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27BC" w14:textId="77777777" w:rsidR="00F13DFD" w:rsidRPr="004E468A" w:rsidRDefault="00F13DFD" w:rsidP="00804500">
      <w:pPr>
        <w:spacing w:before="120" w:line="312" w:lineRule="auto"/>
        <w:jc w:val="both"/>
        <w:rPr>
          <w:rFonts w:eastAsia="Calibri"/>
          <w:sz w:val="24"/>
          <w:szCs w:val="24"/>
          <w:lang w:eastAsia="en-US"/>
        </w:rPr>
      </w:pPr>
    </w:p>
    <w:p w14:paraId="5C350F7E" w14:textId="77777777" w:rsidR="00F13DFD" w:rsidRPr="004E468A" w:rsidRDefault="00F13DFD" w:rsidP="00804500">
      <w:pPr>
        <w:spacing w:before="120" w:line="312" w:lineRule="auto"/>
        <w:jc w:val="both"/>
        <w:rPr>
          <w:rFonts w:eastAsia="Calibri"/>
          <w:sz w:val="24"/>
          <w:szCs w:val="24"/>
          <w:lang w:eastAsia="en-US"/>
        </w:rPr>
      </w:pPr>
    </w:p>
    <w:p w14:paraId="7AA03773" w14:textId="77777777" w:rsidR="00F13DFD" w:rsidRPr="004E468A" w:rsidRDefault="00F13DFD" w:rsidP="00804500">
      <w:pPr>
        <w:spacing w:before="120" w:line="312" w:lineRule="auto"/>
        <w:jc w:val="both"/>
        <w:rPr>
          <w:rFonts w:eastAsia="Calibri"/>
          <w:color w:val="000000"/>
          <w:sz w:val="24"/>
          <w:szCs w:val="24"/>
          <w:lang w:eastAsia="en-US"/>
        </w:rPr>
      </w:pPr>
    </w:p>
    <w:p w14:paraId="6F7C3F72" w14:textId="77777777" w:rsidR="00F13DFD" w:rsidRPr="004E468A" w:rsidRDefault="0056144A" w:rsidP="00817766">
      <w:pPr>
        <w:spacing w:before="120" w:line="312" w:lineRule="auto"/>
        <w:jc w:val="center"/>
        <w:rPr>
          <w:rFonts w:eastAsia="Calibri"/>
          <w:b/>
          <w:color w:val="000000"/>
          <w:sz w:val="28"/>
          <w:szCs w:val="28"/>
          <w:lang w:eastAsia="en-US"/>
        </w:rPr>
      </w:pPr>
      <w:r w:rsidRPr="004E468A">
        <w:rPr>
          <w:rFonts w:eastAsia="Calibri"/>
          <w:b/>
          <w:color w:val="000000"/>
          <w:sz w:val="28"/>
          <w:szCs w:val="28"/>
          <w:lang w:eastAsia="en-US"/>
        </w:rPr>
        <w:t>Specyfikacja Warunków Zamówienia (SWZ)</w:t>
      </w:r>
    </w:p>
    <w:p w14:paraId="0C9ADE3F" w14:textId="77777777" w:rsidR="0056144A" w:rsidRPr="004E468A" w:rsidRDefault="007C1231" w:rsidP="00817766">
      <w:pPr>
        <w:spacing w:before="120" w:line="312" w:lineRule="auto"/>
        <w:jc w:val="center"/>
        <w:rPr>
          <w:rFonts w:eastAsia="Calibri"/>
          <w:b/>
          <w:color w:val="000000"/>
          <w:sz w:val="28"/>
          <w:szCs w:val="28"/>
          <w:lang w:eastAsia="en-US"/>
        </w:rPr>
      </w:pPr>
      <w:r w:rsidRPr="004E468A">
        <w:rPr>
          <w:rFonts w:eastAsia="Calibri"/>
          <w:b/>
          <w:color w:val="000000"/>
          <w:sz w:val="28"/>
          <w:szCs w:val="28"/>
          <w:lang w:eastAsia="en-US"/>
        </w:rPr>
        <w:t>dla z</w:t>
      </w:r>
      <w:r w:rsidR="0056144A" w:rsidRPr="004E468A">
        <w:rPr>
          <w:rFonts w:eastAsia="Calibri"/>
          <w:b/>
          <w:color w:val="000000"/>
          <w:sz w:val="28"/>
          <w:szCs w:val="28"/>
          <w:lang w:eastAsia="en-US"/>
        </w:rPr>
        <w:t>amówieni</w:t>
      </w:r>
      <w:r w:rsidRPr="004E468A">
        <w:rPr>
          <w:rFonts w:eastAsia="Calibri"/>
          <w:b/>
          <w:color w:val="000000"/>
          <w:sz w:val="28"/>
          <w:szCs w:val="28"/>
          <w:lang w:eastAsia="en-US"/>
        </w:rPr>
        <w:t>a</w:t>
      </w:r>
      <w:r w:rsidR="0056144A" w:rsidRPr="004E468A">
        <w:rPr>
          <w:rFonts w:eastAsia="Calibri"/>
          <w:b/>
          <w:color w:val="000000"/>
          <w:sz w:val="28"/>
          <w:szCs w:val="28"/>
          <w:lang w:eastAsia="en-US"/>
        </w:rPr>
        <w:t xml:space="preserve"> sektorowe</w:t>
      </w:r>
      <w:r w:rsidRPr="004E468A">
        <w:rPr>
          <w:rFonts w:eastAsia="Calibri"/>
          <w:b/>
          <w:color w:val="000000"/>
          <w:sz w:val="28"/>
          <w:szCs w:val="28"/>
          <w:lang w:eastAsia="en-US"/>
        </w:rPr>
        <w:t>go</w:t>
      </w:r>
    </w:p>
    <w:p w14:paraId="2C4CC4AB" w14:textId="77777777" w:rsidR="007C1231" w:rsidRPr="004E468A" w:rsidRDefault="007C1231" w:rsidP="00817766">
      <w:pPr>
        <w:spacing w:before="120" w:line="312" w:lineRule="auto"/>
        <w:jc w:val="center"/>
        <w:rPr>
          <w:rFonts w:eastAsia="Calibri"/>
          <w:b/>
          <w:color w:val="000000"/>
          <w:sz w:val="28"/>
          <w:szCs w:val="28"/>
          <w:u w:val="single"/>
          <w:lang w:eastAsia="en-US"/>
        </w:rPr>
      </w:pPr>
      <w:r w:rsidRPr="004E468A">
        <w:rPr>
          <w:rFonts w:eastAsia="Calibri"/>
          <w:b/>
          <w:color w:val="000000"/>
          <w:sz w:val="28"/>
          <w:szCs w:val="28"/>
          <w:u w:val="single"/>
          <w:lang w:eastAsia="en-US"/>
        </w:rPr>
        <w:t>objętego ustawą Prawo zamówień publicznych</w:t>
      </w:r>
    </w:p>
    <w:p w14:paraId="1821AD4A" w14:textId="77777777" w:rsidR="00F13DFD" w:rsidRPr="004E468A" w:rsidRDefault="007C1231" w:rsidP="00817766">
      <w:pPr>
        <w:spacing w:before="120" w:line="312" w:lineRule="auto"/>
        <w:jc w:val="center"/>
        <w:rPr>
          <w:rFonts w:eastAsia="Calibri"/>
          <w:b/>
          <w:color w:val="000000"/>
          <w:sz w:val="28"/>
          <w:szCs w:val="28"/>
          <w:lang w:eastAsia="en-US"/>
        </w:rPr>
      </w:pPr>
      <w:r w:rsidRPr="004E468A">
        <w:rPr>
          <w:rFonts w:eastAsia="Calibri"/>
          <w:b/>
          <w:color w:val="000000"/>
          <w:sz w:val="28"/>
          <w:szCs w:val="28"/>
          <w:lang w:eastAsia="en-US"/>
        </w:rPr>
        <w:t>w trybie p</w:t>
      </w:r>
      <w:r w:rsidR="0056144A" w:rsidRPr="004E468A">
        <w:rPr>
          <w:rFonts w:eastAsia="Calibri"/>
          <w:b/>
          <w:color w:val="000000"/>
          <w:sz w:val="28"/>
          <w:szCs w:val="28"/>
          <w:lang w:eastAsia="en-US"/>
        </w:rPr>
        <w:t>rzetarg</w:t>
      </w:r>
      <w:r w:rsidRPr="004E468A">
        <w:rPr>
          <w:rFonts w:eastAsia="Calibri"/>
          <w:b/>
          <w:color w:val="000000"/>
          <w:sz w:val="28"/>
          <w:szCs w:val="28"/>
          <w:lang w:eastAsia="en-US"/>
        </w:rPr>
        <w:t>u</w:t>
      </w:r>
      <w:r w:rsidR="0056144A" w:rsidRPr="004E468A">
        <w:rPr>
          <w:rFonts w:eastAsia="Calibri"/>
          <w:b/>
          <w:color w:val="000000"/>
          <w:sz w:val="28"/>
          <w:szCs w:val="28"/>
          <w:lang w:eastAsia="en-US"/>
        </w:rPr>
        <w:t xml:space="preserve"> nieograniczon</w:t>
      </w:r>
      <w:r w:rsidRPr="004E468A">
        <w:rPr>
          <w:rFonts w:eastAsia="Calibri"/>
          <w:b/>
          <w:color w:val="000000"/>
          <w:sz w:val="28"/>
          <w:szCs w:val="28"/>
          <w:lang w:eastAsia="en-US"/>
        </w:rPr>
        <w:t>ego</w:t>
      </w:r>
      <w:r w:rsidR="00817766" w:rsidRPr="004E468A">
        <w:rPr>
          <w:rFonts w:eastAsia="Calibri"/>
          <w:b/>
          <w:color w:val="000000"/>
          <w:sz w:val="28"/>
          <w:szCs w:val="28"/>
          <w:lang w:eastAsia="en-US"/>
        </w:rPr>
        <w:t xml:space="preserve"> </w:t>
      </w:r>
    </w:p>
    <w:p w14:paraId="5F01A934" w14:textId="77777777" w:rsidR="00817766" w:rsidRPr="004E468A" w:rsidRDefault="00817766" w:rsidP="00817766">
      <w:pPr>
        <w:spacing w:before="120" w:line="312" w:lineRule="auto"/>
        <w:jc w:val="center"/>
        <w:rPr>
          <w:rFonts w:eastAsia="Calibri"/>
          <w:b/>
          <w:color w:val="000000"/>
          <w:sz w:val="28"/>
          <w:szCs w:val="28"/>
          <w:lang w:eastAsia="en-US"/>
        </w:rPr>
      </w:pPr>
      <w:proofErr w:type="spellStart"/>
      <w:r w:rsidRPr="004E468A">
        <w:rPr>
          <w:rFonts w:eastAsia="Calibri"/>
          <w:b/>
          <w:color w:val="000000"/>
          <w:sz w:val="28"/>
          <w:szCs w:val="28"/>
          <w:lang w:eastAsia="en-US"/>
        </w:rPr>
        <w:t>pn</w:t>
      </w:r>
      <w:proofErr w:type="spellEnd"/>
      <w:r w:rsidRPr="004E468A">
        <w:rPr>
          <w:rFonts w:eastAsia="Calibri"/>
          <w:b/>
          <w:color w:val="000000"/>
          <w:sz w:val="28"/>
          <w:szCs w:val="28"/>
          <w:lang w:eastAsia="en-US"/>
        </w:rPr>
        <w:t xml:space="preserve">: </w:t>
      </w:r>
      <w:r w:rsidR="001A485D" w:rsidRPr="004E468A">
        <w:rPr>
          <w:bCs/>
          <w:i/>
          <w:iCs/>
          <w:sz w:val="28"/>
          <w:szCs w:val="28"/>
        </w:rPr>
        <w:t>Świadczenie usług w zakresie utrzymania ruchu elektrycznego górniczych wyciągów szybowych oraz w ZPMW i na powierzchni w Polskiej Grupie Górniczej S.A. Oddział KWK Sośnica</w:t>
      </w:r>
    </w:p>
    <w:p w14:paraId="5DC50801" w14:textId="77777777" w:rsidR="00817766" w:rsidRPr="004E468A" w:rsidRDefault="00817766" w:rsidP="00817766">
      <w:pPr>
        <w:spacing w:before="120" w:line="312" w:lineRule="auto"/>
        <w:jc w:val="center"/>
        <w:rPr>
          <w:rFonts w:eastAsia="Calibri"/>
          <w:b/>
          <w:color w:val="000000"/>
          <w:sz w:val="28"/>
          <w:szCs w:val="28"/>
          <w:lang w:eastAsia="en-US"/>
        </w:rPr>
      </w:pPr>
      <w:r w:rsidRPr="004E468A">
        <w:rPr>
          <w:rFonts w:eastAsia="Calibri"/>
          <w:b/>
          <w:color w:val="000000"/>
          <w:sz w:val="28"/>
          <w:szCs w:val="28"/>
          <w:lang w:eastAsia="en-US"/>
        </w:rPr>
        <w:t xml:space="preserve">nr sprawy </w:t>
      </w:r>
      <w:r w:rsidR="001A485D" w:rsidRPr="004E468A">
        <w:rPr>
          <w:b/>
          <w:bCs/>
          <w:color w:val="000000" w:themeColor="text1"/>
          <w:sz w:val="28"/>
          <w:szCs w:val="28"/>
        </w:rPr>
        <w:t>412501898</w:t>
      </w:r>
    </w:p>
    <w:p w14:paraId="6AD0FF94" w14:textId="77777777" w:rsidR="00210E5E" w:rsidRPr="004E468A" w:rsidRDefault="00210E5E" w:rsidP="00210E5E">
      <w:pPr>
        <w:spacing w:before="120" w:line="312" w:lineRule="auto"/>
        <w:jc w:val="both"/>
        <w:rPr>
          <w:rFonts w:eastAsia="Calibri"/>
          <w:color w:val="000000"/>
          <w:sz w:val="24"/>
          <w:szCs w:val="24"/>
          <w:lang w:eastAsia="en-US"/>
        </w:rPr>
      </w:pPr>
    </w:p>
    <w:p w14:paraId="6EE9BC36" w14:textId="77777777" w:rsidR="001A485D" w:rsidRPr="004E468A" w:rsidRDefault="001A485D" w:rsidP="00210E5E">
      <w:pPr>
        <w:spacing w:before="120" w:line="312" w:lineRule="auto"/>
        <w:jc w:val="both"/>
        <w:rPr>
          <w:rFonts w:eastAsia="Calibri"/>
          <w:color w:val="000000"/>
          <w:sz w:val="24"/>
          <w:szCs w:val="24"/>
          <w:lang w:eastAsia="en-US"/>
        </w:rPr>
      </w:pPr>
    </w:p>
    <w:p w14:paraId="17E64FBE" w14:textId="77777777" w:rsidR="0056144A" w:rsidRPr="004E468A" w:rsidRDefault="0056144A" w:rsidP="00804500">
      <w:pPr>
        <w:spacing w:before="120" w:line="312" w:lineRule="auto"/>
        <w:jc w:val="both"/>
        <w:rPr>
          <w:rFonts w:eastAsia="Calibri"/>
          <w:color w:val="000000"/>
          <w:sz w:val="24"/>
          <w:szCs w:val="24"/>
          <w:lang w:eastAsia="en-US"/>
        </w:rPr>
      </w:pPr>
    </w:p>
    <w:p w14:paraId="798DE3B1" w14:textId="77777777" w:rsidR="00F13DFD" w:rsidRPr="004E468A" w:rsidRDefault="00F13DFD" w:rsidP="00804500">
      <w:pPr>
        <w:spacing w:before="120" w:line="312" w:lineRule="auto"/>
        <w:jc w:val="both"/>
        <w:rPr>
          <w:rFonts w:eastAsia="Calibri"/>
          <w:color w:val="000000"/>
          <w:sz w:val="24"/>
          <w:szCs w:val="24"/>
          <w:lang w:eastAsia="en-US"/>
        </w:rPr>
      </w:pPr>
    </w:p>
    <w:p w14:paraId="5364FBEE" w14:textId="77777777" w:rsidR="00F13DFD" w:rsidRPr="004E468A" w:rsidRDefault="00F13DFD" w:rsidP="00804500">
      <w:pPr>
        <w:spacing w:before="120" w:line="312" w:lineRule="auto"/>
        <w:jc w:val="both"/>
        <w:rPr>
          <w:rFonts w:eastAsia="Calibri"/>
          <w:color w:val="548DD4"/>
          <w:sz w:val="24"/>
          <w:szCs w:val="24"/>
          <w:u w:val="single"/>
          <w:lang w:eastAsia="en-US"/>
        </w:rPr>
      </w:pPr>
      <w:r w:rsidRPr="004E468A">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6421B266" w14:textId="77777777" w:rsidR="00ED28D9" w:rsidRPr="004E468A" w:rsidRDefault="00ED28D9">
          <w:pPr>
            <w:pStyle w:val="Nagwekspisutreci"/>
            <w:rPr>
              <w:rFonts w:ascii="Times New Roman" w:hAnsi="Times New Roman" w:cs="Times New Roman"/>
              <w:color w:val="auto"/>
            </w:rPr>
          </w:pPr>
          <w:r w:rsidRPr="004E468A">
            <w:rPr>
              <w:rFonts w:ascii="Times New Roman" w:hAnsi="Times New Roman" w:cs="Times New Roman"/>
              <w:color w:val="auto"/>
            </w:rPr>
            <w:t>Spis treści</w:t>
          </w:r>
        </w:p>
        <w:p w14:paraId="7BC5E431" w14:textId="1CCE3334" w:rsidR="005D69BE" w:rsidRPr="004E468A" w:rsidRDefault="0022773A">
          <w:pPr>
            <w:pStyle w:val="Spistreci1"/>
            <w:tabs>
              <w:tab w:val="right" w:leader="dot" w:pos="9205"/>
            </w:tabs>
            <w:rPr>
              <w:rFonts w:eastAsiaTheme="minorEastAsia"/>
              <w:noProof/>
              <w:kern w:val="2"/>
              <w:sz w:val="22"/>
              <w:szCs w:val="22"/>
            </w:rPr>
          </w:pPr>
          <w:r w:rsidRPr="004E468A">
            <w:fldChar w:fldCharType="begin"/>
          </w:r>
          <w:r w:rsidR="000E716F" w:rsidRPr="004E468A">
            <w:instrText xml:space="preserve"> TOC \o "1-1" \h \z \u </w:instrText>
          </w:r>
          <w:r w:rsidRPr="004E468A">
            <w:fldChar w:fldCharType="separate"/>
          </w:r>
          <w:hyperlink w:anchor="_Toc148612321" w:history="1">
            <w:r w:rsidR="005D69BE" w:rsidRPr="004E468A">
              <w:rPr>
                <w:rStyle w:val="Hipercze"/>
                <w:noProof/>
              </w:rPr>
              <w:t>Część I. Zamawiający:</w:t>
            </w:r>
            <w:r w:rsidR="005D69BE" w:rsidRPr="004E468A">
              <w:rPr>
                <w:noProof/>
                <w:webHidden/>
              </w:rPr>
              <w:tab/>
            </w:r>
            <w:r w:rsidRPr="004E468A">
              <w:rPr>
                <w:noProof/>
                <w:webHidden/>
              </w:rPr>
              <w:fldChar w:fldCharType="begin"/>
            </w:r>
            <w:r w:rsidR="005D69BE" w:rsidRPr="004E468A">
              <w:rPr>
                <w:noProof/>
                <w:webHidden/>
              </w:rPr>
              <w:instrText xml:space="preserve"> PAGEREF _Toc148612321 \h </w:instrText>
            </w:r>
            <w:r w:rsidRPr="004E468A">
              <w:rPr>
                <w:noProof/>
                <w:webHidden/>
              </w:rPr>
            </w:r>
            <w:r w:rsidRPr="004E468A">
              <w:rPr>
                <w:noProof/>
                <w:webHidden/>
              </w:rPr>
              <w:fldChar w:fldCharType="separate"/>
            </w:r>
            <w:r w:rsidR="004246A4">
              <w:rPr>
                <w:noProof/>
                <w:webHidden/>
              </w:rPr>
              <w:t>3</w:t>
            </w:r>
            <w:r w:rsidRPr="004E468A">
              <w:rPr>
                <w:noProof/>
                <w:webHidden/>
              </w:rPr>
              <w:fldChar w:fldCharType="end"/>
            </w:r>
          </w:hyperlink>
        </w:p>
        <w:p w14:paraId="71D036A4" w14:textId="2B43FEA9" w:rsidR="005D69BE" w:rsidRPr="004E468A" w:rsidRDefault="005D69BE">
          <w:pPr>
            <w:pStyle w:val="Spistreci1"/>
            <w:tabs>
              <w:tab w:val="right" w:leader="dot" w:pos="9205"/>
            </w:tabs>
            <w:rPr>
              <w:rFonts w:eastAsiaTheme="minorEastAsia"/>
              <w:noProof/>
              <w:kern w:val="2"/>
              <w:sz w:val="22"/>
              <w:szCs w:val="22"/>
            </w:rPr>
          </w:pPr>
          <w:hyperlink w:anchor="_Toc148612322" w:history="1">
            <w:r w:rsidRPr="004E468A">
              <w:rPr>
                <w:rStyle w:val="Hipercze"/>
                <w:noProof/>
              </w:rPr>
              <w:t>Część II. Postępowanie</w:t>
            </w:r>
            <w:r w:rsidRPr="004E468A">
              <w:rPr>
                <w:noProof/>
                <w:webHidden/>
              </w:rPr>
              <w:tab/>
            </w:r>
            <w:r w:rsidR="0022773A" w:rsidRPr="004E468A">
              <w:rPr>
                <w:noProof/>
                <w:webHidden/>
              </w:rPr>
              <w:fldChar w:fldCharType="begin"/>
            </w:r>
            <w:r w:rsidRPr="004E468A">
              <w:rPr>
                <w:noProof/>
                <w:webHidden/>
              </w:rPr>
              <w:instrText xml:space="preserve"> PAGEREF _Toc148612322 \h </w:instrText>
            </w:r>
            <w:r w:rsidR="0022773A" w:rsidRPr="004E468A">
              <w:rPr>
                <w:noProof/>
                <w:webHidden/>
              </w:rPr>
            </w:r>
            <w:r w:rsidR="0022773A" w:rsidRPr="004E468A">
              <w:rPr>
                <w:noProof/>
                <w:webHidden/>
              </w:rPr>
              <w:fldChar w:fldCharType="separate"/>
            </w:r>
            <w:r w:rsidR="004246A4">
              <w:rPr>
                <w:noProof/>
                <w:webHidden/>
              </w:rPr>
              <w:t>3</w:t>
            </w:r>
            <w:r w:rsidR="0022773A" w:rsidRPr="004E468A">
              <w:rPr>
                <w:noProof/>
                <w:webHidden/>
              </w:rPr>
              <w:fldChar w:fldCharType="end"/>
            </w:r>
          </w:hyperlink>
        </w:p>
        <w:p w14:paraId="5BCD21BF" w14:textId="4BE7405F" w:rsidR="005D69BE" w:rsidRPr="004E468A" w:rsidRDefault="005D69BE">
          <w:pPr>
            <w:pStyle w:val="Spistreci1"/>
            <w:tabs>
              <w:tab w:val="right" w:leader="dot" w:pos="9205"/>
            </w:tabs>
            <w:rPr>
              <w:rFonts w:eastAsiaTheme="minorEastAsia"/>
              <w:noProof/>
              <w:kern w:val="2"/>
              <w:sz w:val="22"/>
              <w:szCs w:val="22"/>
            </w:rPr>
          </w:pPr>
          <w:hyperlink w:anchor="_Toc148612323" w:history="1">
            <w:r w:rsidRPr="004E468A">
              <w:rPr>
                <w:rStyle w:val="Hipercze"/>
                <w:noProof/>
              </w:rPr>
              <w:t>Część III. Przedmiot zamówienia. Termin wykonania.</w:t>
            </w:r>
            <w:r w:rsidRPr="004E468A">
              <w:rPr>
                <w:noProof/>
                <w:webHidden/>
              </w:rPr>
              <w:tab/>
            </w:r>
            <w:r w:rsidR="0022773A" w:rsidRPr="004E468A">
              <w:rPr>
                <w:noProof/>
                <w:webHidden/>
              </w:rPr>
              <w:fldChar w:fldCharType="begin"/>
            </w:r>
            <w:r w:rsidRPr="004E468A">
              <w:rPr>
                <w:noProof/>
                <w:webHidden/>
              </w:rPr>
              <w:instrText xml:space="preserve"> PAGEREF _Toc148612323 \h </w:instrText>
            </w:r>
            <w:r w:rsidR="0022773A" w:rsidRPr="004E468A">
              <w:rPr>
                <w:noProof/>
                <w:webHidden/>
              </w:rPr>
            </w:r>
            <w:r w:rsidR="0022773A" w:rsidRPr="004E468A">
              <w:rPr>
                <w:noProof/>
                <w:webHidden/>
              </w:rPr>
              <w:fldChar w:fldCharType="separate"/>
            </w:r>
            <w:r w:rsidR="004246A4">
              <w:rPr>
                <w:noProof/>
                <w:webHidden/>
              </w:rPr>
              <w:t>4</w:t>
            </w:r>
            <w:r w:rsidR="0022773A" w:rsidRPr="004E468A">
              <w:rPr>
                <w:noProof/>
                <w:webHidden/>
              </w:rPr>
              <w:fldChar w:fldCharType="end"/>
            </w:r>
          </w:hyperlink>
        </w:p>
        <w:p w14:paraId="67947314" w14:textId="0AD5DA14" w:rsidR="005D69BE" w:rsidRPr="004E468A" w:rsidRDefault="005D69BE">
          <w:pPr>
            <w:pStyle w:val="Spistreci1"/>
            <w:tabs>
              <w:tab w:val="right" w:leader="dot" w:pos="9205"/>
            </w:tabs>
            <w:rPr>
              <w:rFonts w:eastAsiaTheme="minorEastAsia"/>
              <w:noProof/>
              <w:kern w:val="2"/>
              <w:sz w:val="22"/>
              <w:szCs w:val="22"/>
            </w:rPr>
          </w:pPr>
          <w:hyperlink w:anchor="_Toc148612324" w:history="1">
            <w:r w:rsidRPr="004E468A">
              <w:rPr>
                <w:rStyle w:val="Hipercze"/>
                <w:noProof/>
              </w:rPr>
              <w:t>Część IV. Oferty częściowe, zamówienia podobne, opcja</w:t>
            </w:r>
            <w:r w:rsidRPr="004E468A">
              <w:rPr>
                <w:noProof/>
                <w:webHidden/>
              </w:rPr>
              <w:tab/>
            </w:r>
            <w:r w:rsidR="0022773A" w:rsidRPr="004E468A">
              <w:rPr>
                <w:noProof/>
                <w:webHidden/>
              </w:rPr>
              <w:fldChar w:fldCharType="begin"/>
            </w:r>
            <w:r w:rsidRPr="004E468A">
              <w:rPr>
                <w:noProof/>
                <w:webHidden/>
              </w:rPr>
              <w:instrText xml:space="preserve"> PAGEREF _Toc148612324 \h </w:instrText>
            </w:r>
            <w:r w:rsidR="0022773A" w:rsidRPr="004E468A">
              <w:rPr>
                <w:noProof/>
                <w:webHidden/>
              </w:rPr>
            </w:r>
            <w:r w:rsidR="0022773A" w:rsidRPr="004E468A">
              <w:rPr>
                <w:noProof/>
                <w:webHidden/>
              </w:rPr>
              <w:fldChar w:fldCharType="separate"/>
            </w:r>
            <w:r w:rsidR="004246A4">
              <w:rPr>
                <w:noProof/>
                <w:webHidden/>
              </w:rPr>
              <w:t>4</w:t>
            </w:r>
            <w:r w:rsidR="0022773A" w:rsidRPr="004E468A">
              <w:rPr>
                <w:noProof/>
                <w:webHidden/>
              </w:rPr>
              <w:fldChar w:fldCharType="end"/>
            </w:r>
          </w:hyperlink>
        </w:p>
        <w:p w14:paraId="450FA62D" w14:textId="504B115E" w:rsidR="005D69BE" w:rsidRPr="004E468A" w:rsidRDefault="005D69BE">
          <w:pPr>
            <w:pStyle w:val="Spistreci1"/>
            <w:tabs>
              <w:tab w:val="right" w:leader="dot" w:pos="9205"/>
            </w:tabs>
            <w:rPr>
              <w:rFonts w:eastAsiaTheme="minorEastAsia"/>
              <w:noProof/>
              <w:kern w:val="2"/>
              <w:sz w:val="22"/>
              <w:szCs w:val="22"/>
            </w:rPr>
          </w:pPr>
          <w:hyperlink w:anchor="_Toc148612325" w:history="1">
            <w:r w:rsidRPr="004E468A">
              <w:rPr>
                <w:rStyle w:val="Hipercze"/>
                <w:noProof/>
              </w:rPr>
              <w:t>Część V. Kwalifikacja podmiotowa Wykonawców</w:t>
            </w:r>
            <w:r w:rsidRPr="004E468A">
              <w:rPr>
                <w:noProof/>
                <w:webHidden/>
              </w:rPr>
              <w:tab/>
            </w:r>
            <w:r w:rsidR="0022773A" w:rsidRPr="004E468A">
              <w:rPr>
                <w:noProof/>
                <w:webHidden/>
              </w:rPr>
              <w:fldChar w:fldCharType="begin"/>
            </w:r>
            <w:r w:rsidRPr="004E468A">
              <w:rPr>
                <w:noProof/>
                <w:webHidden/>
              </w:rPr>
              <w:instrText xml:space="preserve"> PAGEREF _Toc148612325 \h </w:instrText>
            </w:r>
            <w:r w:rsidR="0022773A" w:rsidRPr="004E468A">
              <w:rPr>
                <w:noProof/>
                <w:webHidden/>
              </w:rPr>
            </w:r>
            <w:r w:rsidR="0022773A" w:rsidRPr="004E468A">
              <w:rPr>
                <w:noProof/>
                <w:webHidden/>
              </w:rPr>
              <w:fldChar w:fldCharType="separate"/>
            </w:r>
            <w:r w:rsidR="004246A4">
              <w:rPr>
                <w:noProof/>
                <w:webHidden/>
              </w:rPr>
              <w:t>4</w:t>
            </w:r>
            <w:r w:rsidR="0022773A" w:rsidRPr="004E468A">
              <w:rPr>
                <w:noProof/>
                <w:webHidden/>
              </w:rPr>
              <w:fldChar w:fldCharType="end"/>
            </w:r>
          </w:hyperlink>
        </w:p>
        <w:p w14:paraId="0466D302" w14:textId="177A5887" w:rsidR="005D69BE" w:rsidRPr="004E468A" w:rsidRDefault="005D69BE">
          <w:pPr>
            <w:pStyle w:val="Spistreci1"/>
            <w:tabs>
              <w:tab w:val="right" w:leader="dot" w:pos="9205"/>
            </w:tabs>
            <w:rPr>
              <w:rFonts w:eastAsiaTheme="minorEastAsia"/>
              <w:noProof/>
              <w:kern w:val="2"/>
              <w:sz w:val="22"/>
              <w:szCs w:val="22"/>
            </w:rPr>
          </w:pPr>
          <w:hyperlink w:anchor="_Toc148612326" w:history="1">
            <w:r w:rsidRPr="004E468A">
              <w:rPr>
                <w:rStyle w:val="Hipercze"/>
                <w:noProof/>
              </w:rPr>
              <w:t>Część VI. Wykonawcy występujący wspólnie (konsorcjum):</w:t>
            </w:r>
            <w:r w:rsidRPr="004E468A">
              <w:rPr>
                <w:noProof/>
                <w:webHidden/>
              </w:rPr>
              <w:tab/>
            </w:r>
            <w:r w:rsidR="0022773A" w:rsidRPr="004E468A">
              <w:rPr>
                <w:noProof/>
                <w:webHidden/>
              </w:rPr>
              <w:fldChar w:fldCharType="begin"/>
            </w:r>
            <w:r w:rsidRPr="004E468A">
              <w:rPr>
                <w:noProof/>
                <w:webHidden/>
              </w:rPr>
              <w:instrText xml:space="preserve"> PAGEREF _Toc148612326 \h </w:instrText>
            </w:r>
            <w:r w:rsidR="0022773A" w:rsidRPr="004E468A">
              <w:rPr>
                <w:noProof/>
                <w:webHidden/>
              </w:rPr>
            </w:r>
            <w:r w:rsidR="0022773A" w:rsidRPr="004E468A">
              <w:rPr>
                <w:noProof/>
                <w:webHidden/>
              </w:rPr>
              <w:fldChar w:fldCharType="separate"/>
            </w:r>
            <w:r w:rsidR="004246A4">
              <w:rPr>
                <w:noProof/>
                <w:webHidden/>
              </w:rPr>
              <w:t>7</w:t>
            </w:r>
            <w:r w:rsidR="0022773A" w:rsidRPr="004E468A">
              <w:rPr>
                <w:noProof/>
                <w:webHidden/>
              </w:rPr>
              <w:fldChar w:fldCharType="end"/>
            </w:r>
          </w:hyperlink>
        </w:p>
        <w:p w14:paraId="77B9B237" w14:textId="43CE49DA" w:rsidR="005D69BE" w:rsidRPr="004E468A" w:rsidRDefault="005D69BE">
          <w:pPr>
            <w:pStyle w:val="Spistreci1"/>
            <w:tabs>
              <w:tab w:val="right" w:leader="dot" w:pos="9205"/>
            </w:tabs>
            <w:rPr>
              <w:rFonts w:eastAsiaTheme="minorEastAsia"/>
              <w:noProof/>
              <w:kern w:val="2"/>
              <w:sz w:val="22"/>
              <w:szCs w:val="22"/>
            </w:rPr>
          </w:pPr>
          <w:hyperlink w:anchor="_Toc148612327" w:history="1">
            <w:r w:rsidRPr="004E468A">
              <w:rPr>
                <w:rStyle w:val="Hipercze"/>
                <w:noProof/>
              </w:rPr>
              <w:t>Część VII. Udostępnienie zasobów</w:t>
            </w:r>
            <w:r w:rsidRPr="004E468A">
              <w:rPr>
                <w:noProof/>
                <w:webHidden/>
              </w:rPr>
              <w:tab/>
            </w:r>
            <w:r w:rsidR="0022773A" w:rsidRPr="004E468A">
              <w:rPr>
                <w:noProof/>
                <w:webHidden/>
              </w:rPr>
              <w:fldChar w:fldCharType="begin"/>
            </w:r>
            <w:r w:rsidRPr="004E468A">
              <w:rPr>
                <w:noProof/>
                <w:webHidden/>
              </w:rPr>
              <w:instrText xml:space="preserve"> PAGEREF _Toc148612327 \h </w:instrText>
            </w:r>
            <w:r w:rsidR="0022773A" w:rsidRPr="004E468A">
              <w:rPr>
                <w:noProof/>
                <w:webHidden/>
              </w:rPr>
            </w:r>
            <w:r w:rsidR="0022773A" w:rsidRPr="004E468A">
              <w:rPr>
                <w:noProof/>
                <w:webHidden/>
              </w:rPr>
              <w:fldChar w:fldCharType="separate"/>
            </w:r>
            <w:r w:rsidR="004246A4">
              <w:rPr>
                <w:noProof/>
                <w:webHidden/>
              </w:rPr>
              <w:t>8</w:t>
            </w:r>
            <w:r w:rsidR="0022773A" w:rsidRPr="004E468A">
              <w:rPr>
                <w:noProof/>
                <w:webHidden/>
              </w:rPr>
              <w:fldChar w:fldCharType="end"/>
            </w:r>
          </w:hyperlink>
        </w:p>
        <w:p w14:paraId="29F6D48E" w14:textId="399CAAB0" w:rsidR="005D69BE" w:rsidRPr="004E468A" w:rsidRDefault="005D69BE">
          <w:pPr>
            <w:pStyle w:val="Spistreci1"/>
            <w:tabs>
              <w:tab w:val="right" w:leader="dot" w:pos="9205"/>
            </w:tabs>
            <w:rPr>
              <w:rFonts w:eastAsiaTheme="minorEastAsia"/>
              <w:noProof/>
              <w:kern w:val="2"/>
              <w:sz w:val="22"/>
              <w:szCs w:val="22"/>
            </w:rPr>
          </w:pPr>
          <w:hyperlink w:anchor="_Toc148612328" w:history="1">
            <w:r w:rsidRPr="004E468A">
              <w:rPr>
                <w:rStyle w:val="Hipercze"/>
                <w:noProof/>
              </w:rPr>
              <w:t>Część VIII. JEDZ. Podmiotowe środki dowodowe.</w:t>
            </w:r>
            <w:r w:rsidRPr="004E468A">
              <w:rPr>
                <w:noProof/>
                <w:webHidden/>
              </w:rPr>
              <w:tab/>
            </w:r>
            <w:r w:rsidR="0022773A" w:rsidRPr="004E468A">
              <w:rPr>
                <w:noProof/>
                <w:webHidden/>
              </w:rPr>
              <w:fldChar w:fldCharType="begin"/>
            </w:r>
            <w:r w:rsidRPr="004E468A">
              <w:rPr>
                <w:noProof/>
                <w:webHidden/>
              </w:rPr>
              <w:instrText xml:space="preserve"> PAGEREF _Toc148612328 \h </w:instrText>
            </w:r>
            <w:r w:rsidR="0022773A" w:rsidRPr="004E468A">
              <w:rPr>
                <w:noProof/>
                <w:webHidden/>
              </w:rPr>
            </w:r>
            <w:r w:rsidR="0022773A" w:rsidRPr="004E468A">
              <w:rPr>
                <w:noProof/>
                <w:webHidden/>
              </w:rPr>
              <w:fldChar w:fldCharType="separate"/>
            </w:r>
            <w:r w:rsidR="004246A4">
              <w:rPr>
                <w:noProof/>
                <w:webHidden/>
              </w:rPr>
              <w:t>9</w:t>
            </w:r>
            <w:r w:rsidR="0022773A" w:rsidRPr="004E468A">
              <w:rPr>
                <w:noProof/>
                <w:webHidden/>
              </w:rPr>
              <w:fldChar w:fldCharType="end"/>
            </w:r>
          </w:hyperlink>
        </w:p>
        <w:p w14:paraId="7D4506B3" w14:textId="04A36725" w:rsidR="005D69BE" w:rsidRPr="004E468A" w:rsidRDefault="005D69BE">
          <w:pPr>
            <w:pStyle w:val="Spistreci1"/>
            <w:tabs>
              <w:tab w:val="right" w:leader="dot" w:pos="9205"/>
            </w:tabs>
            <w:rPr>
              <w:rFonts w:eastAsiaTheme="minorEastAsia"/>
              <w:noProof/>
              <w:kern w:val="2"/>
              <w:sz w:val="22"/>
              <w:szCs w:val="22"/>
            </w:rPr>
          </w:pPr>
          <w:hyperlink w:anchor="_Toc148612329" w:history="1">
            <w:r w:rsidRPr="004E468A">
              <w:rPr>
                <w:rStyle w:val="Hipercze"/>
                <w:noProof/>
              </w:rPr>
              <w:t>Część IX. Przedmiotowe środki dowodowe</w:t>
            </w:r>
            <w:r w:rsidRPr="004E468A">
              <w:rPr>
                <w:noProof/>
                <w:webHidden/>
              </w:rPr>
              <w:tab/>
            </w:r>
            <w:r w:rsidR="0022773A" w:rsidRPr="004E468A">
              <w:rPr>
                <w:noProof/>
                <w:webHidden/>
              </w:rPr>
              <w:fldChar w:fldCharType="begin"/>
            </w:r>
            <w:r w:rsidRPr="004E468A">
              <w:rPr>
                <w:noProof/>
                <w:webHidden/>
              </w:rPr>
              <w:instrText xml:space="preserve"> PAGEREF _Toc148612329 \h </w:instrText>
            </w:r>
            <w:r w:rsidR="0022773A" w:rsidRPr="004E468A">
              <w:rPr>
                <w:noProof/>
                <w:webHidden/>
              </w:rPr>
            </w:r>
            <w:r w:rsidR="0022773A" w:rsidRPr="004E468A">
              <w:rPr>
                <w:noProof/>
                <w:webHidden/>
              </w:rPr>
              <w:fldChar w:fldCharType="separate"/>
            </w:r>
            <w:r w:rsidR="004246A4">
              <w:rPr>
                <w:noProof/>
                <w:webHidden/>
              </w:rPr>
              <w:t>13</w:t>
            </w:r>
            <w:r w:rsidR="0022773A" w:rsidRPr="004E468A">
              <w:rPr>
                <w:noProof/>
                <w:webHidden/>
              </w:rPr>
              <w:fldChar w:fldCharType="end"/>
            </w:r>
          </w:hyperlink>
        </w:p>
        <w:p w14:paraId="5C1F0D4B" w14:textId="44E5BEDB" w:rsidR="005D69BE" w:rsidRPr="004E468A" w:rsidRDefault="005D69BE">
          <w:pPr>
            <w:pStyle w:val="Spistreci1"/>
            <w:tabs>
              <w:tab w:val="right" w:leader="dot" w:pos="9205"/>
            </w:tabs>
            <w:rPr>
              <w:rFonts w:eastAsiaTheme="minorEastAsia"/>
              <w:noProof/>
              <w:kern w:val="2"/>
              <w:sz w:val="22"/>
              <w:szCs w:val="22"/>
            </w:rPr>
          </w:pPr>
          <w:hyperlink w:anchor="_Toc148612330" w:history="1">
            <w:r w:rsidRPr="004E468A">
              <w:rPr>
                <w:rStyle w:val="Hipercze"/>
                <w:noProof/>
              </w:rPr>
              <w:t>Część X. Podwykonawstwo</w:t>
            </w:r>
            <w:r w:rsidRPr="004E468A">
              <w:rPr>
                <w:noProof/>
                <w:webHidden/>
              </w:rPr>
              <w:tab/>
            </w:r>
            <w:r w:rsidR="0022773A" w:rsidRPr="004E468A">
              <w:rPr>
                <w:noProof/>
                <w:webHidden/>
              </w:rPr>
              <w:fldChar w:fldCharType="begin"/>
            </w:r>
            <w:r w:rsidRPr="004E468A">
              <w:rPr>
                <w:noProof/>
                <w:webHidden/>
              </w:rPr>
              <w:instrText xml:space="preserve"> PAGEREF _Toc148612330 \h </w:instrText>
            </w:r>
            <w:r w:rsidR="0022773A" w:rsidRPr="004E468A">
              <w:rPr>
                <w:noProof/>
                <w:webHidden/>
              </w:rPr>
            </w:r>
            <w:r w:rsidR="0022773A" w:rsidRPr="004E468A">
              <w:rPr>
                <w:noProof/>
                <w:webHidden/>
              </w:rPr>
              <w:fldChar w:fldCharType="separate"/>
            </w:r>
            <w:r w:rsidR="004246A4">
              <w:rPr>
                <w:noProof/>
                <w:webHidden/>
              </w:rPr>
              <w:t>13</w:t>
            </w:r>
            <w:r w:rsidR="0022773A" w:rsidRPr="004E468A">
              <w:rPr>
                <w:noProof/>
                <w:webHidden/>
              </w:rPr>
              <w:fldChar w:fldCharType="end"/>
            </w:r>
          </w:hyperlink>
        </w:p>
        <w:p w14:paraId="2E4DD149" w14:textId="39786AD5" w:rsidR="005D69BE" w:rsidRPr="004E468A" w:rsidRDefault="005D69BE">
          <w:pPr>
            <w:pStyle w:val="Spistreci1"/>
            <w:tabs>
              <w:tab w:val="right" w:leader="dot" w:pos="9205"/>
            </w:tabs>
            <w:rPr>
              <w:rFonts w:eastAsiaTheme="minorEastAsia"/>
              <w:noProof/>
              <w:kern w:val="2"/>
              <w:sz w:val="22"/>
              <w:szCs w:val="22"/>
            </w:rPr>
          </w:pPr>
          <w:hyperlink w:anchor="_Toc148612331" w:history="1">
            <w:r w:rsidRPr="004E468A">
              <w:rPr>
                <w:rStyle w:val="Hipercze"/>
                <w:noProof/>
              </w:rPr>
              <w:t>Część XI. Wadium</w:t>
            </w:r>
            <w:r w:rsidRPr="004E468A">
              <w:rPr>
                <w:noProof/>
                <w:webHidden/>
              </w:rPr>
              <w:tab/>
            </w:r>
            <w:r w:rsidR="0022773A" w:rsidRPr="004E468A">
              <w:rPr>
                <w:noProof/>
                <w:webHidden/>
              </w:rPr>
              <w:fldChar w:fldCharType="begin"/>
            </w:r>
            <w:r w:rsidRPr="004E468A">
              <w:rPr>
                <w:noProof/>
                <w:webHidden/>
              </w:rPr>
              <w:instrText xml:space="preserve"> PAGEREF _Toc148612331 \h </w:instrText>
            </w:r>
            <w:r w:rsidR="0022773A" w:rsidRPr="004E468A">
              <w:rPr>
                <w:noProof/>
                <w:webHidden/>
              </w:rPr>
            </w:r>
            <w:r w:rsidR="0022773A" w:rsidRPr="004E468A">
              <w:rPr>
                <w:noProof/>
                <w:webHidden/>
              </w:rPr>
              <w:fldChar w:fldCharType="separate"/>
            </w:r>
            <w:r w:rsidR="004246A4">
              <w:rPr>
                <w:noProof/>
                <w:webHidden/>
              </w:rPr>
              <w:t>13</w:t>
            </w:r>
            <w:r w:rsidR="0022773A" w:rsidRPr="004E468A">
              <w:rPr>
                <w:noProof/>
                <w:webHidden/>
              </w:rPr>
              <w:fldChar w:fldCharType="end"/>
            </w:r>
          </w:hyperlink>
        </w:p>
        <w:p w14:paraId="7A62AB97" w14:textId="38E5DDBA" w:rsidR="005D69BE" w:rsidRPr="004E468A" w:rsidRDefault="005D69BE">
          <w:pPr>
            <w:pStyle w:val="Spistreci1"/>
            <w:tabs>
              <w:tab w:val="right" w:leader="dot" w:pos="9205"/>
            </w:tabs>
            <w:rPr>
              <w:rFonts w:eastAsiaTheme="minorEastAsia"/>
              <w:noProof/>
              <w:kern w:val="2"/>
              <w:sz w:val="22"/>
              <w:szCs w:val="22"/>
            </w:rPr>
          </w:pPr>
          <w:hyperlink w:anchor="_Toc148612332" w:history="1">
            <w:r w:rsidRPr="004E468A">
              <w:rPr>
                <w:rStyle w:val="Hipercze"/>
                <w:noProof/>
              </w:rPr>
              <w:t>Część XII. Opis sposobu przygotowania oferty</w:t>
            </w:r>
            <w:r w:rsidRPr="004E468A">
              <w:rPr>
                <w:noProof/>
                <w:webHidden/>
              </w:rPr>
              <w:tab/>
            </w:r>
            <w:r w:rsidR="0022773A" w:rsidRPr="004E468A">
              <w:rPr>
                <w:noProof/>
                <w:webHidden/>
              </w:rPr>
              <w:fldChar w:fldCharType="begin"/>
            </w:r>
            <w:r w:rsidRPr="004E468A">
              <w:rPr>
                <w:noProof/>
                <w:webHidden/>
              </w:rPr>
              <w:instrText xml:space="preserve"> PAGEREF _Toc148612332 \h </w:instrText>
            </w:r>
            <w:r w:rsidR="0022773A" w:rsidRPr="004E468A">
              <w:rPr>
                <w:noProof/>
                <w:webHidden/>
              </w:rPr>
            </w:r>
            <w:r w:rsidR="0022773A" w:rsidRPr="004E468A">
              <w:rPr>
                <w:noProof/>
                <w:webHidden/>
              </w:rPr>
              <w:fldChar w:fldCharType="separate"/>
            </w:r>
            <w:r w:rsidR="004246A4">
              <w:rPr>
                <w:noProof/>
                <w:webHidden/>
              </w:rPr>
              <w:t>14</w:t>
            </w:r>
            <w:r w:rsidR="0022773A" w:rsidRPr="004E468A">
              <w:rPr>
                <w:noProof/>
                <w:webHidden/>
              </w:rPr>
              <w:fldChar w:fldCharType="end"/>
            </w:r>
          </w:hyperlink>
        </w:p>
        <w:p w14:paraId="365DCA66" w14:textId="470FD2AE" w:rsidR="005D69BE" w:rsidRPr="004E468A" w:rsidRDefault="005D69BE">
          <w:pPr>
            <w:pStyle w:val="Spistreci1"/>
            <w:tabs>
              <w:tab w:val="right" w:leader="dot" w:pos="9205"/>
            </w:tabs>
            <w:rPr>
              <w:rFonts w:eastAsiaTheme="minorEastAsia"/>
              <w:noProof/>
              <w:kern w:val="2"/>
              <w:sz w:val="22"/>
              <w:szCs w:val="22"/>
            </w:rPr>
          </w:pPr>
          <w:hyperlink w:anchor="_Toc148612333" w:history="1">
            <w:r w:rsidRPr="004E468A">
              <w:rPr>
                <w:rStyle w:val="Hipercze"/>
                <w:noProof/>
              </w:rPr>
              <w:t>Część XIII. Miejsce, termin składania i otwarcia ofert oraz termin związania ofertą</w:t>
            </w:r>
            <w:r w:rsidRPr="004E468A">
              <w:rPr>
                <w:noProof/>
                <w:webHidden/>
              </w:rPr>
              <w:tab/>
            </w:r>
            <w:r w:rsidR="0022773A" w:rsidRPr="004E468A">
              <w:rPr>
                <w:noProof/>
                <w:webHidden/>
              </w:rPr>
              <w:fldChar w:fldCharType="begin"/>
            </w:r>
            <w:r w:rsidRPr="004E468A">
              <w:rPr>
                <w:noProof/>
                <w:webHidden/>
              </w:rPr>
              <w:instrText xml:space="preserve"> PAGEREF _Toc148612333 \h </w:instrText>
            </w:r>
            <w:r w:rsidR="0022773A" w:rsidRPr="004E468A">
              <w:rPr>
                <w:noProof/>
                <w:webHidden/>
              </w:rPr>
            </w:r>
            <w:r w:rsidR="0022773A" w:rsidRPr="004E468A">
              <w:rPr>
                <w:noProof/>
                <w:webHidden/>
              </w:rPr>
              <w:fldChar w:fldCharType="separate"/>
            </w:r>
            <w:r w:rsidR="004246A4">
              <w:rPr>
                <w:noProof/>
                <w:webHidden/>
              </w:rPr>
              <w:t>17</w:t>
            </w:r>
            <w:r w:rsidR="0022773A" w:rsidRPr="004E468A">
              <w:rPr>
                <w:noProof/>
                <w:webHidden/>
              </w:rPr>
              <w:fldChar w:fldCharType="end"/>
            </w:r>
          </w:hyperlink>
        </w:p>
        <w:p w14:paraId="472A7F59" w14:textId="66E7FE9E" w:rsidR="005D69BE" w:rsidRPr="004E468A" w:rsidRDefault="005D69BE">
          <w:pPr>
            <w:pStyle w:val="Spistreci1"/>
            <w:tabs>
              <w:tab w:val="right" w:leader="dot" w:pos="9205"/>
            </w:tabs>
            <w:rPr>
              <w:rFonts w:eastAsiaTheme="minorEastAsia"/>
              <w:noProof/>
              <w:kern w:val="2"/>
              <w:sz w:val="22"/>
              <w:szCs w:val="22"/>
            </w:rPr>
          </w:pPr>
          <w:hyperlink w:anchor="_Toc148612334" w:history="1">
            <w:r w:rsidRPr="004E468A">
              <w:rPr>
                <w:rStyle w:val="Hipercze"/>
                <w:noProof/>
              </w:rPr>
              <w:t>Część XIV. Informacja o środkach komunikacji elektronicznej oraz wymaganiach technicznych i organizacyjnych sporządzania, wysyłania i odbierania korespondencji</w:t>
            </w:r>
            <w:r w:rsidRPr="004E468A">
              <w:rPr>
                <w:noProof/>
                <w:webHidden/>
              </w:rPr>
              <w:tab/>
            </w:r>
            <w:r w:rsidR="0022773A" w:rsidRPr="004E468A">
              <w:rPr>
                <w:noProof/>
                <w:webHidden/>
              </w:rPr>
              <w:fldChar w:fldCharType="begin"/>
            </w:r>
            <w:r w:rsidRPr="004E468A">
              <w:rPr>
                <w:noProof/>
                <w:webHidden/>
              </w:rPr>
              <w:instrText xml:space="preserve"> PAGEREF _Toc148612334 \h </w:instrText>
            </w:r>
            <w:r w:rsidR="0022773A" w:rsidRPr="004E468A">
              <w:rPr>
                <w:noProof/>
                <w:webHidden/>
              </w:rPr>
            </w:r>
            <w:r w:rsidR="0022773A" w:rsidRPr="004E468A">
              <w:rPr>
                <w:noProof/>
                <w:webHidden/>
              </w:rPr>
              <w:fldChar w:fldCharType="separate"/>
            </w:r>
            <w:r w:rsidR="004246A4">
              <w:rPr>
                <w:noProof/>
                <w:webHidden/>
              </w:rPr>
              <w:t>18</w:t>
            </w:r>
            <w:r w:rsidR="0022773A" w:rsidRPr="004E468A">
              <w:rPr>
                <w:noProof/>
                <w:webHidden/>
              </w:rPr>
              <w:fldChar w:fldCharType="end"/>
            </w:r>
          </w:hyperlink>
        </w:p>
        <w:p w14:paraId="4464606F" w14:textId="7A0B5811" w:rsidR="005D69BE" w:rsidRPr="004E468A" w:rsidRDefault="005D69BE">
          <w:pPr>
            <w:pStyle w:val="Spistreci1"/>
            <w:tabs>
              <w:tab w:val="right" w:leader="dot" w:pos="9205"/>
            </w:tabs>
            <w:rPr>
              <w:rFonts w:eastAsiaTheme="minorEastAsia"/>
              <w:noProof/>
              <w:kern w:val="2"/>
              <w:sz w:val="22"/>
              <w:szCs w:val="22"/>
            </w:rPr>
          </w:pPr>
          <w:hyperlink w:anchor="_Toc148612335" w:history="1">
            <w:r w:rsidRPr="004E468A">
              <w:rPr>
                <w:rStyle w:val="Hipercze"/>
                <w:noProof/>
              </w:rPr>
              <w:t>Część XV. Opis sposobu obliczenia ceny</w:t>
            </w:r>
            <w:r w:rsidRPr="004E468A">
              <w:rPr>
                <w:noProof/>
                <w:webHidden/>
              </w:rPr>
              <w:tab/>
            </w:r>
            <w:r w:rsidR="0022773A" w:rsidRPr="004E468A">
              <w:rPr>
                <w:noProof/>
                <w:webHidden/>
              </w:rPr>
              <w:fldChar w:fldCharType="begin"/>
            </w:r>
            <w:r w:rsidRPr="004E468A">
              <w:rPr>
                <w:noProof/>
                <w:webHidden/>
              </w:rPr>
              <w:instrText xml:space="preserve"> PAGEREF _Toc148612335 \h </w:instrText>
            </w:r>
            <w:r w:rsidR="0022773A" w:rsidRPr="004E468A">
              <w:rPr>
                <w:noProof/>
                <w:webHidden/>
              </w:rPr>
            </w:r>
            <w:r w:rsidR="0022773A" w:rsidRPr="004E468A">
              <w:rPr>
                <w:noProof/>
                <w:webHidden/>
              </w:rPr>
              <w:fldChar w:fldCharType="separate"/>
            </w:r>
            <w:r w:rsidR="004246A4">
              <w:rPr>
                <w:noProof/>
                <w:webHidden/>
              </w:rPr>
              <w:t>18</w:t>
            </w:r>
            <w:r w:rsidR="0022773A" w:rsidRPr="004E468A">
              <w:rPr>
                <w:noProof/>
                <w:webHidden/>
              </w:rPr>
              <w:fldChar w:fldCharType="end"/>
            </w:r>
          </w:hyperlink>
        </w:p>
        <w:p w14:paraId="59D459C4" w14:textId="19E7C94C" w:rsidR="005D69BE" w:rsidRPr="004E468A" w:rsidRDefault="005D69BE">
          <w:pPr>
            <w:pStyle w:val="Spistreci1"/>
            <w:tabs>
              <w:tab w:val="right" w:leader="dot" w:pos="9205"/>
            </w:tabs>
            <w:rPr>
              <w:rFonts w:eastAsiaTheme="minorEastAsia"/>
              <w:noProof/>
              <w:kern w:val="2"/>
              <w:sz w:val="22"/>
              <w:szCs w:val="22"/>
            </w:rPr>
          </w:pPr>
          <w:hyperlink w:anchor="_Toc148612336" w:history="1">
            <w:r w:rsidRPr="004E468A">
              <w:rPr>
                <w:rStyle w:val="Hipercze"/>
                <w:noProof/>
              </w:rPr>
              <w:t>Część XVI. Kryteria oceny ofert</w:t>
            </w:r>
            <w:r w:rsidRPr="004E468A">
              <w:rPr>
                <w:noProof/>
                <w:webHidden/>
              </w:rPr>
              <w:tab/>
            </w:r>
            <w:r w:rsidR="0022773A" w:rsidRPr="004E468A">
              <w:rPr>
                <w:noProof/>
                <w:webHidden/>
              </w:rPr>
              <w:fldChar w:fldCharType="begin"/>
            </w:r>
            <w:r w:rsidRPr="004E468A">
              <w:rPr>
                <w:noProof/>
                <w:webHidden/>
              </w:rPr>
              <w:instrText xml:space="preserve"> PAGEREF _Toc148612336 \h </w:instrText>
            </w:r>
            <w:r w:rsidR="0022773A" w:rsidRPr="004E468A">
              <w:rPr>
                <w:noProof/>
                <w:webHidden/>
              </w:rPr>
            </w:r>
            <w:r w:rsidR="0022773A" w:rsidRPr="004E468A">
              <w:rPr>
                <w:noProof/>
                <w:webHidden/>
              </w:rPr>
              <w:fldChar w:fldCharType="separate"/>
            </w:r>
            <w:r w:rsidR="004246A4">
              <w:rPr>
                <w:noProof/>
                <w:webHidden/>
              </w:rPr>
              <w:t>19</w:t>
            </w:r>
            <w:r w:rsidR="0022773A" w:rsidRPr="004E468A">
              <w:rPr>
                <w:noProof/>
                <w:webHidden/>
              </w:rPr>
              <w:fldChar w:fldCharType="end"/>
            </w:r>
          </w:hyperlink>
        </w:p>
        <w:p w14:paraId="42848D11" w14:textId="7628CC4E" w:rsidR="005D69BE" w:rsidRPr="004E468A" w:rsidRDefault="005D69BE">
          <w:pPr>
            <w:pStyle w:val="Spistreci1"/>
            <w:tabs>
              <w:tab w:val="right" w:leader="dot" w:pos="9205"/>
            </w:tabs>
            <w:rPr>
              <w:rFonts w:eastAsiaTheme="minorEastAsia"/>
              <w:noProof/>
              <w:kern w:val="2"/>
              <w:sz w:val="22"/>
              <w:szCs w:val="22"/>
            </w:rPr>
          </w:pPr>
          <w:hyperlink w:anchor="_Toc148612337" w:history="1">
            <w:r w:rsidRPr="004E468A">
              <w:rPr>
                <w:rStyle w:val="Hipercze"/>
                <w:noProof/>
              </w:rPr>
              <w:t>Część XVII. Aukcja elektroniczna</w:t>
            </w:r>
            <w:r w:rsidRPr="004E468A">
              <w:rPr>
                <w:noProof/>
                <w:webHidden/>
              </w:rPr>
              <w:tab/>
            </w:r>
            <w:r w:rsidR="0022773A" w:rsidRPr="004E468A">
              <w:rPr>
                <w:noProof/>
                <w:webHidden/>
              </w:rPr>
              <w:fldChar w:fldCharType="begin"/>
            </w:r>
            <w:r w:rsidRPr="004E468A">
              <w:rPr>
                <w:noProof/>
                <w:webHidden/>
              </w:rPr>
              <w:instrText xml:space="preserve"> PAGEREF _Toc148612337 \h </w:instrText>
            </w:r>
            <w:r w:rsidR="0022773A" w:rsidRPr="004E468A">
              <w:rPr>
                <w:noProof/>
                <w:webHidden/>
              </w:rPr>
            </w:r>
            <w:r w:rsidR="0022773A" w:rsidRPr="004E468A">
              <w:rPr>
                <w:noProof/>
                <w:webHidden/>
              </w:rPr>
              <w:fldChar w:fldCharType="separate"/>
            </w:r>
            <w:r w:rsidR="004246A4">
              <w:rPr>
                <w:noProof/>
                <w:webHidden/>
              </w:rPr>
              <w:t>19</w:t>
            </w:r>
            <w:r w:rsidR="0022773A" w:rsidRPr="004E468A">
              <w:rPr>
                <w:noProof/>
                <w:webHidden/>
              </w:rPr>
              <w:fldChar w:fldCharType="end"/>
            </w:r>
          </w:hyperlink>
        </w:p>
        <w:p w14:paraId="7224AF59" w14:textId="3398F601" w:rsidR="005D69BE" w:rsidRPr="004E468A" w:rsidRDefault="005D69BE">
          <w:pPr>
            <w:pStyle w:val="Spistreci1"/>
            <w:tabs>
              <w:tab w:val="right" w:leader="dot" w:pos="9205"/>
            </w:tabs>
            <w:rPr>
              <w:rFonts w:eastAsiaTheme="minorEastAsia"/>
              <w:noProof/>
              <w:kern w:val="2"/>
              <w:sz w:val="22"/>
              <w:szCs w:val="22"/>
            </w:rPr>
          </w:pPr>
          <w:hyperlink w:anchor="_Toc148612338" w:history="1">
            <w:r w:rsidRPr="004E468A">
              <w:rPr>
                <w:rStyle w:val="Hipercze"/>
                <w:noProof/>
              </w:rPr>
              <w:t>Część XVIII. Kolejność podejmowania czynności przez Zamawiającego</w:t>
            </w:r>
            <w:r w:rsidRPr="004E468A">
              <w:rPr>
                <w:noProof/>
                <w:webHidden/>
              </w:rPr>
              <w:tab/>
            </w:r>
            <w:r w:rsidR="0022773A" w:rsidRPr="004E468A">
              <w:rPr>
                <w:noProof/>
                <w:webHidden/>
              </w:rPr>
              <w:fldChar w:fldCharType="begin"/>
            </w:r>
            <w:r w:rsidRPr="004E468A">
              <w:rPr>
                <w:noProof/>
                <w:webHidden/>
              </w:rPr>
              <w:instrText xml:space="preserve"> PAGEREF _Toc148612338 \h </w:instrText>
            </w:r>
            <w:r w:rsidR="0022773A" w:rsidRPr="004E468A">
              <w:rPr>
                <w:noProof/>
                <w:webHidden/>
              </w:rPr>
            </w:r>
            <w:r w:rsidR="0022773A" w:rsidRPr="004E468A">
              <w:rPr>
                <w:noProof/>
                <w:webHidden/>
              </w:rPr>
              <w:fldChar w:fldCharType="separate"/>
            </w:r>
            <w:r w:rsidR="004246A4">
              <w:rPr>
                <w:noProof/>
                <w:webHidden/>
              </w:rPr>
              <w:t>23</w:t>
            </w:r>
            <w:r w:rsidR="0022773A" w:rsidRPr="004E468A">
              <w:rPr>
                <w:noProof/>
                <w:webHidden/>
              </w:rPr>
              <w:fldChar w:fldCharType="end"/>
            </w:r>
          </w:hyperlink>
        </w:p>
        <w:p w14:paraId="0467D1F0" w14:textId="56C42B3A" w:rsidR="005D69BE" w:rsidRPr="004E468A" w:rsidRDefault="005D69BE">
          <w:pPr>
            <w:pStyle w:val="Spistreci1"/>
            <w:tabs>
              <w:tab w:val="right" w:leader="dot" w:pos="9205"/>
            </w:tabs>
            <w:rPr>
              <w:rFonts w:eastAsiaTheme="minorEastAsia"/>
              <w:noProof/>
              <w:kern w:val="2"/>
              <w:sz w:val="22"/>
              <w:szCs w:val="22"/>
            </w:rPr>
          </w:pPr>
          <w:hyperlink w:anchor="_Toc148612339" w:history="1">
            <w:r w:rsidRPr="004E468A">
              <w:rPr>
                <w:rStyle w:val="Hipercze"/>
                <w:noProof/>
              </w:rPr>
              <w:t>Część XIX. Zabezpieczenie należytego wykonania umowy</w:t>
            </w:r>
            <w:r w:rsidRPr="004E468A">
              <w:rPr>
                <w:noProof/>
                <w:webHidden/>
              </w:rPr>
              <w:tab/>
            </w:r>
            <w:r w:rsidR="0022773A" w:rsidRPr="004E468A">
              <w:rPr>
                <w:noProof/>
                <w:webHidden/>
              </w:rPr>
              <w:fldChar w:fldCharType="begin"/>
            </w:r>
            <w:r w:rsidRPr="004E468A">
              <w:rPr>
                <w:noProof/>
                <w:webHidden/>
              </w:rPr>
              <w:instrText xml:space="preserve"> PAGEREF _Toc148612339 \h </w:instrText>
            </w:r>
            <w:r w:rsidR="0022773A" w:rsidRPr="004E468A">
              <w:rPr>
                <w:noProof/>
                <w:webHidden/>
              </w:rPr>
            </w:r>
            <w:r w:rsidR="0022773A" w:rsidRPr="004E468A">
              <w:rPr>
                <w:noProof/>
                <w:webHidden/>
              </w:rPr>
              <w:fldChar w:fldCharType="separate"/>
            </w:r>
            <w:r w:rsidR="004246A4">
              <w:rPr>
                <w:noProof/>
                <w:webHidden/>
              </w:rPr>
              <w:t>23</w:t>
            </w:r>
            <w:r w:rsidR="0022773A" w:rsidRPr="004E468A">
              <w:rPr>
                <w:noProof/>
                <w:webHidden/>
              </w:rPr>
              <w:fldChar w:fldCharType="end"/>
            </w:r>
          </w:hyperlink>
        </w:p>
        <w:p w14:paraId="1DED872E" w14:textId="2E54B508" w:rsidR="005D69BE" w:rsidRPr="004E468A" w:rsidRDefault="005D69BE">
          <w:pPr>
            <w:pStyle w:val="Spistreci1"/>
            <w:tabs>
              <w:tab w:val="right" w:leader="dot" w:pos="9205"/>
            </w:tabs>
            <w:rPr>
              <w:rFonts w:eastAsiaTheme="minorEastAsia"/>
              <w:noProof/>
              <w:kern w:val="2"/>
              <w:sz w:val="22"/>
              <w:szCs w:val="22"/>
            </w:rPr>
          </w:pPr>
          <w:hyperlink w:anchor="_Toc148612340" w:history="1">
            <w:r w:rsidRPr="004E468A">
              <w:rPr>
                <w:rStyle w:val="Hipercze"/>
                <w:noProof/>
              </w:rPr>
              <w:t>Część XX. Istotne postanowienia umowy (IPU)</w:t>
            </w:r>
            <w:r w:rsidRPr="004E468A">
              <w:rPr>
                <w:noProof/>
                <w:webHidden/>
              </w:rPr>
              <w:tab/>
            </w:r>
            <w:r w:rsidR="0022773A" w:rsidRPr="004E468A">
              <w:rPr>
                <w:noProof/>
                <w:webHidden/>
              </w:rPr>
              <w:fldChar w:fldCharType="begin"/>
            </w:r>
            <w:r w:rsidRPr="004E468A">
              <w:rPr>
                <w:noProof/>
                <w:webHidden/>
              </w:rPr>
              <w:instrText xml:space="preserve"> PAGEREF _Toc148612340 \h </w:instrText>
            </w:r>
            <w:r w:rsidR="0022773A" w:rsidRPr="004E468A">
              <w:rPr>
                <w:noProof/>
                <w:webHidden/>
              </w:rPr>
            </w:r>
            <w:r w:rsidR="0022773A" w:rsidRPr="004E468A">
              <w:rPr>
                <w:noProof/>
                <w:webHidden/>
              </w:rPr>
              <w:fldChar w:fldCharType="separate"/>
            </w:r>
            <w:r w:rsidR="004246A4">
              <w:rPr>
                <w:noProof/>
                <w:webHidden/>
              </w:rPr>
              <w:t>24</w:t>
            </w:r>
            <w:r w:rsidR="0022773A" w:rsidRPr="004E468A">
              <w:rPr>
                <w:noProof/>
                <w:webHidden/>
              </w:rPr>
              <w:fldChar w:fldCharType="end"/>
            </w:r>
          </w:hyperlink>
        </w:p>
        <w:p w14:paraId="3C67C2E2" w14:textId="78EFD869" w:rsidR="005D69BE" w:rsidRPr="004E468A" w:rsidRDefault="005D69BE">
          <w:pPr>
            <w:pStyle w:val="Spistreci1"/>
            <w:tabs>
              <w:tab w:val="right" w:leader="dot" w:pos="9205"/>
            </w:tabs>
            <w:rPr>
              <w:rFonts w:eastAsiaTheme="minorEastAsia"/>
              <w:noProof/>
              <w:kern w:val="2"/>
              <w:sz w:val="22"/>
              <w:szCs w:val="22"/>
            </w:rPr>
          </w:pPr>
          <w:hyperlink w:anchor="_Toc148612341" w:history="1">
            <w:r w:rsidRPr="004E468A">
              <w:rPr>
                <w:rStyle w:val="Hipercze"/>
                <w:noProof/>
              </w:rPr>
              <w:t>Część XXI. Formalności, jakie należy dopełnić przed zawarciem umowy</w:t>
            </w:r>
            <w:r w:rsidRPr="004E468A">
              <w:rPr>
                <w:noProof/>
                <w:webHidden/>
              </w:rPr>
              <w:tab/>
            </w:r>
            <w:r w:rsidR="0022773A" w:rsidRPr="004E468A">
              <w:rPr>
                <w:noProof/>
                <w:webHidden/>
              </w:rPr>
              <w:fldChar w:fldCharType="begin"/>
            </w:r>
            <w:r w:rsidRPr="004E468A">
              <w:rPr>
                <w:noProof/>
                <w:webHidden/>
              </w:rPr>
              <w:instrText xml:space="preserve"> PAGEREF _Toc148612341 \h </w:instrText>
            </w:r>
            <w:r w:rsidR="0022773A" w:rsidRPr="004E468A">
              <w:rPr>
                <w:noProof/>
                <w:webHidden/>
              </w:rPr>
            </w:r>
            <w:r w:rsidR="0022773A" w:rsidRPr="004E468A">
              <w:rPr>
                <w:noProof/>
                <w:webHidden/>
              </w:rPr>
              <w:fldChar w:fldCharType="separate"/>
            </w:r>
            <w:r w:rsidR="004246A4">
              <w:rPr>
                <w:noProof/>
                <w:webHidden/>
              </w:rPr>
              <w:t>24</w:t>
            </w:r>
            <w:r w:rsidR="0022773A" w:rsidRPr="004E468A">
              <w:rPr>
                <w:noProof/>
                <w:webHidden/>
              </w:rPr>
              <w:fldChar w:fldCharType="end"/>
            </w:r>
          </w:hyperlink>
        </w:p>
        <w:p w14:paraId="73AC2367" w14:textId="66B9C8E6" w:rsidR="005D69BE" w:rsidRPr="004E468A" w:rsidRDefault="005D69BE">
          <w:pPr>
            <w:pStyle w:val="Spistreci1"/>
            <w:tabs>
              <w:tab w:val="right" w:leader="dot" w:pos="9205"/>
            </w:tabs>
            <w:rPr>
              <w:rFonts w:eastAsiaTheme="minorEastAsia"/>
              <w:noProof/>
              <w:kern w:val="2"/>
              <w:sz w:val="22"/>
              <w:szCs w:val="22"/>
            </w:rPr>
          </w:pPr>
          <w:hyperlink w:anchor="_Toc148612342" w:history="1">
            <w:r w:rsidRPr="004E468A">
              <w:rPr>
                <w:rStyle w:val="Hipercze"/>
                <w:noProof/>
              </w:rPr>
              <w:t>Część XXII. Pouczenie o środkach ochrony prawnej.</w:t>
            </w:r>
            <w:r w:rsidRPr="004E468A">
              <w:rPr>
                <w:noProof/>
                <w:webHidden/>
              </w:rPr>
              <w:tab/>
            </w:r>
            <w:r w:rsidR="0022773A" w:rsidRPr="004E468A">
              <w:rPr>
                <w:noProof/>
                <w:webHidden/>
              </w:rPr>
              <w:fldChar w:fldCharType="begin"/>
            </w:r>
            <w:r w:rsidRPr="004E468A">
              <w:rPr>
                <w:noProof/>
                <w:webHidden/>
              </w:rPr>
              <w:instrText xml:space="preserve"> PAGEREF _Toc148612342 \h </w:instrText>
            </w:r>
            <w:r w:rsidR="0022773A" w:rsidRPr="004E468A">
              <w:rPr>
                <w:noProof/>
                <w:webHidden/>
              </w:rPr>
            </w:r>
            <w:r w:rsidR="0022773A" w:rsidRPr="004E468A">
              <w:rPr>
                <w:noProof/>
                <w:webHidden/>
              </w:rPr>
              <w:fldChar w:fldCharType="separate"/>
            </w:r>
            <w:r w:rsidR="004246A4">
              <w:rPr>
                <w:noProof/>
                <w:webHidden/>
              </w:rPr>
              <w:t>25</w:t>
            </w:r>
            <w:r w:rsidR="0022773A" w:rsidRPr="004E468A">
              <w:rPr>
                <w:noProof/>
                <w:webHidden/>
              </w:rPr>
              <w:fldChar w:fldCharType="end"/>
            </w:r>
          </w:hyperlink>
        </w:p>
        <w:p w14:paraId="2DD71550" w14:textId="0E42168B" w:rsidR="005D69BE" w:rsidRPr="004E468A" w:rsidRDefault="005D69BE">
          <w:pPr>
            <w:pStyle w:val="Spistreci1"/>
            <w:tabs>
              <w:tab w:val="right" w:leader="dot" w:pos="9205"/>
            </w:tabs>
            <w:rPr>
              <w:rFonts w:eastAsiaTheme="minorEastAsia"/>
              <w:noProof/>
              <w:kern w:val="2"/>
              <w:sz w:val="22"/>
              <w:szCs w:val="22"/>
            </w:rPr>
          </w:pPr>
          <w:hyperlink w:anchor="_Toc148612343" w:history="1">
            <w:r w:rsidRPr="004E468A">
              <w:rPr>
                <w:rStyle w:val="Hipercze"/>
                <w:noProof/>
              </w:rPr>
              <w:t>Wykaz załączników</w:t>
            </w:r>
            <w:r w:rsidRPr="004E468A">
              <w:rPr>
                <w:noProof/>
                <w:webHidden/>
              </w:rPr>
              <w:tab/>
            </w:r>
            <w:r w:rsidR="0022773A" w:rsidRPr="004E468A">
              <w:rPr>
                <w:noProof/>
                <w:webHidden/>
              </w:rPr>
              <w:fldChar w:fldCharType="begin"/>
            </w:r>
            <w:r w:rsidRPr="004E468A">
              <w:rPr>
                <w:noProof/>
                <w:webHidden/>
              </w:rPr>
              <w:instrText xml:space="preserve"> PAGEREF _Toc148612343 \h </w:instrText>
            </w:r>
            <w:r w:rsidR="0022773A" w:rsidRPr="004E468A">
              <w:rPr>
                <w:noProof/>
                <w:webHidden/>
              </w:rPr>
            </w:r>
            <w:r w:rsidR="0022773A" w:rsidRPr="004E468A">
              <w:rPr>
                <w:noProof/>
                <w:webHidden/>
              </w:rPr>
              <w:fldChar w:fldCharType="separate"/>
            </w:r>
            <w:r w:rsidR="004246A4">
              <w:rPr>
                <w:noProof/>
                <w:webHidden/>
              </w:rPr>
              <w:t>25</w:t>
            </w:r>
            <w:r w:rsidR="0022773A" w:rsidRPr="004E468A">
              <w:rPr>
                <w:noProof/>
                <w:webHidden/>
              </w:rPr>
              <w:fldChar w:fldCharType="end"/>
            </w:r>
          </w:hyperlink>
        </w:p>
        <w:p w14:paraId="2F59714F" w14:textId="77777777" w:rsidR="00ED28D9" w:rsidRPr="004E468A" w:rsidRDefault="0022773A">
          <w:r w:rsidRPr="004E468A">
            <w:fldChar w:fldCharType="end"/>
          </w:r>
        </w:p>
      </w:sdtContent>
    </w:sdt>
    <w:p w14:paraId="155CB5F9" w14:textId="77777777" w:rsidR="0056144A" w:rsidRPr="004E468A" w:rsidRDefault="0056144A" w:rsidP="00804500">
      <w:pPr>
        <w:spacing w:before="120" w:line="312" w:lineRule="auto"/>
        <w:jc w:val="both"/>
        <w:rPr>
          <w:sz w:val="24"/>
          <w:szCs w:val="24"/>
        </w:rPr>
      </w:pPr>
    </w:p>
    <w:p w14:paraId="20BDD5DE" w14:textId="77777777" w:rsidR="00ED28D9" w:rsidRPr="004E468A" w:rsidRDefault="00ED28D9" w:rsidP="00804500">
      <w:pPr>
        <w:spacing w:before="120" w:line="312" w:lineRule="auto"/>
        <w:jc w:val="both"/>
        <w:rPr>
          <w:sz w:val="24"/>
          <w:szCs w:val="24"/>
        </w:rPr>
      </w:pPr>
    </w:p>
    <w:p w14:paraId="2DC27945" w14:textId="77777777" w:rsidR="00ED28D9" w:rsidRPr="004E468A" w:rsidRDefault="00ED28D9" w:rsidP="00804500">
      <w:pPr>
        <w:spacing w:before="120" w:line="312" w:lineRule="auto"/>
        <w:jc w:val="both"/>
        <w:rPr>
          <w:sz w:val="24"/>
          <w:szCs w:val="24"/>
        </w:rPr>
      </w:pPr>
    </w:p>
    <w:p w14:paraId="18B31AD2" w14:textId="77777777" w:rsidR="00ED28D9" w:rsidRPr="004E468A" w:rsidRDefault="00ED28D9">
      <w:pPr>
        <w:spacing w:after="160" w:line="259" w:lineRule="auto"/>
        <w:rPr>
          <w:sz w:val="24"/>
          <w:szCs w:val="24"/>
        </w:rPr>
      </w:pPr>
      <w:r w:rsidRPr="004E468A">
        <w:rPr>
          <w:sz w:val="24"/>
          <w:szCs w:val="24"/>
        </w:rPr>
        <w:br w:type="page"/>
      </w:r>
    </w:p>
    <w:p w14:paraId="2A189A18" w14:textId="77777777" w:rsidR="00F13DFD" w:rsidRPr="004E468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148612321"/>
      <w:r w:rsidRPr="004E468A">
        <w:rPr>
          <w:rFonts w:ascii="Times New Roman" w:hAnsi="Times New Roman" w:cs="Times New Roman"/>
          <w:color w:val="auto"/>
          <w:sz w:val="24"/>
          <w:szCs w:val="24"/>
        </w:rPr>
        <w:lastRenderedPageBreak/>
        <w:t xml:space="preserve">Część I. </w:t>
      </w:r>
      <w:r w:rsidR="008C4046" w:rsidRPr="004E468A">
        <w:rPr>
          <w:rFonts w:ascii="Times New Roman" w:hAnsi="Times New Roman" w:cs="Times New Roman"/>
          <w:color w:val="auto"/>
          <w:sz w:val="24"/>
          <w:szCs w:val="24"/>
        </w:rPr>
        <w:t>Zamawiający</w:t>
      </w:r>
      <w:r w:rsidR="00F13DFD" w:rsidRPr="004E468A">
        <w:rPr>
          <w:rFonts w:ascii="Times New Roman" w:hAnsi="Times New Roman" w:cs="Times New Roman"/>
          <w:color w:val="auto"/>
          <w:sz w:val="24"/>
          <w:szCs w:val="24"/>
        </w:rPr>
        <w:t>:</w:t>
      </w:r>
      <w:bookmarkEnd w:id="0"/>
      <w:bookmarkEnd w:id="1"/>
    </w:p>
    <w:p w14:paraId="0CDC6037" w14:textId="77777777" w:rsidR="00F13DFD" w:rsidRPr="004E468A" w:rsidRDefault="0056144A" w:rsidP="00804500">
      <w:pPr>
        <w:spacing w:before="120" w:line="312" w:lineRule="auto"/>
        <w:jc w:val="both"/>
        <w:rPr>
          <w:b/>
          <w:bCs/>
          <w:sz w:val="24"/>
          <w:szCs w:val="24"/>
        </w:rPr>
      </w:pPr>
      <w:r w:rsidRPr="004E468A">
        <w:rPr>
          <w:b/>
          <w:bCs/>
          <w:sz w:val="24"/>
          <w:szCs w:val="24"/>
        </w:rPr>
        <w:t>Polska Grupa Górnicza S.A.</w:t>
      </w:r>
    </w:p>
    <w:p w14:paraId="7D63DB1E" w14:textId="77777777" w:rsidR="00F13DFD" w:rsidRPr="004E468A" w:rsidRDefault="00F13DFD" w:rsidP="00804500">
      <w:pPr>
        <w:spacing w:before="120" w:line="312" w:lineRule="auto"/>
        <w:jc w:val="both"/>
        <w:rPr>
          <w:spacing w:val="-4"/>
          <w:sz w:val="24"/>
          <w:szCs w:val="24"/>
        </w:rPr>
      </w:pPr>
      <w:r w:rsidRPr="004E468A">
        <w:rPr>
          <w:spacing w:val="-4"/>
          <w:sz w:val="24"/>
          <w:szCs w:val="24"/>
        </w:rPr>
        <w:t>KRS 0000709363</w:t>
      </w:r>
      <w:r w:rsidR="00352119" w:rsidRPr="004E468A">
        <w:rPr>
          <w:spacing w:val="-4"/>
          <w:sz w:val="24"/>
          <w:szCs w:val="24"/>
        </w:rPr>
        <w:t xml:space="preserve">, </w:t>
      </w:r>
      <w:r w:rsidRPr="004E468A">
        <w:rPr>
          <w:spacing w:val="-4"/>
          <w:sz w:val="24"/>
          <w:szCs w:val="24"/>
        </w:rPr>
        <w:t>NIP: 634-283-47-28</w:t>
      </w:r>
      <w:r w:rsidR="00352119" w:rsidRPr="004E468A">
        <w:rPr>
          <w:spacing w:val="-4"/>
          <w:sz w:val="24"/>
          <w:szCs w:val="24"/>
        </w:rPr>
        <w:t xml:space="preserve">, </w:t>
      </w:r>
      <w:r w:rsidRPr="004E468A">
        <w:rPr>
          <w:spacing w:val="-4"/>
          <w:sz w:val="24"/>
          <w:szCs w:val="24"/>
        </w:rPr>
        <w:t>REGON: 360615984</w:t>
      </w:r>
      <w:r w:rsidR="00352119" w:rsidRPr="004E468A">
        <w:rPr>
          <w:spacing w:val="-4"/>
          <w:sz w:val="24"/>
          <w:szCs w:val="24"/>
        </w:rPr>
        <w:t xml:space="preserve">, </w:t>
      </w:r>
      <w:r w:rsidRPr="004E468A">
        <w:rPr>
          <w:rFonts w:eastAsia="MS Mincho"/>
          <w:sz w:val="24"/>
          <w:szCs w:val="24"/>
        </w:rPr>
        <w:t>nr rejestrowy BDO  000014704</w:t>
      </w:r>
    </w:p>
    <w:p w14:paraId="7ADA167D" w14:textId="77777777" w:rsidR="00F13DFD" w:rsidRPr="004E468A" w:rsidRDefault="00F13DFD" w:rsidP="00804500">
      <w:pPr>
        <w:spacing w:before="120" w:line="312" w:lineRule="auto"/>
        <w:jc w:val="both"/>
        <w:rPr>
          <w:bCs/>
          <w:sz w:val="24"/>
          <w:szCs w:val="24"/>
        </w:rPr>
      </w:pPr>
      <w:r w:rsidRPr="004E468A">
        <w:rPr>
          <w:spacing w:val="-4"/>
          <w:sz w:val="24"/>
          <w:szCs w:val="24"/>
        </w:rPr>
        <w:t>Adres</w:t>
      </w:r>
      <w:r w:rsidR="0056144A" w:rsidRPr="004E468A">
        <w:rPr>
          <w:spacing w:val="-4"/>
          <w:sz w:val="24"/>
          <w:szCs w:val="24"/>
        </w:rPr>
        <w:t>:</w:t>
      </w:r>
      <w:r w:rsidRPr="004E468A">
        <w:rPr>
          <w:spacing w:val="-4"/>
          <w:sz w:val="24"/>
          <w:szCs w:val="24"/>
        </w:rPr>
        <w:t xml:space="preserve"> </w:t>
      </w:r>
      <w:r w:rsidRPr="004E468A">
        <w:rPr>
          <w:bCs/>
          <w:sz w:val="24"/>
          <w:szCs w:val="24"/>
        </w:rPr>
        <w:t>40 - 039 Katowice, ul. Powstańców 30</w:t>
      </w:r>
    </w:p>
    <w:p w14:paraId="1B9DBEB6" w14:textId="77777777" w:rsidR="00504835" w:rsidRPr="004E468A" w:rsidRDefault="00F13DFD" w:rsidP="00504835">
      <w:pPr>
        <w:spacing w:before="120" w:line="312" w:lineRule="auto"/>
        <w:rPr>
          <w:rStyle w:val="Hipercze"/>
          <w:sz w:val="24"/>
          <w:szCs w:val="24"/>
        </w:rPr>
      </w:pPr>
      <w:r w:rsidRPr="004E468A">
        <w:rPr>
          <w:sz w:val="24"/>
          <w:szCs w:val="24"/>
        </w:rPr>
        <w:t xml:space="preserve">Adres strony </w:t>
      </w:r>
      <w:r w:rsidR="0056144A" w:rsidRPr="004E468A">
        <w:rPr>
          <w:sz w:val="24"/>
          <w:szCs w:val="24"/>
        </w:rPr>
        <w:t xml:space="preserve">internetowej </w:t>
      </w:r>
      <w:r w:rsidR="00352119" w:rsidRPr="004E468A">
        <w:rPr>
          <w:sz w:val="24"/>
          <w:szCs w:val="24"/>
        </w:rPr>
        <w:t>prowadzonego postępowania</w:t>
      </w:r>
      <w:r w:rsidR="00352119" w:rsidRPr="004E468A">
        <w:rPr>
          <w:bCs/>
          <w:sz w:val="24"/>
          <w:szCs w:val="24"/>
        </w:rPr>
        <w:t xml:space="preserve">: </w:t>
      </w:r>
    </w:p>
    <w:p w14:paraId="0DAA04FE" w14:textId="77777777" w:rsidR="00A002AB" w:rsidRPr="004E468A" w:rsidRDefault="00A002AB" w:rsidP="00A002AB">
      <w:pPr>
        <w:rPr>
          <w:rStyle w:val="Hipercze"/>
          <w:color w:val="auto"/>
          <w:sz w:val="24"/>
          <w:szCs w:val="24"/>
          <w:u w:val="none"/>
        </w:rPr>
      </w:pPr>
      <w:hyperlink r:id="rId11" w:history="1">
        <w:r w:rsidRPr="004E468A">
          <w:rPr>
            <w:rStyle w:val="Hipercze"/>
            <w:sz w:val="24"/>
            <w:szCs w:val="24"/>
          </w:rPr>
          <w:t>https://www.pgg.pl/strefa-korporacyjna/dostawcy/profil-nabywcy/przetargi</w:t>
        </w:r>
      </w:hyperlink>
    </w:p>
    <w:p w14:paraId="4E8E3294" w14:textId="77777777" w:rsidR="002E209E" w:rsidRPr="004E468A" w:rsidRDefault="002E209E" w:rsidP="00804500">
      <w:pPr>
        <w:spacing w:before="120" w:line="312" w:lineRule="auto"/>
        <w:jc w:val="both"/>
        <w:rPr>
          <w:rStyle w:val="Hipercze"/>
          <w:bCs/>
          <w:iCs/>
          <w:sz w:val="24"/>
          <w:szCs w:val="24"/>
        </w:rPr>
      </w:pPr>
      <w:bookmarkStart w:id="2" w:name="_Hlk60735726"/>
      <w:r w:rsidRPr="004E468A">
        <w:rPr>
          <w:bCs/>
          <w:iCs/>
          <w:sz w:val="24"/>
          <w:szCs w:val="24"/>
        </w:rPr>
        <w:t xml:space="preserve">Adres platformy EFO: </w:t>
      </w:r>
      <w:bookmarkEnd w:id="2"/>
      <w:r w:rsidR="0022773A" w:rsidRPr="004E468A">
        <w:fldChar w:fldCharType="begin"/>
      </w:r>
      <w:r w:rsidR="009529A2" w:rsidRPr="004E468A">
        <w:rPr>
          <w:sz w:val="24"/>
          <w:szCs w:val="24"/>
        </w:rPr>
        <w:instrText xml:space="preserve"> HYPERLINK "https://efo.coig.biz" </w:instrText>
      </w:r>
      <w:r w:rsidR="0022773A" w:rsidRPr="004E468A">
        <w:fldChar w:fldCharType="separate"/>
      </w:r>
      <w:r w:rsidR="009529A2" w:rsidRPr="004E468A">
        <w:rPr>
          <w:rStyle w:val="Hipercze"/>
          <w:bCs/>
          <w:iCs/>
          <w:sz w:val="24"/>
          <w:szCs w:val="24"/>
        </w:rPr>
        <w:t>https://efo.coig.biz</w:t>
      </w:r>
      <w:r w:rsidR="0022773A" w:rsidRPr="004E468A">
        <w:rPr>
          <w:rStyle w:val="Hipercze"/>
          <w:bCs/>
          <w:iCs/>
          <w:sz w:val="24"/>
          <w:szCs w:val="24"/>
        </w:rPr>
        <w:fldChar w:fldCharType="end"/>
      </w:r>
    </w:p>
    <w:p w14:paraId="40373B58" w14:textId="77777777" w:rsidR="008C4046" w:rsidRPr="004E468A" w:rsidRDefault="008C4046" w:rsidP="00804500">
      <w:pPr>
        <w:spacing w:before="120" w:line="312" w:lineRule="auto"/>
        <w:jc w:val="both"/>
        <w:rPr>
          <w:bCs/>
          <w:iCs/>
          <w:sz w:val="24"/>
          <w:szCs w:val="24"/>
        </w:rPr>
      </w:pPr>
      <w:r w:rsidRPr="004E468A">
        <w:rPr>
          <w:rStyle w:val="Hipercze"/>
          <w:bCs/>
          <w:iCs/>
          <w:color w:val="auto"/>
          <w:sz w:val="24"/>
          <w:szCs w:val="24"/>
          <w:u w:val="none"/>
        </w:rPr>
        <w:t>Infolinia: +48 32 716 9999</w:t>
      </w:r>
    </w:p>
    <w:p w14:paraId="21EC882C" w14:textId="77777777" w:rsidR="00F13DFD" w:rsidRPr="004E468A" w:rsidRDefault="00F13DFD" w:rsidP="00804500">
      <w:pPr>
        <w:spacing w:before="120" w:line="312" w:lineRule="auto"/>
        <w:jc w:val="both"/>
        <w:rPr>
          <w:sz w:val="24"/>
          <w:szCs w:val="24"/>
          <w:vertAlign w:val="superscript"/>
        </w:rPr>
      </w:pPr>
      <w:r w:rsidRPr="004E468A">
        <w:rPr>
          <w:sz w:val="24"/>
          <w:szCs w:val="24"/>
        </w:rPr>
        <w:t>Godziny pracy: od poniedziałku do piątku od 6</w:t>
      </w:r>
      <w:r w:rsidRPr="004E468A">
        <w:rPr>
          <w:sz w:val="24"/>
          <w:szCs w:val="24"/>
          <w:vertAlign w:val="superscript"/>
        </w:rPr>
        <w:t>30</w:t>
      </w:r>
      <w:r w:rsidRPr="004E468A">
        <w:rPr>
          <w:sz w:val="24"/>
          <w:szCs w:val="24"/>
        </w:rPr>
        <w:t xml:space="preserve"> do 14</w:t>
      </w:r>
      <w:r w:rsidRPr="004E468A">
        <w:rPr>
          <w:sz w:val="24"/>
          <w:szCs w:val="24"/>
          <w:vertAlign w:val="superscript"/>
        </w:rPr>
        <w:t>30</w:t>
      </w:r>
    </w:p>
    <w:p w14:paraId="0A30B45D" w14:textId="77777777" w:rsidR="00E8250A" w:rsidRPr="004E468A" w:rsidRDefault="00E8250A" w:rsidP="00E8250A">
      <w:pPr>
        <w:spacing w:line="312" w:lineRule="auto"/>
        <w:jc w:val="both"/>
        <w:rPr>
          <w:bCs/>
          <w:iCs/>
          <w:sz w:val="24"/>
          <w:szCs w:val="24"/>
        </w:rPr>
      </w:pPr>
      <w:bookmarkStart w:id="3" w:name="_Toc106184559"/>
      <w:bookmarkStart w:id="4" w:name="_Toc148612322"/>
      <w:proofErr w:type="gramStart"/>
      <w:r w:rsidRPr="004E468A">
        <w:rPr>
          <w:bCs/>
          <w:iCs/>
          <w:sz w:val="24"/>
          <w:szCs w:val="24"/>
        </w:rPr>
        <w:t>Oddział  KWK</w:t>
      </w:r>
      <w:proofErr w:type="gramEnd"/>
      <w:r w:rsidRPr="004E468A">
        <w:rPr>
          <w:bCs/>
          <w:iCs/>
          <w:sz w:val="24"/>
          <w:szCs w:val="24"/>
        </w:rPr>
        <w:t xml:space="preserve"> Sośnica </w:t>
      </w:r>
    </w:p>
    <w:p w14:paraId="098405FE" w14:textId="77777777" w:rsidR="00E8250A" w:rsidRPr="004E468A" w:rsidRDefault="00E8250A" w:rsidP="00E8250A">
      <w:pPr>
        <w:spacing w:line="312" w:lineRule="auto"/>
        <w:jc w:val="both"/>
        <w:rPr>
          <w:bCs/>
          <w:iCs/>
          <w:sz w:val="24"/>
          <w:szCs w:val="24"/>
        </w:rPr>
      </w:pPr>
      <w:r w:rsidRPr="004E468A">
        <w:rPr>
          <w:bCs/>
          <w:iCs/>
          <w:sz w:val="24"/>
          <w:szCs w:val="24"/>
        </w:rPr>
        <w:t>ul. Błonie 6</w:t>
      </w:r>
    </w:p>
    <w:p w14:paraId="28E68936" w14:textId="77777777" w:rsidR="00E8250A" w:rsidRPr="004E468A" w:rsidRDefault="00E8250A" w:rsidP="00E8250A">
      <w:pPr>
        <w:spacing w:line="312" w:lineRule="auto"/>
        <w:jc w:val="both"/>
        <w:rPr>
          <w:bCs/>
          <w:iCs/>
          <w:sz w:val="24"/>
          <w:szCs w:val="24"/>
        </w:rPr>
      </w:pPr>
      <w:r w:rsidRPr="004E468A">
        <w:rPr>
          <w:bCs/>
          <w:iCs/>
          <w:sz w:val="24"/>
          <w:szCs w:val="24"/>
        </w:rPr>
        <w:t>44-103 Gliwice</w:t>
      </w:r>
    </w:p>
    <w:p w14:paraId="2F2AAF57" w14:textId="77777777" w:rsidR="00F13DFD" w:rsidRPr="004E468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4E468A">
        <w:rPr>
          <w:rFonts w:ascii="Times New Roman" w:hAnsi="Times New Roman" w:cs="Times New Roman"/>
          <w:color w:val="auto"/>
          <w:sz w:val="24"/>
          <w:szCs w:val="24"/>
        </w:rPr>
        <w:t>Część II. Postępowanie</w:t>
      </w:r>
      <w:bookmarkEnd w:id="3"/>
      <w:bookmarkEnd w:id="4"/>
    </w:p>
    <w:p w14:paraId="13956477" w14:textId="77777777" w:rsidR="00F13DFD" w:rsidRPr="004E468A" w:rsidRDefault="00F13DFD" w:rsidP="00933285">
      <w:pPr>
        <w:pStyle w:val="Akapitzlist"/>
        <w:numPr>
          <w:ilvl w:val="0"/>
          <w:numId w:val="6"/>
        </w:numPr>
        <w:spacing w:before="120" w:line="312" w:lineRule="auto"/>
        <w:ind w:hanging="357"/>
        <w:contextualSpacing w:val="0"/>
        <w:jc w:val="both"/>
      </w:pPr>
      <w:r w:rsidRPr="004E468A">
        <w:t>Postępowanie o udzielenie zamówienia sektorowego prowadzone jest w trybie przetargu nieograniczonego na podstawie przepisów ustawy z dnia</w:t>
      </w:r>
      <w:r w:rsidR="00CA0422" w:rsidRPr="004E468A">
        <w:t xml:space="preserve"> 11 września 2019 r. (Dz.U. </w:t>
      </w:r>
      <w:r w:rsidR="004804C4" w:rsidRPr="004E468A">
        <w:t xml:space="preserve">2019 </w:t>
      </w:r>
      <w:r w:rsidR="00CA0422" w:rsidRPr="004E468A">
        <w:t>poz. 2019 ze zm.)</w:t>
      </w:r>
      <w:r w:rsidRPr="004E468A">
        <w:t>, zwanej dalej ustawą</w:t>
      </w:r>
      <w:r w:rsidR="00CA0422" w:rsidRPr="004E468A">
        <w:t xml:space="preserve"> </w:t>
      </w:r>
      <w:proofErr w:type="spellStart"/>
      <w:r w:rsidR="00CA0422" w:rsidRPr="004E468A">
        <w:t>Pzp</w:t>
      </w:r>
      <w:proofErr w:type="spellEnd"/>
      <w:r w:rsidRPr="004E468A">
        <w:t>.</w:t>
      </w:r>
    </w:p>
    <w:p w14:paraId="653BE41F" w14:textId="77777777" w:rsidR="00F13DFD" w:rsidRPr="004E468A" w:rsidRDefault="00CA0422" w:rsidP="00933285">
      <w:pPr>
        <w:pStyle w:val="Akapitzlist"/>
        <w:numPr>
          <w:ilvl w:val="0"/>
          <w:numId w:val="6"/>
        </w:numPr>
        <w:spacing w:before="120" w:line="312" w:lineRule="auto"/>
        <w:ind w:hanging="357"/>
        <w:contextualSpacing w:val="0"/>
        <w:jc w:val="both"/>
      </w:pPr>
      <w:r w:rsidRPr="004E468A">
        <w:t>Postępowanie jest prowadzone w języku polskim</w:t>
      </w:r>
      <w:r w:rsidR="000C22F4" w:rsidRPr="004E468A">
        <w:t>.</w:t>
      </w:r>
    </w:p>
    <w:p w14:paraId="45AB709F" w14:textId="77777777" w:rsidR="00C66561" w:rsidRPr="004E468A" w:rsidRDefault="00C66561" w:rsidP="00C66561">
      <w:pPr>
        <w:pStyle w:val="Akapitzlist"/>
        <w:ind w:left="360"/>
        <w:jc w:val="both"/>
        <w:rPr>
          <w:sz w:val="2"/>
          <w:szCs w:val="2"/>
        </w:rPr>
      </w:pPr>
    </w:p>
    <w:p w14:paraId="5D0C6B29" w14:textId="77777777" w:rsidR="00FB1A3F" w:rsidRPr="004E468A" w:rsidRDefault="00FB1A3F" w:rsidP="00FB1A3F">
      <w:pPr>
        <w:pStyle w:val="Akapitzlist"/>
        <w:numPr>
          <w:ilvl w:val="0"/>
          <w:numId w:val="6"/>
        </w:numPr>
        <w:spacing w:before="120" w:line="312" w:lineRule="auto"/>
        <w:jc w:val="both"/>
      </w:pPr>
      <w:r w:rsidRPr="004E468A">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Pr="004E468A">
        <w:br/>
        <w:t xml:space="preserve">W przypadku przetwarzania danych osobowych w celu związanym z postępowaniem </w:t>
      </w:r>
      <w:r w:rsidRPr="004E468A">
        <w:br/>
        <w:t xml:space="preserve">o udzielenie zamówienia publicznego, Zamawiający spełnił obowiązek informacyjny </w:t>
      </w:r>
      <w:r w:rsidRPr="004E468A">
        <w:br/>
        <w:t>w Profilu Nabywcy na stronie internetowej Polskiej Grupy Górniczej w zakładce „Obowiązek informacyjny PZP”.</w:t>
      </w:r>
    </w:p>
    <w:p w14:paraId="4077F736" w14:textId="77777777" w:rsidR="00FB1A3F" w:rsidRPr="004E468A" w:rsidRDefault="00FB1A3F" w:rsidP="00FB1A3F">
      <w:pPr>
        <w:pStyle w:val="Akapitzlist"/>
        <w:numPr>
          <w:ilvl w:val="0"/>
          <w:numId w:val="6"/>
        </w:numPr>
        <w:spacing w:before="120" w:line="312" w:lineRule="auto"/>
        <w:ind w:hanging="357"/>
        <w:contextualSpacing w:val="0"/>
        <w:jc w:val="both"/>
      </w:pPr>
      <w:r w:rsidRPr="004E468A">
        <w:t>Dodatkowo Zamawiający informuje, że:</w:t>
      </w:r>
    </w:p>
    <w:p w14:paraId="55539AFF" w14:textId="77777777" w:rsidR="00FB1A3F" w:rsidRPr="004E468A" w:rsidRDefault="00FB1A3F" w:rsidP="00FB1A3F">
      <w:pPr>
        <w:pStyle w:val="Akapitzlist"/>
        <w:numPr>
          <w:ilvl w:val="1"/>
          <w:numId w:val="6"/>
        </w:numPr>
        <w:spacing w:before="120" w:line="312" w:lineRule="auto"/>
        <w:ind w:hanging="357"/>
        <w:contextualSpacing w:val="0"/>
        <w:jc w:val="both"/>
      </w:pPr>
      <w:r w:rsidRPr="004E468A">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036E1450" w14:textId="77777777" w:rsidR="00F13DFD" w:rsidRPr="004E468A" w:rsidRDefault="00FB1A3F" w:rsidP="00804500">
      <w:pPr>
        <w:pStyle w:val="Akapitzlist"/>
        <w:numPr>
          <w:ilvl w:val="1"/>
          <w:numId w:val="6"/>
        </w:numPr>
        <w:spacing w:before="120" w:line="312" w:lineRule="auto"/>
        <w:ind w:hanging="357"/>
        <w:contextualSpacing w:val="0"/>
        <w:jc w:val="both"/>
      </w:pPr>
      <w:r w:rsidRPr="004E468A">
        <w:lastRenderedPageBreak/>
        <w:t>W postępowaniu o udzielenie zamówienia zgłoszenie żądania ograniczenia przetwarzania danych, o którym mowa w art. 18 ust. 1 RODO, nie ogranicza przetwarzania danych osobowych do czasu zakończenia tego postępowania.</w:t>
      </w:r>
    </w:p>
    <w:p w14:paraId="310DF537" w14:textId="77777777" w:rsidR="00F13DFD" w:rsidRPr="004E468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148612323"/>
      <w:r w:rsidRPr="004E468A">
        <w:rPr>
          <w:rFonts w:ascii="Times New Roman" w:hAnsi="Times New Roman" w:cs="Times New Roman"/>
          <w:color w:val="auto"/>
          <w:sz w:val="24"/>
          <w:szCs w:val="24"/>
        </w:rPr>
        <w:t xml:space="preserve">Część III. </w:t>
      </w:r>
      <w:r w:rsidR="00F13DFD" w:rsidRPr="004E468A">
        <w:rPr>
          <w:rFonts w:ascii="Times New Roman" w:hAnsi="Times New Roman" w:cs="Times New Roman"/>
          <w:color w:val="auto"/>
          <w:sz w:val="24"/>
          <w:szCs w:val="24"/>
        </w:rPr>
        <w:t>Przedmiot zamówienia</w:t>
      </w:r>
      <w:r w:rsidR="00A02094" w:rsidRPr="004E468A">
        <w:rPr>
          <w:rFonts w:ascii="Times New Roman" w:hAnsi="Times New Roman" w:cs="Times New Roman"/>
          <w:color w:val="auto"/>
          <w:sz w:val="24"/>
          <w:szCs w:val="24"/>
        </w:rPr>
        <w:t>. Termin wykonania.</w:t>
      </w:r>
      <w:bookmarkEnd w:id="5"/>
      <w:bookmarkEnd w:id="6"/>
    </w:p>
    <w:p w14:paraId="7F8502A3" w14:textId="77777777" w:rsidR="00F13DFD" w:rsidRPr="004E468A" w:rsidRDefault="00F13DFD" w:rsidP="00804500">
      <w:pPr>
        <w:pStyle w:val="Akapitzlist"/>
        <w:numPr>
          <w:ilvl w:val="0"/>
          <w:numId w:val="1"/>
        </w:numPr>
        <w:spacing w:before="120" w:line="312" w:lineRule="auto"/>
        <w:contextualSpacing w:val="0"/>
        <w:jc w:val="both"/>
        <w:rPr>
          <w:bCs/>
        </w:rPr>
      </w:pPr>
      <w:r w:rsidRPr="004E468A">
        <w:t xml:space="preserve">Przedmiotem zamówienia jest </w:t>
      </w:r>
      <w:r w:rsidR="00E8250A" w:rsidRPr="004E468A">
        <w:rPr>
          <w:bCs/>
        </w:rPr>
        <w:t>świadczenie usług w zakresie utrzymania ruchu elektrycznego górniczych wyciągów szybowych oraz w ZPMW i na powierzchni w Polskiej Grupie Górniczej S.A. Oddział KWK Sośnica</w:t>
      </w:r>
      <w:r w:rsidR="00DF1A00" w:rsidRPr="004E468A">
        <w:rPr>
          <w:bCs/>
        </w:rPr>
        <w:t>.</w:t>
      </w:r>
    </w:p>
    <w:p w14:paraId="2CC3283E" w14:textId="77777777" w:rsidR="00F13DFD" w:rsidRPr="004E468A" w:rsidRDefault="00F13DFD" w:rsidP="00804500">
      <w:pPr>
        <w:pStyle w:val="Akapitzlist"/>
        <w:numPr>
          <w:ilvl w:val="0"/>
          <w:numId w:val="1"/>
        </w:numPr>
        <w:spacing w:before="120" w:line="312" w:lineRule="auto"/>
        <w:contextualSpacing w:val="0"/>
        <w:jc w:val="both"/>
        <w:rPr>
          <w:b/>
          <w:bCs/>
        </w:rPr>
      </w:pPr>
      <w:r w:rsidRPr="004E468A">
        <w:t xml:space="preserve">Szczegółowy opis przedmiotu zamówienia </w:t>
      </w:r>
      <w:r w:rsidR="00CA0422" w:rsidRPr="004E468A">
        <w:t>(dalej SOPZ) zawarty jest</w:t>
      </w:r>
      <w:r w:rsidRPr="004E468A">
        <w:t xml:space="preserve"> w </w:t>
      </w:r>
      <w:r w:rsidRPr="004E468A">
        <w:rPr>
          <w:b/>
          <w:bCs/>
          <w:iCs/>
        </w:rPr>
        <w:t>Załączniku nr 1</w:t>
      </w:r>
      <w:r w:rsidR="00CA0422" w:rsidRPr="004E468A">
        <w:rPr>
          <w:b/>
          <w:bCs/>
        </w:rPr>
        <w:t xml:space="preserve"> do S</w:t>
      </w:r>
      <w:r w:rsidRPr="004E468A">
        <w:rPr>
          <w:b/>
          <w:bCs/>
        </w:rPr>
        <w:t>WZ.</w:t>
      </w:r>
    </w:p>
    <w:p w14:paraId="55EBA445" w14:textId="77777777" w:rsidR="00182B15" w:rsidRPr="004E468A" w:rsidRDefault="00182B15" w:rsidP="00804500">
      <w:pPr>
        <w:pStyle w:val="Akapitzlist"/>
        <w:numPr>
          <w:ilvl w:val="0"/>
          <w:numId w:val="1"/>
        </w:numPr>
        <w:spacing w:before="120" w:line="312" w:lineRule="auto"/>
        <w:contextualSpacing w:val="0"/>
        <w:jc w:val="both"/>
        <w:rPr>
          <w:bCs/>
        </w:rPr>
      </w:pPr>
      <w:r w:rsidRPr="004E468A">
        <w:t>Kody CPV</w:t>
      </w:r>
      <w:r w:rsidRPr="00D14785">
        <w:t>:</w:t>
      </w:r>
      <w:r w:rsidR="00DF1A00" w:rsidRPr="00D14785">
        <w:t xml:space="preserve"> 98512000</w:t>
      </w:r>
    </w:p>
    <w:p w14:paraId="4C09CB6C" w14:textId="77777777" w:rsidR="00A02094" w:rsidRPr="004E468A" w:rsidRDefault="00A02094" w:rsidP="00804500">
      <w:pPr>
        <w:pStyle w:val="Akapitzlist"/>
        <w:numPr>
          <w:ilvl w:val="0"/>
          <w:numId w:val="1"/>
        </w:numPr>
        <w:spacing w:before="120" w:line="312" w:lineRule="auto"/>
        <w:contextualSpacing w:val="0"/>
        <w:jc w:val="both"/>
        <w:rPr>
          <w:bCs/>
        </w:rPr>
      </w:pPr>
      <w:r w:rsidRPr="004E468A">
        <w:rPr>
          <w:bCs/>
        </w:rPr>
        <w:t>Termin wykonania zamówienia</w:t>
      </w:r>
      <w:r w:rsidR="00F625E4" w:rsidRPr="004E468A">
        <w:rPr>
          <w:bCs/>
        </w:rPr>
        <w:t xml:space="preserve"> został określony w </w:t>
      </w:r>
      <w:r w:rsidR="00FB5D59" w:rsidRPr="004E468A">
        <w:rPr>
          <w:bCs/>
        </w:rPr>
        <w:t xml:space="preserve">§5 </w:t>
      </w:r>
      <w:r w:rsidR="00AA5DFD" w:rsidRPr="004E468A">
        <w:rPr>
          <w:bCs/>
        </w:rPr>
        <w:t>Istotnych postanowień umowy (IPU)</w:t>
      </w:r>
      <w:r w:rsidR="002578F8" w:rsidRPr="004E468A">
        <w:rPr>
          <w:bCs/>
        </w:rPr>
        <w:t xml:space="preserve"> </w:t>
      </w:r>
      <w:r w:rsidR="00AA5DFD" w:rsidRPr="004E468A">
        <w:rPr>
          <w:bCs/>
        </w:rPr>
        <w:t>-</w:t>
      </w:r>
      <w:r w:rsidR="002578F8" w:rsidRPr="004E468A">
        <w:rPr>
          <w:bCs/>
        </w:rPr>
        <w:t xml:space="preserve"> </w:t>
      </w:r>
      <w:r w:rsidR="00AA5DFD" w:rsidRPr="004E468A">
        <w:rPr>
          <w:b/>
        </w:rPr>
        <w:t>Załącznik nr 5 do SWZ</w:t>
      </w:r>
      <w:r w:rsidR="00AA5DFD" w:rsidRPr="004E468A">
        <w:rPr>
          <w:bCs/>
        </w:rPr>
        <w:t>.</w:t>
      </w:r>
    </w:p>
    <w:p w14:paraId="2ECDDEB4" w14:textId="77777777" w:rsidR="00F13DFD" w:rsidRPr="004E468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148612324"/>
      <w:r w:rsidRPr="004E468A">
        <w:rPr>
          <w:rFonts w:ascii="Times New Roman" w:hAnsi="Times New Roman" w:cs="Times New Roman"/>
          <w:color w:val="auto"/>
          <w:sz w:val="24"/>
          <w:szCs w:val="24"/>
        </w:rPr>
        <w:t xml:space="preserve">Część IV. </w:t>
      </w:r>
      <w:r w:rsidR="00F13DFD" w:rsidRPr="004E468A">
        <w:rPr>
          <w:rFonts w:ascii="Times New Roman" w:hAnsi="Times New Roman" w:cs="Times New Roman"/>
          <w:color w:val="auto"/>
          <w:sz w:val="24"/>
          <w:szCs w:val="24"/>
        </w:rPr>
        <w:t>Oferty częściowe, zamówienia podobne</w:t>
      </w:r>
      <w:r w:rsidRPr="004E468A">
        <w:rPr>
          <w:rFonts w:ascii="Times New Roman" w:hAnsi="Times New Roman" w:cs="Times New Roman"/>
          <w:color w:val="auto"/>
          <w:sz w:val="24"/>
          <w:szCs w:val="24"/>
        </w:rPr>
        <w:t>, opcja</w:t>
      </w:r>
      <w:bookmarkEnd w:id="7"/>
      <w:bookmarkEnd w:id="8"/>
    </w:p>
    <w:p w14:paraId="2AE56B85" w14:textId="77777777" w:rsidR="00F625E4" w:rsidRPr="004E468A" w:rsidRDefault="00F625E4" w:rsidP="00804500">
      <w:pPr>
        <w:spacing w:before="120" w:line="312" w:lineRule="auto"/>
        <w:jc w:val="both"/>
        <w:rPr>
          <w:sz w:val="2"/>
          <w:szCs w:val="2"/>
        </w:rPr>
      </w:pPr>
    </w:p>
    <w:p w14:paraId="3E5A95C6" w14:textId="77777777" w:rsidR="00DF1A00" w:rsidRPr="004E468A" w:rsidRDefault="008C4046" w:rsidP="00DF1A00">
      <w:pPr>
        <w:pStyle w:val="Akapitzlist"/>
        <w:numPr>
          <w:ilvl w:val="6"/>
          <w:numId w:val="1"/>
        </w:numPr>
        <w:spacing w:line="312" w:lineRule="auto"/>
        <w:ind w:left="426" w:hanging="426"/>
        <w:jc w:val="both"/>
        <w:rPr>
          <w:bCs/>
        </w:rPr>
      </w:pPr>
      <w:r w:rsidRPr="004E468A">
        <w:rPr>
          <w:bCs/>
        </w:rPr>
        <w:t>Zamawiający</w:t>
      </w:r>
      <w:r w:rsidR="00F13DFD" w:rsidRPr="004E468A">
        <w:rPr>
          <w:bCs/>
        </w:rPr>
        <w:t xml:space="preserve"> dopuszcza możliwość składania ofert częściowych. Zakres i przedmiot poszczególnych </w:t>
      </w:r>
      <w:r w:rsidR="00CA0422" w:rsidRPr="004E468A">
        <w:rPr>
          <w:bCs/>
        </w:rPr>
        <w:t>części zamówienia,</w:t>
      </w:r>
      <w:r w:rsidR="00F13DFD" w:rsidRPr="004E468A">
        <w:rPr>
          <w:bCs/>
        </w:rPr>
        <w:t xml:space="preserve"> na które można składać ofertę został określony </w:t>
      </w:r>
      <w:r w:rsidR="00DF471A" w:rsidRPr="004E468A">
        <w:rPr>
          <w:bCs/>
        </w:rPr>
        <w:br/>
      </w:r>
      <w:r w:rsidR="00F13DFD" w:rsidRPr="004E468A">
        <w:rPr>
          <w:bCs/>
        </w:rPr>
        <w:t xml:space="preserve">w </w:t>
      </w:r>
      <w:r w:rsidR="00CA0422" w:rsidRPr="004E468A">
        <w:rPr>
          <w:bCs/>
        </w:rPr>
        <w:t>SOPZ</w:t>
      </w:r>
      <w:r w:rsidR="00965D01" w:rsidRPr="004E468A">
        <w:rPr>
          <w:bCs/>
        </w:rPr>
        <w:t xml:space="preserve"> (</w:t>
      </w:r>
      <w:r w:rsidR="00965D01" w:rsidRPr="004E468A">
        <w:rPr>
          <w:b/>
        </w:rPr>
        <w:t>Załącznik nr 1 do SWZ</w:t>
      </w:r>
      <w:r w:rsidR="00965D01" w:rsidRPr="004E468A">
        <w:rPr>
          <w:bCs/>
        </w:rPr>
        <w:t>)</w:t>
      </w:r>
      <w:r w:rsidR="00CA0422" w:rsidRPr="004E468A">
        <w:rPr>
          <w:bCs/>
        </w:rPr>
        <w:t>.</w:t>
      </w:r>
    </w:p>
    <w:p w14:paraId="34309935" w14:textId="77777777" w:rsidR="00C30F34" w:rsidRPr="004E468A" w:rsidRDefault="008C4046" w:rsidP="00DF1A00">
      <w:pPr>
        <w:pStyle w:val="Akapitzlist"/>
        <w:numPr>
          <w:ilvl w:val="6"/>
          <w:numId w:val="1"/>
        </w:numPr>
        <w:spacing w:line="312" w:lineRule="auto"/>
        <w:ind w:left="426" w:hanging="426"/>
        <w:jc w:val="both"/>
        <w:rPr>
          <w:bCs/>
        </w:rPr>
      </w:pPr>
      <w:r w:rsidRPr="004E468A">
        <w:rPr>
          <w:bCs/>
        </w:rPr>
        <w:t>Zamawiający</w:t>
      </w:r>
      <w:r w:rsidR="00C30F34" w:rsidRPr="004E468A">
        <w:rPr>
          <w:bCs/>
        </w:rPr>
        <w:t xml:space="preserve"> nie przewiduje udzielenie zamówienia podobnego, o którym mowa </w:t>
      </w:r>
      <w:r w:rsidR="009D753A" w:rsidRPr="004E468A">
        <w:rPr>
          <w:bCs/>
        </w:rPr>
        <w:br/>
      </w:r>
      <w:r w:rsidR="004068EB" w:rsidRPr="004E468A">
        <w:rPr>
          <w:bCs/>
        </w:rPr>
        <w:t>w</w:t>
      </w:r>
      <w:r w:rsidR="009F7139" w:rsidRPr="004E468A">
        <w:rPr>
          <w:bCs/>
        </w:rPr>
        <w:t xml:space="preserve"> </w:t>
      </w:r>
      <w:r w:rsidR="00C30F34" w:rsidRPr="004E468A">
        <w:rPr>
          <w:bCs/>
        </w:rPr>
        <w:t>u</w:t>
      </w:r>
      <w:r w:rsidR="0070694E" w:rsidRPr="004E468A">
        <w:rPr>
          <w:bCs/>
        </w:rPr>
        <w:t xml:space="preserve">stawie </w:t>
      </w:r>
      <w:proofErr w:type="spellStart"/>
      <w:r w:rsidR="0070694E" w:rsidRPr="004E468A">
        <w:rPr>
          <w:bCs/>
        </w:rPr>
        <w:t>P</w:t>
      </w:r>
      <w:r w:rsidR="00C30F34" w:rsidRPr="004E468A">
        <w:rPr>
          <w:bCs/>
        </w:rPr>
        <w:t>zp</w:t>
      </w:r>
      <w:proofErr w:type="spellEnd"/>
      <w:r w:rsidR="00C30F34" w:rsidRPr="004E468A">
        <w:rPr>
          <w:bCs/>
        </w:rPr>
        <w:t>.</w:t>
      </w:r>
    </w:p>
    <w:p w14:paraId="47725CA5" w14:textId="77777777" w:rsidR="00C30F34" w:rsidRPr="004E468A" w:rsidRDefault="00C30F34" w:rsidP="00C30F34">
      <w:pPr>
        <w:spacing w:line="312" w:lineRule="auto"/>
        <w:jc w:val="both"/>
        <w:rPr>
          <w:bCs/>
          <w:sz w:val="2"/>
          <w:szCs w:val="2"/>
        </w:rPr>
      </w:pPr>
    </w:p>
    <w:p w14:paraId="09591058" w14:textId="77777777" w:rsidR="00C30F34" w:rsidRPr="004E468A" w:rsidRDefault="008C4046" w:rsidP="00575080">
      <w:pPr>
        <w:pStyle w:val="Akapitzlist"/>
        <w:numPr>
          <w:ilvl w:val="0"/>
          <w:numId w:val="36"/>
        </w:numPr>
        <w:spacing w:line="312" w:lineRule="auto"/>
        <w:jc w:val="both"/>
        <w:rPr>
          <w:bCs/>
        </w:rPr>
      </w:pPr>
      <w:r w:rsidRPr="004E468A">
        <w:rPr>
          <w:bCs/>
        </w:rPr>
        <w:t>Zamawiający</w:t>
      </w:r>
      <w:r w:rsidR="00CA0422" w:rsidRPr="004E468A">
        <w:rPr>
          <w:bCs/>
        </w:rPr>
        <w:t xml:space="preserve"> </w:t>
      </w:r>
      <w:r w:rsidR="00C30F34" w:rsidRPr="004E468A">
        <w:rPr>
          <w:bCs/>
        </w:rPr>
        <w:t xml:space="preserve">nie przewiduje prawa opcji.   </w:t>
      </w:r>
    </w:p>
    <w:p w14:paraId="38D4B0BF" w14:textId="77777777" w:rsidR="00965D01" w:rsidRPr="004E468A"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148612325"/>
      <w:r w:rsidRPr="004E468A">
        <w:rPr>
          <w:rFonts w:ascii="Times New Roman" w:hAnsi="Times New Roman" w:cs="Times New Roman"/>
          <w:color w:val="auto"/>
          <w:sz w:val="24"/>
          <w:szCs w:val="24"/>
        </w:rPr>
        <w:t xml:space="preserve">Część V. Kwalifikacja podmiotowa </w:t>
      </w:r>
      <w:r w:rsidR="00160A4D" w:rsidRPr="004E468A">
        <w:rPr>
          <w:rFonts w:ascii="Times New Roman" w:hAnsi="Times New Roman" w:cs="Times New Roman"/>
          <w:color w:val="auto"/>
          <w:sz w:val="24"/>
          <w:szCs w:val="24"/>
        </w:rPr>
        <w:t>Wykonawców</w:t>
      </w:r>
      <w:bookmarkEnd w:id="9"/>
      <w:bookmarkEnd w:id="10"/>
    </w:p>
    <w:p w14:paraId="528D72BE" w14:textId="77777777" w:rsidR="00965D01" w:rsidRPr="004E468A" w:rsidRDefault="00965D01" w:rsidP="00933285">
      <w:pPr>
        <w:pStyle w:val="Akapitzlist"/>
        <w:numPr>
          <w:ilvl w:val="0"/>
          <w:numId w:val="2"/>
        </w:numPr>
        <w:spacing w:before="120" w:line="312" w:lineRule="auto"/>
        <w:contextualSpacing w:val="0"/>
        <w:jc w:val="both"/>
      </w:pPr>
      <w:r w:rsidRPr="004E468A">
        <w:t xml:space="preserve">O udzielenie zamówienia mogą ubiegać się </w:t>
      </w:r>
      <w:r w:rsidR="008C4046" w:rsidRPr="004E468A">
        <w:t>Wykonawcy</w:t>
      </w:r>
      <w:r w:rsidRPr="004E468A">
        <w:t>, którzy nie podlegają wykluczeniu z postępowania oraz spełniają warunki udziału w postępowaniu</w:t>
      </w:r>
      <w:r w:rsidR="00F625E4" w:rsidRPr="004E468A">
        <w:t>.</w:t>
      </w:r>
    </w:p>
    <w:p w14:paraId="1777B752" w14:textId="77777777" w:rsidR="00F625E4" w:rsidRPr="004E468A" w:rsidRDefault="00F625E4" w:rsidP="00933285">
      <w:pPr>
        <w:pStyle w:val="Akapitzlist"/>
        <w:numPr>
          <w:ilvl w:val="0"/>
          <w:numId w:val="2"/>
        </w:numPr>
        <w:spacing w:before="120" w:line="312" w:lineRule="auto"/>
        <w:contextualSpacing w:val="0"/>
        <w:jc w:val="both"/>
      </w:pPr>
      <w:r w:rsidRPr="004E468A">
        <w:t xml:space="preserve">Wykluczeniu z postępowania </w:t>
      </w:r>
      <w:r w:rsidR="00501126" w:rsidRPr="004E468A">
        <w:t>podlega</w:t>
      </w:r>
      <w:r w:rsidRPr="004E468A">
        <w:t xml:space="preserve"> </w:t>
      </w:r>
      <w:r w:rsidR="008C4046" w:rsidRPr="004E468A">
        <w:t>Wykonawca</w:t>
      </w:r>
      <w:r w:rsidRPr="004E468A">
        <w:t>:</w:t>
      </w:r>
    </w:p>
    <w:p w14:paraId="66C08586" w14:textId="77777777" w:rsidR="00F13DFD" w:rsidRPr="004E468A" w:rsidRDefault="00F625E4" w:rsidP="002D58D0">
      <w:pPr>
        <w:pStyle w:val="Akapitzlist"/>
        <w:numPr>
          <w:ilvl w:val="1"/>
          <w:numId w:val="2"/>
        </w:numPr>
        <w:spacing w:before="120" w:line="312" w:lineRule="auto"/>
        <w:contextualSpacing w:val="0"/>
        <w:jc w:val="both"/>
      </w:pPr>
      <w:r w:rsidRPr="004E468A">
        <w:t>wobec któr</w:t>
      </w:r>
      <w:r w:rsidR="00C30F34" w:rsidRPr="004E468A">
        <w:t>ego</w:t>
      </w:r>
      <w:r w:rsidRPr="004E468A">
        <w:t xml:space="preserve"> zachodzą okoliczności określone w art</w:t>
      </w:r>
      <w:r w:rsidR="00F13DFD" w:rsidRPr="004E468A">
        <w:t xml:space="preserve">. </w:t>
      </w:r>
      <w:r w:rsidR="00965D01" w:rsidRPr="004E468A">
        <w:t>108</w:t>
      </w:r>
      <w:r w:rsidR="00182B15" w:rsidRPr="004E468A">
        <w:t xml:space="preserve"> ust</w:t>
      </w:r>
      <w:r w:rsidR="00FD556C" w:rsidRPr="004E468A">
        <w:t>.</w:t>
      </w:r>
      <w:r w:rsidR="00182B15" w:rsidRPr="004E468A">
        <w:t xml:space="preserve"> 1</w:t>
      </w:r>
      <w:r w:rsidRPr="004E468A">
        <w:t xml:space="preserve"> pkt 3, 5 i 6</w:t>
      </w:r>
      <w:r w:rsidR="006A7608" w:rsidRPr="004E468A">
        <w:t xml:space="preserve"> </w:t>
      </w:r>
      <w:r w:rsidRPr="004E468A">
        <w:t xml:space="preserve">oraz art. 109 ust 1 pkt </w:t>
      </w:r>
      <w:r w:rsidR="00501126" w:rsidRPr="004E468A">
        <w:t>1, 8 i 10</w:t>
      </w:r>
      <w:r w:rsidR="002D58D0" w:rsidRPr="004E468A">
        <w:t xml:space="preserve"> </w:t>
      </w:r>
      <w:r w:rsidR="006C6554" w:rsidRPr="004E468A">
        <w:t xml:space="preserve">ustawy </w:t>
      </w:r>
      <w:proofErr w:type="spellStart"/>
      <w:r w:rsidR="006C6554" w:rsidRPr="004E468A">
        <w:t>Pzp</w:t>
      </w:r>
      <w:proofErr w:type="spellEnd"/>
      <w:r w:rsidR="006C6554" w:rsidRPr="004E468A">
        <w:t xml:space="preserve"> </w:t>
      </w:r>
      <w:r w:rsidR="002D58D0" w:rsidRPr="004E468A">
        <w:t xml:space="preserve">oraz art. 7 ust 1 ustawy z dnia 13 kwietnia 2022 r. </w:t>
      </w:r>
      <w:r w:rsidR="002D58D0" w:rsidRPr="004E468A">
        <w:br/>
        <w:t>o szczególnych rozwiązaniach w zakresie przeciwdziałania wspieraniu agresji na Ukrainę oraz służących ochronie bezpieczeństwa narodowego</w:t>
      </w:r>
      <w:r w:rsidR="000F6E44" w:rsidRPr="004E468A">
        <w:t xml:space="preserve"> oraz </w:t>
      </w:r>
      <w:r w:rsidR="004B1398" w:rsidRPr="004E468A">
        <w:t xml:space="preserve">w </w:t>
      </w:r>
      <w:r w:rsidR="000F6E44" w:rsidRPr="004E468A">
        <w:t>rozporządzeniu (UE) 2022/576.</w:t>
      </w:r>
    </w:p>
    <w:p w14:paraId="02CF637D" w14:textId="77777777" w:rsidR="004029CF" w:rsidRPr="004E468A" w:rsidRDefault="004029CF" w:rsidP="00933285">
      <w:pPr>
        <w:pStyle w:val="Akapitzlist"/>
        <w:numPr>
          <w:ilvl w:val="1"/>
          <w:numId w:val="2"/>
        </w:numPr>
        <w:spacing w:before="120" w:line="312" w:lineRule="auto"/>
        <w:contextualSpacing w:val="0"/>
        <w:jc w:val="both"/>
      </w:pPr>
      <w:r w:rsidRPr="004E468A">
        <w:t xml:space="preserve">wobec </w:t>
      </w:r>
      <w:r w:rsidR="009A4222" w:rsidRPr="004E468A">
        <w:t xml:space="preserve">którego </w:t>
      </w:r>
      <w:r w:rsidR="00BA4A11" w:rsidRPr="004E468A">
        <w:t xml:space="preserve">zachodzą okoliczności określone w art. 108 ust. 1 pkt. 4 ustawy </w:t>
      </w:r>
      <w:proofErr w:type="spellStart"/>
      <w:r w:rsidR="00BA4A11" w:rsidRPr="004E468A">
        <w:t>Pzp</w:t>
      </w:r>
      <w:proofErr w:type="spellEnd"/>
      <w:r w:rsidRPr="004E468A">
        <w:t>,</w:t>
      </w:r>
    </w:p>
    <w:p w14:paraId="692864E9" w14:textId="77777777" w:rsidR="00501126" w:rsidRPr="004E468A" w:rsidRDefault="00501126" w:rsidP="00933285">
      <w:pPr>
        <w:pStyle w:val="Akapitzlist"/>
        <w:numPr>
          <w:ilvl w:val="1"/>
          <w:numId w:val="2"/>
        </w:numPr>
        <w:spacing w:before="120" w:line="312" w:lineRule="auto"/>
        <w:contextualSpacing w:val="0"/>
        <w:jc w:val="both"/>
      </w:pPr>
      <w:r w:rsidRPr="004E468A">
        <w:t xml:space="preserve">w stosunku do którego otwarto likwidację, sąd zarządził likwidację majątku </w:t>
      </w:r>
      <w:r w:rsidR="00EB425B" w:rsidRPr="004E468A">
        <w:br/>
      </w:r>
      <w:r w:rsidRPr="004E468A">
        <w:t xml:space="preserve">w postępowaniu restrukturyzacyjnym lub upadłościowym, w stosunku do którego ogłoszono upadłość - z wyjątkiem </w:t>
      </w:r>
      <w:r w:rsidR="008C4046" w:rsidRPr="004E468A">
        <w:t>Wykonawcy</w:t>
      </w:r>
      <w:r w:rsidRPr="004E468A">
        <w:t xml:space="preserve">, który po ogłoszeniu upadłości zawarł układ zatwierdzony prawomocnym postanowieniem sądu, jeżeli układ nie przewiduje zaspokojenia wierzycieli przez likwidację majątku upadłego, którego działalność </w:t>
      </w:r>
      <w:r w:rsidRPr="004E468A">
        <w:lastRenderedPageBreak/>
        <w:t xml:space="preserve">gospodarcza jest zawieszona lub znajduje się on w tego rodzaju sytuacji wynikającej </w:t>
      </w:r>
      <w:r w:rsidR="00EB425B" w:rsidRPr="004E468A">
        <w:br/>
      </w:r>
      <w:r w:rsidRPr="004E468A">
        <w:t>z procedury przewidzianej przepisami miejsca wszczęcia tej procedury,</w:t>
      </w:r>
    </w:p>
    <w:p w14:paraId="4DB428D2" w14:textId="77777777" w:rsidR="00606655" w:rsidRPr="004E468A" w:rsidRDefault="00606655" w:rsidP="00933285">
      <w:pPr>
        <w:pStyle w:val="Akapitzlist"/>
        <w:numPr>
          <w:ilvl w:val="1"/>
          <w:numId w:val="2"/>
        </w:numPr>
        <w:spacing w:before="120" w:line="312" w:lineRule="auto"/>
        <w:contextualSpacing w:val="0"/>
        <w:jc w:val="both"/>
      </w:pPr>
      <w:r w:rsidRPr="004E468A">
        <w:t xml:space="preserve">który z przyczyn leżących po jego stronie nie wykonał lub nienależycie wykonał umowę zawartą z </w:t>
      </w:r>
      <w:r w:rsidR="008C4046" w:rsidRPr="004E468A">
        <w:t>Zamawiający</w:t>
      </w:r>
      <w:r w:rsidRPr="004E468A">
        <w:t>m (PGG SA), co doprowadziło do:</w:t>
      </w:r>
    </w:p>
    <w:p w14:paraId="138ED988" w14:textId="77777777" w:rsidR="00606655" w:rsidRPr="004E468A" w:rsidRDefault="00606655" w:rsidP="00933285">
      <w:pPr>
        <w:pStyle w:val="Akapitzlist"/>
        <w:numPr>
          <w:ilvl w:val="2"/>
          <w:numId w:val="2"/>
        </w:numPr>
        <w:spacing w:before="120" w:line="312" w:lineRule="auto"/>
        <w:contextualSpacing w:val="0"/>
        <w:jc w:val="both"/>
      </w:pPr>
      <w:r w:rsidRPr="004E468A">
        <w:t>wypowiedzenia lub odstąpienia od umowy, lub</w:t>
      </w:r>
    </w:p>
    <w:p w14:paraId="6A3BF6B1" w14:textId="77777777" w:rsidR="00606655" w:rsidRPr="004E468A" w:rsidRDefault="00606655" w:rsidP="00933285">
      <w:pPr>
        <w:pStyle w:val="Akapitzlist"/>
        <w:numPr>
          <w:ilvl w:val="2"/>
          <w:numId w:val="2"/>
        </w:numPr>
        <w:spacing w:before="120" w:line="312" w:lineRule="auto"/>
        <w:contextualSpacing w:val="0"/>
        <w:jc w:val="both"/>
      </w:pPr>
      <w:r w:rsidRPr="004E468A">
        <w:t xml:space="preserve">dokonania zakupu zastępczego przez </w:t>
      </w:r>
      <w:proofErr w:type="gramStart"/>
      <w:r w:rsidR="008C4046" w:rsidRPr="004E468A">
        <w:t>Zamawiającego</w:t>
      </w:r>
      <w:r w:rsidRPr="004E468A">
        <w:t>,</w:t>
      </w:r>
      <w:proofErr w:type="gramEnd"/>
      <w:r w:rsidRPr="004E468A">
        <w:t xml:space="preserve"> lub</w:t>
      </w:r>
    </w:p>
    <w:p w14:paraId="1973DEA9" w14:textId="77777777" w:rsidR="00501126" w:rsidRPr="004E468A" w:rsidRDefault="00606655" w:rsidP="00933285">
      <w:pPr>
        <w:pStyle w:val="Akapitzlist"/>
        <w:numPr>
          <w:ilvl w:val="2"/>
          <w:numId w:val="2"/>
        </w:numPr>
        <w:spacing w:before="120" w:line="312" w:lineRule="auto"/>
        <w:contextualSpacing w:val="0"/>
        <w:jc w:val="both"/>
      </w:pPr>
      <w:r w:rsidRPr="004E468A">
        <w:t>zagrożenia poniesienia</w:t>
      </w:r>
      <w:r w:rsidR="00804500" w:rsidRPr="004E468A">
        <w:t xml:space="preserve"> lub poniesienia</w:t>
      </w:r>
      <w:r w:rsidRPr="004E468A">
        <w:t xml:space="preserve"> odpowiedzialności karnej lub administracyjnej przez </w:t>
      </w:r>
      <w:r w:rsidR="008C4046" w:rsidRPr="004E468A">
        <w:t>Zamawiającego</w:t>
      </w:r>
      <w:r w:rsidRPr="004E468A">
        <w:t xml:space="preserve"> ze względu na brak dostosowania infrastruktury </w:t>
      </w:r>
      <w:r w:rsidR="008C4046" w:rsidRPr="004E468A">
        <w:t>Zamawiającego</w:t>
      </w:r>
      <w:r w:rsidRPr="004E468A">
        <w:t xml:space="preserve"> do wymagań prawa powszechnie obowiązującego, </w:t>
      </w:r>
      <w:r w:rsidR="00EB425B" w:rsidRPr="004E468A">
        <w:br/>
      </w:r>
      <w:r w:rsidRPr="004E468A">
        <w:t xml:space="preserve">w szczególności prawa ochrony środowiska, bezpieczeństwa i higieny pracy, </w:t>
      </w:r>
    </w:p>
    <w:p w14:paraId="0D31C4A0" w14:textId="77777777" w:rsidR="00606655" w:rsidRPr="004E468A" w:rsidRDefault="00606655" w:rsidP="00933285">
      <w:pPr>
        <w:pStyle w:val="Akapitzlist"/>
        <w:numPr>
          <w:ilvl w:val="1"/>
          <w:numId w:val="2"/>
        </w:numPr>
        <w:spacing w:before="120" w:line="312" w:lineRule="auto"/>
        <w:contextualSpacing w:val="0"/>
        <w:jc w:val="both"/>
      </w:pPr>
      <w:r w:rsidRPr="004E468A">
        <w:t xml:space="preserve">który, pomimo wyboru jego oferty jako najkorzystniejszej w postępowaniu o udzielenie zamówienia przeprowadzonym przez </w:t>
      </w:r>
      <w:r w:rsidR="008C4046" w:rsidRPr="004E468A">
        <w:t>Zamawiającego</w:t>
      </w:r>
      <w:r w:rsidRPr="004E468A">
        <w:t xml:space="preserve"> (PGG SA), odmówił podpisania umowy, nie wniósł wymaganego zabezpieczenia należytego wykonania umowy lub zawarcie umowy stało się niemożliwe z przyczyn leżących po stronie </w:t>
      </w:r>
      <w:r w:rsidR="008C4046" w:rsidRPr="004E468A">
        <w:t>Wykonawcy</w:t>
      </w:r>
      <w:r w:rsidRPr="004E468A">
        <w:t>.</w:t>
      </w:r>
    </w:p>
    <w:p w14:paraId="4950EFB0" w14:textId="77777777" w:rsidR="004029CF" w:rsidRPr="004E468A" w:rsidRDefault="00606655" w:rsidP="00EB425B">
      <w:pPr>
        <w:pStyle w:val="Akapitzlist"/>
        <w:numPr>
          <w:ilvl w:val="0"/>
          <w:numId w:val="2"/>
        </w:numPr>
        <w:spacing w:before="120" w:line="312" w:lineRule="auto"/>
        <w:contextualSpacing w:val="0"/>
        <w:jc w:val="both"/>
      </w:pPr>
      <w:r w:rsidRPr="004E468A">
        <w:t xml:space="preserve">Wykluczenie </w:t>
      </w:r>
      <w:r w:rsidR="008C4046" w:rsidRPr="004E468A">
        <w:t>Wykonawcy</w:t>
      </w:r>
      <w:r w:rsidRPr="004E468A">
        <w:t xml:space="preserve"> </w:t>
      </w:r>
      <w:r w:rsidR="004029CF" w:rsidRPr="004E468A">
        <w:t>następuje</w:t>
      </w:r>
      <w:r w:rsidR="00A76036" w:rsidRPr="004E468A">
        <w:t>:</w:t>
      </w:r>
    </w:p>
    <w:p w14:paraId="41080A4E" w14:textId="77777777" w:rsidR="004029CF" w:rsidRPr="004E468A" w:rsidRDefault="004029CF" w:rsidP="004029CF">
      <w:pPr>
        <w:pStyle w:val="Akapitzlist"/>
        <w:numPr>
          <w:ilvl w:val="1"/>
          <w:numId w:val="2"/>
        </w:numPr>
        <w:spacing w:before="120" w:line="312" w:lineRule="auto"/>
        <w:contextualSpacing w:val="0"/>
        <w:jc w:val="both"/>
      </w:pPr>
      <w:r w:rsidRPr="004E468A">
        <w:t>w przypadku, o którym mowa w ust. 2 pkt. 2)</w:t>
      </w:r>
      <w:r w:rsidR="00A76036" w:rsidRPr="004E468A">
        <w:t>,</w:t>
      </w:r>
      <w:r w:rsidRPr="004E468A">
        <w:t xml:space="preserve"> na okres na jaki został prawomocnie </w:t>
      </w:r>
      <w:r w:rsidR="00A76036" w:rsidRPr="004E468A">
        <w:t>orzeczony zakaz ubiegania się o zamówienia publiczne,</w:t>
      </w:r>
    </w:p>
    <w:p w14:paraId="6C80243B" w14:textId="77777777" w:rsidR="004029CF" w:rsidRPr="004E468A" w:rsidRDefault="004029CF" w:rsidP="00A76036">
      <w:pPr>
        <w:pStyle w:val="Akapitzlist"/>
        <w:numPr>
          <w:ilvl w:val="1"/>
          <w:numId w:val="2"/>
        </w:numPr>
        <w:spacing w:before="120" w:line="312" w:lineRule="auto"/>
        <w:contextualSpacing w:val="0"/>
        <w:jc w:val="both"/>
      </w:pPr>
      <w:r w:rsidRPr="004E468A">
        <w:t xml:space="preserve">w przypadkach, o których mowa </w:t>
      </w:r>
      <w:r w:rsidR="00606655" w:rsidRPr="004E468A">
        <w:t xml:space="preserve">w ust 2 pkt </w:t>
      </w:r>
      <w:r w:rsidR="002C6B09" w:rsidRPr="004E468A">
        <w:t xml:space="preserve">3), </w:t>
      </w:r>
      <w:r w:rsidRPr="004E468A">
        <w:t>4</w:t>
      </w:r>
      <w:r w:rsidR="007B303A" w:rsidRPr="004E468A">
        <w:t>)</w:t>
      </w:r>
      <w:r w:rsidR="00606655" w:rsidRPr="004E468A">
        <w:t xml:space="preserve"> i </w:t>
      </w:r>
      <w:r w:rsidRPr="004E468A">
        <w:t>5</w:t>
      </w:r>
      <w:r w:rsidR="007B303A" w:rsidRPr="004E468A">
        <w:t>)</w:t>
      </w:r>
      <w:r w:rsidR="00A76036" w:rsidRPr="004E468A">
        <w:t xml:space="preserve">, </w:t>
      </w:r>
      <w:r w:rsidR="00606655" w:rsidRPr="004E468A">
        <w:t xml:space="preserve">na okres </w:t>
      </w:r>
      <w:r w:rsidR="00BB7DB1" w:rsidRPr="004E468A">
        <w:t xml:space="preserve">3 </w:t>
      </w:r>
      <w:r w:rsidR="00606655" w:rsidRPr="004E468A">
        <w:t>lat od dnia wystąpienia zdarzenia będącego podstaw</w:t>
      </w:r>
      <w:r w:rsidR="00680FD0" w:rsidRPr="004E468A">
        <w:t>ą</w:t>
      </w:r>
      <w:r w:rsidR="00606655" w:rsidRPr="004E468A">
        <w:t xml:space="preserve"> wykluczenia. </w:t>
      </w:r>
      <w:r w:rsidR="008C4046" w:rsidRPr="004E468A">
        <w:t>Zamawiający</w:t>
      </w:r>
      <w:r w:rsidR="00606655" w:rsidRPr="004E468A">
        <w:t xml:space="preserve"> może nie wykluczyć </w:t>
      </w:r>
      <w:r w:rsidR="008C4046" w:rsidRPr="004E468A">
        <w:t>Wykonawcy</w:t>
      </w:r>
      <w:r w:rsidR="00606655" w:rsidRPr="004E468A">
        <w:t xml:space="preserve">, jeżeli </w:t>
      </w:r>
      <w:r w:rsidR="00C536FB" w:rsidRPr="004E468A">
        <w:t>wykluczenie byłoby w sposób oczywisty nieproporcjonalne, w</w:t>
      </w:r>
      <w:r w:rsidR="00A76036" w:rsidRPr="004E468A">
        <w:t> </w:t>
      </w:r>
      <w:r w:rsidR="00DF1A00" w:rsidRPr="004E468A">
        <w:t>szczególności,</w:t>
      </w:r>
      <w:r w:rsidR="00C30F34" w:rsidRPr="004E468A">
        <w:t xml:space="preserve"> gdy</w:t>
      </w:r>
      <w:r w:rsidR="00C536FB" w:rsidRPr="004E468A">
        <w:t xml:space="preserve"> kwota przeznaczona na zakup zastępczy stanowi niewielki udział w</w:t>
      </w:r>
      <w:r w:rsidR="00A76036" w:rsidRPr="004E468A">
        <w:t> </w:t>
      </w:r>
      <w:r w:rsidR="00C536FB" w:rsidRPr="004E468A">
        <w:t>wartości poprawnie zrealizowanej umowy</w:t>
      </w:r>
      <w:r w:rsidR="00A76036" w:rsidRPr="004E468A">
        <w:t>.</w:t>
      </w:r>
    </w:p>
    <w:p w14:paraId="0AFAD9BB" w14:textId="77777777" w:rsidR="00D42FFB" w:rsidRPr="004E468A" w:rsidRDefault="008C4046" w:rsidP="00933285">
      <w:pPr>
        <w:pStyle w:val="Akapitzlist"/>
        <w:numPr>
          <w:ilvl w:val="0"/>
          <w:numId w:val="2"/>
        </w:numPr>
        <w:spacing w:before="120" w:line="312" w:lineRule="auto"/>
        <w:contextualSpacing w:val="0"/>
        <w:jc w:val="both"/>
      </w:pPr>
      <w:r w:rsidRPr="004E468A">
        <w:t>Zamawiający</w:t>
      </w:r>
      <w:r w:rsidR="00D42FFB" w:rsidRPr="004E468A">
        <w:t xml:space="preserve"> stosuje warunki udziału</w:t>
      </w:r>
      <w:r w:rsidR="002E0AA3" w:rsidRPr="004E468A">
        <w:t xml:space="preserve"> w postępowaniu:</w:t>
      </w:r>
    </w:p>
    <w:p w14:paraId="547F9CCB" w14:textId="77777777" w:rsidR="002E0AA3" w:rsidRPr="004E468A" w:rsidRDefault="002E0AA3" w:rsidP="002A49AC">
      <w:pPr>
        <w:pStyle w:val="Akapitzlist"/>
        <w:numPr>
          <w:ilvl w:val="1"/>
          <w:numId w:val="43"/>
        </w:numPr>
        <w:spacing w:before="120" w:line="312" w:lineRule="auto"/>
        <w:contextualSpacing w:val="0"/>
        <w:jc w:val="both"/>
      </w:pPr>
      <w:r w:rsidRPr="004E468A">
        <w:t xml:space="preserve">zdolności do występowania w obrocie gospodarczym; </w:t>
      </w:r>
      <w:r w:rsidR="008C4046" w:rsidRPr="004E468A">
        <w:t>Wykonawca</w:t>
      </w:r>
      <w:r w:rsidRPr="004E468A">
        <w:t xml:space="preserve"> powinien być wpisany do rejestru działalności gospodarczej prowadzonego w kraju, w którym </w:t>
      </w:r>
      <w:r w:rsidR="008C4046" w:rsidRPr="004E468A">
        <w:t>Wykonawca</w:t>
      </w:r>
      <w:r w:rsidRPr="004E468A">
        <w:t xml:space="preserve"> ma siedzibę</w:t>
      </w:r>
      <w:r w:rsidR="001622EB" w:rsidRPr="004E468A">
        <w:t>,</w:t>
      </w:r>
    </w:p>
    <w:p w14:paraId="3EAF0AFC" w14:textId="77777777" w:rsidR="00804500" w:rsidRPr="004E468A" w:rsidRDefault="00182B15" w:rsidP="002A49AC">
      <w:pPr>
        <w:pStyle w:val="Akapitzlist"/>
        <w:numPr>
          <w:ilvl w:val="1"/>
          <w:numId w:val="43"/>
        </w:numPr>
        <w:spacing w:before="120" w:line="312" w:lineRule="auto"/>
        <w:contextualSpacing w:val="0"/>
        <w:jc w:val="both"/>
      </w:pPr>
      <w:r w:rsidRPr="004E468A">
        <w:t xml:space="preserve">zdolności technicznej lub zawodowej; </w:t>
      </w:r>
      <w:r w:rsidR="008C4046" w:rsidRPr="004E468A">
        <w:t>Wykonawca</w:t>
      </w:r>
      <w:r w:rsidRPr="004E468A">
        <w:t xml:space="preserve"> wykaże, że:</w:t>
      </w:r>
    </w:p>
    <w:p w14:paraId="5C454D52" w14:textId="77777777" w:rsidR="00B5752F" w:rsidRPr="004E468A" w:rsidRDefault="00804500" w:rsidP="00575080">
      <w:pPr>
        <w:pStyle w:val="Akapitzlist"/>
        <w:numPr>
          <w:ilvl w:val="2"/>
          <w:numId w:val="16"/>
        </w:numPr>
        <w:spacing w:before="120" w:line="312" w:lineRule="auto"/>
        <w:jc w:val="both"/>
      </w:pPr>
      <w:r w:rsidRPr="004E468A">
        <w:t xml:space="preserve">w okresie ostatnich </w:t>
      </w:r>
      <w:r w:rsidR="00A002AB" w:rsidRPr="004E468A">
        <w:rPr>
          <w:bCs/>
          <w:iCs/>
        </w:rPr>
        <w:t xml:space="preserve">3 lat </w:t>
      </w:r>
      <w:r w:rsidRPr="004E468A">
        <w:t>przed terminem składania ofert (a jeśli okres prowadzenia działalności jest krótszy to w tym okresie) wykonał</w:t>
      </w:r>
      <w:r w:rsidR="00B5752F" w:rsidRPr="004E468A">
        <w:t>:</w:t>
      </w:r>
    </w:p>
    <w:p w14:paraId="69B43294" w14:textId="77777777" w:rsidR="00B5752F" w:rsidRPr="004E468A" w:rsidRDefault="00B5752F" w:rsidP="00B5752F">
      <w:pPr>
        <w:pStyle w:val="Akapitzlist"/>
        <w:spacing w:line="276" w:lineRule="auto"/>
        <w:ind w:left="851" w:hanging="142"/>
        <w:jc w:val="both"/>
      </w:pPr>
      <w:r w:rsidRPr="004E468A">
        <w:t xml:space="preserve">- </w:t>
      </w:r>
      <w:r w:rsidRPr="004E468A">
        <w:rPr>
          <w:b/>
          <w:bCs/>
        </w:rPr>
        <w:t>dla Zadania nr 1</w:t>
      </w:r>
      <w:r w:rsidRPr="004E468A">
        <w:t xml:space="preserve"> – co najmniej dwie usługi w zakresie utrzymania ruchu elektrycznego górniczych wyciągów szybowych w zakładach górniczych o łącznej wartości tych usług nie mniejszej </w:t>
      </w:r>
      <w:proofErr w:type="gramStart"/>
      <w:r w:rsidRPr="004E468A">
        <w:t xml:space="preserve">niż  </w:t>
      </w:r>
      <w:r w:rsidR="0000736D" w:rsidRPr="004E468A">
        <w:rPr>
          <w:b/>
          <w:bCs/>
        </w:rPr>
        <w:t>12</w:t>
      </w:r>
      <w:r w:rsidRPr="004E468A">
        <w:rPr>
          <w:b/>
          <w:bCs/>
        </w:rPr>
        <w:t>0</w:t>
      </w:r>
      <w:proofErr w:type="gramEnd"/>
      <w:r w:rsidRPr="004E468A">
        <w:rPr>
          <w:b/>
          <w:bCs/>
        </w:rPr>
        <w:t xml:space="preserve"> 000,00 zł </w:t>
      </w:r>
    </w:p>
    <w:p w14:paraId="41055845" w14:textId="77777777" w:rsidR="00B5752F" w:rsidRPr="004E468A" w:rsidRDefault="00B5752F" w:rsidP="00B5752F">
      <w:pPr>
        <w:pStyle w:val="Akapitzlist"/>
        <w:spacing w:line="276" w:lineRule="auto"/>
        <w:ind w:left="851" w:hanging="142"/>
        <w:jc w:val="both"/>
      </w:pPr>
      <w:r w:rsidRPr="004E468A">
        <w:rPr>
          <w:b/>
          <w:bCs/>
        </w:rPr>
        <w:t>- dla Zadania nr 2</w:t>
      </w:r>
      <w:r w:rsidRPr="004E468A">
        <w:t xml:space="preserve"> – co najmniej dwie usługi w zakresie utrzymania ruchu elektrycznego górniczych wyciągów szybowych w zakładach górniczych o łącznej wartości tych usług nie mniejszej niż </w:t>
      </w:r>
      <w:r w:rsidR="0000736D" w:rsidRPr="004E468A">
        <w:rPr>
          <w:b/>
          <w:bCs/>
        </w:rPr>
        <w:t>7</w:t>
      </w:r>
      <w:r w:rsidRPr="004E468A">
        <w:rPr>
          <w:b/>
          <w:bCs/>
        </w:rPr>
        <w:t>00 000,00 zł</w:t>
      </w:r>
      <w:r w:rsidRPr="004E468A">
        <w:t xml:space="preserve"> </w:t>
      </w:r>
    </w:p>
    <w:p w14:paraId="05181641" w14:textId="290C1BF6" w:rsidR="00B5752F" w:rsidRPr="004E468A" w:rsidRDefault="00B5752F" w:rsidP="00B5752F">
      <w:pPr>
        <w:pStyle w:val="Akapitzlist"/>
        <w:spacing w:line="276" w:lineRule="auto"/>
        <w:ind w:left="851" w:hanging="142"/>
        <w:jc w:val="both"/>
      </w:pPr>
      <w:r w:rsidRPr="004E468A">
        <w:rPr>
          <w:b/>
          <w:bCs/>
        </w:rPr>
        <w:lastRenderedPageBreak/>
        <w:t>- dla Zadania nr 3</w:t>
      </w:r>
      <w:r w:rsidRPr="004E468A">
        <w:t xml:space="preserve"> – co najmniej dwie usługi w zakresie utrzymania ruchu urządzeń elektrycznych w zakresie obsługi rozdzielni, urządzeń i sieci elektroenergetycznych średniego i niskiego napięcia o łącznej wartości tych usług nie mniejszej niż </w:t>
      </w:r>
      <w:r w:rsidR="0000736D" w:rsidRPr="004E468A">
        <w:rPr>
          <w:b/>
          <w:bCs/>
        </w:rPr>
        <w:t>1 2</w:t>
      </w:r>
      <w:r w:rsidRPr="004E468A">
        <w:rPr>
          <w:b/>
          <w:bCs/>
        </w:rPr>
        <w:t>00 000,00 zł</w:t>
      </w:r>
      <w:r w:rsidRPr="004E468A">
        <w:t xml:space="preserve"> </w:t>
      </w:r>
    </w:p>
    <w:p w14:paraId="081A5E29" w14:textId="77777777" w:rsidR="00B5752F" w:rsidRPr="004E468A" w:rsidRDefault="00B5752F" w:rsidP="00B5752F">
      <w:pPr>
        <w:pStyle w:val="Akapitzlist"/>
        <w:spacing w:line="276" w:lineRule="auto"/>
        <w:ind w:left="851" w:hanging="142"/>
        <w:jc w:val="both"/>
      </w:pPr>
    </w:p>
    <w:p w14:paraId="769AF440" w14:textId="77777777" w:rsidR="00B5752F" w:rsidRPr="004E468A" w:rsidRDefault="00B5752F" w:rsidP="00B5752F">
      <w:pPr>
        <w:pStyle w:val="Akapitzlist"/>
        <w:spacing w:line="276" w:lineRule="auto"/>
        <w:ind w:left="567"/>
        <w:jc w:val="both"/>
        <w:rPr>
          <w:rFonts w:eastAsia="Calibri"/>
        </w:rPr>
      </w:pPr>
      <w:r w:rsidRPr="004E468A">
        <w:rPr>
          <w:rFonts w:eastAsia="Calibri"/>
        </w:rPr>
        <w:t>W przypadku gdy wykonawca składa ofertę na więcej niż jedną część (zadanie), wówczas powinien wykazać się łącznym doświadczeniem określonym dla tych części.</w:t>
      </w:r>
    </w:p>
    <w:p w14:paraId="319945A5" w14:textId="77777777" w:rsidR="00182B15" w:rsidRPr="004E468A" w:rsidRDefault="00804500" w:rsidP="00575080">
      <w:pPr>
        <w:pStyle w:val="Akapitzlist"/>
        <w:numPr>
          <w:ilvl w:val="2"/>
          <w:numId w:val="16"/>
        </w:numPr>
        <w:spacing w:before="120" w:line="312" w:lineRule="auto"/>
        <w:contextualSpacing w:val="0"/>
        <w:jc w:val="both"/>
      </w:pPr>
      <w:r w:rsidRPr="004E468A">
        <w:t>skie</w:t>
      </w:r>
      <w:r w:rsidR="00182B15" w:rsidRPr="004E468A">
        <w:t>ruje do wykonania zamówienia osoby o następujących kwalifikacjach:</w:t>
      </w:r>
    </w:p>
    <w:p w14:paraId="6011914C" w14:textId="77777777" w:rsidR="00AE0BF5" w:rsidRPr="00743C95" w:rsidRDefault="00AE0BF5" w:rsidP="00AE0BF5">
      <w:pPr>
        <w:spacing w:line="276" w:lineRule="auto"/>
        <w:ind w:firstLine="708"/>
        <w:jc w:val="both"/>
        <w:rPr>
          <w:b/>
          <w:bCs/>
          <w:sz w:val="24"/>
          <w:szCs w:val="24"/>
        </w:rPr>
      </w:pPr>
      <w:r w:rsidRPr="00743C95">
        <w:rPr>
          <w:b/>
          <w:bCs/>
          <w:sz w:val="24"/>
          <w:szCs w:val="24"/>
        </w:rPr>
        <w:t xml:space="preserve">Dla części (zadania) nr 1: </w:t>
      </w:r>
    </w:p>
    <w:p w14:paraId="1CFFFFF5" w14:textId="77777777" w:rsidR="00AE0BF5" w:rsidRPr="00743C95" w:rsidRDefault="00AE0BF5" w:rsidP="00AE0BF5">
      <w:pPr>
        <w:pStyle w:val="Tekstpodstawowy"/>
        <w:spacing w:after="0" w:line="276" w:lineRule="auto"/>
        <w:ind w:left="851"/>
        <w:contextualSpacing/>
        <w:jc w:val="both"/>
        <w:rPr>
          <w:sz w:val="24"/>
          <w:szCs w:val="24"/>
        </w:rPr>
      </w:pPr>
      <w:r w:rsidRPr="00743C95">
        <w:rPr>
          <w:sz w:val="22"/>
          <w:szCs w:val="22"/>
        </w:rPr>
        <w:t xml:space="preserve">- </w:t>
      </w:r>
      <w:r w:rsidRPr="00743C95">
        <w:rPr>
          <w:sz w:val="24"/>
          <w:szCs w:val="24"/>
        </w:rPr>
        <w:t>co najmniej dwie osoby posiadające kwalifikacje do zajmowania się eksploatacją urządzeń, instalacji i sieci elektrycznych o napięciu znamionowym co najmniej powyżej 1kV na stanowisku eksploatacji Grupa 1 oraz aktualne, pozytywne wyniki badań lekarskich oraz psychologicznych upoważniających do wykonywania czynności na stanowisku elektromontera sprzętu elektrycznego na napięcie powyżej 1kV, a także posiadające aktualny pozytywny wynik badań lekarskich oraz psychologicznych dla pracowników zatrudnionych przy pracach na wysokościach powyżej 3 metrów</w:t>
      </w:r>
    </w:p>
    <w:p w14:paraId="240B0A56" w14:textId="77777777" w:rsidR="00AE0BF5" w:rsidRPr="00743C95" w:rsidRDefault="00AE0BF5" w:rsidP="00AE0BF5">
      <w:pPr>
        <w:pStyle w:val="Tekstpodstawowy"/>
        <w:spacing w:after="0" w:line="276" w:lineRule="auto"/>
        <w:ind w:left="851"/>
        <w:contextualSpacing/>
        <w:jc w:val="both"/>
        <w:rPr>
          <w:sz w:val="24"/>
          <w:szCs w:val="24"/>
        </w:rPr>
      </w:pPr>
      <w:r w:rsidRPr="00743C95">
        <w:rPr>
          <w:sz w:val="24"/>
          <w:szCs w:val="24"/>
        </w:rPr>
        <w:t>spośród osób wymienionych dla zadania nr 1 co najmniej:</w:t>
      </w:r>
    </w:p>
    <w:p w14:paraId="56983EC9" w14:textId="77777777" w:rsidR="00AE0BF5" w:rsidRPr="00743C95" w:rsidRDefault="00AE0BF5" w:rsidP="00AE0BF5">
      <w:pPr>
        <w:pStyle w:val="Tekstpodstawowy"/>
        <w:spacing w:after="0" w:line="276" w:lineRule="auto"/>
        <w:ind w:left="851"/>
        <w:contextualSpacing/>
        <w:jc w:val="both"/>
        <w:rPr>
          <w:sz w:val="24"/>
          <w:szCs w:val="24"/>
        </w:rPr>
      </w:pPr>
      <w:r w:rsidRPr="00743C95">
        <w:rPr>
          <w:sz w:val="24"/>
          <w:szCs w:val="24"/>
        </w:rPr>
        <w:t>- jedna osoba posiadająca świadectwa kwalifikacyjne rewidenta urządzeń elektrycznych maszyn wyciągowych i sygnalizacji szybowych wydane przez właściwy Okręgowy Urząd Górniczy lub odbyli szkolenie specjalistyczne dla rewidentów urządzeń wyciągowych w zakresie części elektrycznej</w:t>
      </w:r>
    </w:p>
    <w:p w14:paraId="29AD920B" w14:textId="77777777" w:rsidR="00AE0BF5" w:rsidRPr="00743C95" w:rsidRDefault="00AE0BF5" w:rsidP="00AE0BF5">
      <w:pPr>
        <w:pStyle w:val="Tekstpodstawowy"/>
        <w:spacing w:after="0" w:line="276" w:lineRule="auto"/>
        <w:ind w:left="851"/>
        <w:contextualSpacing/>
        <w:jc w:val="both"/>
        <w:rPr>
          <w:sz w:val="24"/>
          <w:szCs w:val="24"/>
        </w:rPr>
      </w:pPr>
      <w:r w:rsidRPr="00743C95">
        <w:rPr>
          <w:sz w:val="24"/>
          <w:szCs w:val="24"/>
        </w:rPr>
        <w:t>- jedna osoba posiadająca uprawnienia UDT do konserwacji w zakresie wyposażenia elektrycznego (suwnice, wciągarki i wciągniki) kategorii „E" I.</w:t>
      </w:r>
    </w:p>
    <w:p w14:paraId="02C86E7E" w14:textId="77777777" w:rsidR="00AE0BF5" w:rsidRPr="004E468A" w:rsidRDefault="00AE0BF5" w:rsidP="00AE0BF5">
      <w:pPr>
        <w:pStyle w:val="Tekstpodstawowy"/>
        <w:spacing w:after="0" w:line="276" w:lineRule="auto"/>
        <w:ind w:left="851"/>
        <w:contextualSpacing/>
        <w:jc w:val="both"/>
        <w:rPr>
          <w:color w:val="EE0000"/>
          <w:sz w:val="24"/>
          <w:szCs w:val="24"/>
        </w:rPr>
      </w:pPr>
    </w:p>
    <w:p w14:paraId="5E43779E" w14:textId="77777777" w:rsidR="00AE0BF5" w:rsidRPr="00743C95" w:rsidRDefault="00AE0BF5" w:rsidP="00AE0BF5">
      <w:pPr>
        <w:pStyle w:val="Akapitzlist"/>
        <w:tabs>
          <w:tab w:val="left" w:pos="851"/>
        </w:tabs>
        <w:spacing w:line="276" w:lineRule="auto"/>
        <w:ind w:left="993" w:hanging="142"/>
        <w:jc w:val="both"/>
      </w:pPr>
      <w:r w:rsidRPr="00743C95">
        <w:rPr>
          <w:b/>
          <w:bCs/>
        </w:rPr>
        <w:t>Dla części (zadania) nr 2:</w:t>
      </w:r>
      <w:r w:rsidRPr="00743C95">
        <w:t xml:space="preserve"> </w:t>
      </w:r>
    </w:p>
    <w:p w14:paraId="5D50C9CE" w14:textId="77777777" w:rsidR="00AE0BF5" w:rsidRPr="00743C95" w:rsidRDefault="00AE0BF5" w:rsidP="00AE0BF5">
      <w:pPr>
        <w:pStyle w:val="Akapitzlist"/>
        <w:tabs>
          <w:tab w:val="left" w:pos="851"/>
        </w:tabs>
        <w:spacing w:line="276" w:lineRule="auto"/>
        <w:ind w:left="993" w:hanging="142"/>
        <w:jc w:val="both"/>
      </w:pPr>
      <w:r w:rsidRPr="00743C95">
        <w:t xml:space="preserve">- co najmniej </w:t>
      </w:r>
      <w:r w:rsidR="00743C95" w:rsidRPr="00743C95">
        <w:t>9</w:t>
      </w:r>
      <w:r w:rsidRPr="00743C95">
        <w:t xml:space="preserve"> osób posiadających kwalifikacje do zajmowania się eksploatacją urządzeń, instalacji i sieci elektrycznych o napięciu znamionowym co najmniej powyżej 1kV na stanowisku eksploatacji Grupa 1 oraz aktualne, pozytywne wyniki badań lekarskich oraz psychologicznych upoważniające do wykonywania czynności na stanowisku elektromontera sprzętu elektrycznego</w:t>
      </w:r>
      <w:r w:rsidR="00743C95" w:rsidRPr="00743C95">
        <w:t xml:space="preserve"> pod ziemią</w:t>
      </w:r>
      <w:r w:rsidRPr="00743C95">
        <w:t xml:space="preserve"> na napięcie powyżej 1kV, a także posiadające aktualne, pozytywne wyniki badań lekarskich oraz psychologicznych dla pracowników zatrudnionych przy pracach na wysokościach powyżej 3 metrów</w:t>
      </w:r>
    </w:p>
    <w:p w14:paraId="7F5AD9C5" w14:textId="77777777" w:rsidR="00AE0BF5" w:rsidRPr="00743C95" w:rsidRDefault="00AE0BF5" w:rsidP="00AE0BF5">
      <w:pPr>
        <w:pStyle w:val="Akapitzlist"/>
        <w:spacing w:line="276" w:lineRule="auto"/>
        <w:ind w:left="993" w:hanging="142"/>
        <w:jc w:val="both"/>
        <w:rPr>
          <w:sz w:val="6"/>
          <w:szCs w:val="6"/>
        </w:rPr>
      </w:pPr>
    </w:p>
    <w:p w14:paraId="5B615705" w14:textId="77777777" w:rsidR="00AE0BF5" w:rsidRPr="00743C95" w:rsidRDefault="00AE0BF5" w:rsidP="00AE0BF5">
      <w:pPr>
        <w:pStyle w:val="Tekstpodstawowy"/>
        <w:spacing w:after="0" w:line="276" w:lineRule="auto"/>
        <w:ind w:left="754" w:firstLine="239"/>
        <w:contextualSpacing/>
        <w:jc w:val="both"/>
        <w:rPr>
          <w:sz w:val="24"/>
          <w:szCs w:val="24"/>
        </w:rPr>
      </w:pPr>
      <w:r w:rsidRPr="00743C95">
        <w:rPr>
          <w:sz w:val="24"/>
          <w:szCs w:val="24"/>
        </w:rPr>
        <w:t>spośród osób wymienionych dla zadania nr 2 co najmniej:</w:t>
      </w:r>
    </w:p>
    <w:p w14:paraId="40544FC8" w14:textId="77777777" w:rsidR="00AE0BF5" w:rsidRPr="00743C95" w:rsidRDefault="00AE0BF5" w:rsidP="002A49AC">
      <w:pPr>
        <w:pStyle w:val="Akapitzlist"/>
        <w:numPr>
          <w:ilvl w:val="0"/>
          <w:numId w:val="84"/>
        </w:numPr>
        <w:spacing w:line="276" w:lineRule="auto"/>
        <w:ind w:left="993" w:hanging="142"/>
        <w:jc w:val="both"/>
        <w:rPr>
          <w:bCs/>
        </w:rPr>
      </w:pPr>
      <w:r w:rsidRPr="00743C95">
        <w:t>cztery osoby posiadają świadectwa kwalifikacyjne rewidenta urządzeń elektrycznych maszyn wyciągowych i sygnalizacji szybowych wydane przez właściwy Okręgowy Urząd Górniczy lub odbyli szkolenie specjalistyczne dla rewidentów urządzeń wyciągowych w zakresie części elektrycznej</w:t>
      </w:r>
      <w:r w:rsidR="00743C95" w:rsidRPr="00743C95">
        <w:t>.</w:t>
      </w:r>
    </w:p>
    <w:p w14:paraId="7D8573E2" w14:textId="77777777" w:rsidR="00AE0BF5" w:rsidRPr="00743C95" w:rsidRDefault="00AE0BF5" w:rsidP="00AE0BF5">
      <w:pPr>
        <w:pStyle w:val="Akapitzlist"/>
        <w:spacing w:line="276" w:lineRule="auto"/>
        <w:ind w:left="851"/>
        <w:jc w:val="both"/>
      </w:pPr>
    </w:p>
    <w:p w14:paraId="03BBA934" w14:textId="77777777" w:rsidR="00AE0BF5" w:rsidRPr="00743C95" w:rsidRDefault="00AE0BF5" w:rsidP="00AE0BF5">
      <w:pPr>
        <w:pStyle w:val="Akapitzlist"/>
        <w:spacing w:line="276" w:lineRule="auto"/>
        <w:ind w:left="851"/>
        <w:jc w:val="both"/>
      </w:pPr>
      <w:r w:rsidRPr="00743C95">
        <w:t xml:space="preserve">Ponadto wszystkie osoby muszą posiadać zaświadczenie ukończenia kursu specjalistycznego eksploatacji urządzeń budowy przeciwwybuchowej zgodnie z Rozporządzeniem Ministra Przemysłu z dnia 5 lipca 2024 r. w sprawie kwalifikacji w zakresie górnictwa i ratownictwa górniczego. </w:t>
      </w:r>
    </w:p>
    <w:p w14:paraId="5156EC5B" w14:textId="77777777" w:rsidR="00AE0BF5" w:rsidRPr="004E468A" w:rsidRDefault="00AE0BF5" w:rsidP="00AE0BF5">
      <w:pPr>
        <w:pStyle w:val="Akapitzlist"/>
        <w:spacing w:line="276" w:lineRule="auto"/>
        <w:ind w:left="1440" w:hanging="447"/>
        <w:jc w:val="both"/>
        <w:rPr>
          <w:b/>
          <w:bCs/>
          <w:color w:val="EE0000"/>
        </w:rPr>
      </w:pPr>
    </w:p>
    <w:p w14:paraId="0EB64F4E" w14:textId="77777777" w:rsidR="00AE0BF5" w:rsidRPr="00D14785" w:rsidRDefault="00AE0BF5" w:rsidP="00AE0BF5">
      <w:pPr>
        <w:spacing w:line="276" w:lineRule="auto"/>
        <w:ind w:firstLine="708"/>
        <w:contextualSpacing/>
        <w:jc w:val="both"/>
        <w:rPr>
          <w:b/>
          <w:bCs/>
          <w:sz w:val="24"/>
          <w:szCs w:val="24"/>
        </w:rPr>
      </w:pPr>
      <w:r w:rsidRPr="00D14785">
        <w:rPr>
          <w:b/>
          <w:bCs/>
          <w:sz w:val="24"/>
          <w:szCs w:val="24"/>
        </w:rPr>
        <w:t xml:space="preserve">Dla części (zadania) nr 3: </w:t>
      </w:r>
    </w:p>
    <w:p w14:paraId="28C0B4C5" w14:textId="77777777" w:rsidR="00AE0BF5" w:rsidRPr="006F28BD" w:rsidRDefault="000D63DE" w:rsidP="006F28BD">
      <w:pPr>
        <w:spacing w:line="276" w:lineRule="auto"/>
        <w:ind w:left="1134" w:hanging="284"/>
        <w:contextualSpacing/>
        <w:jc w:val="both"/>
        <w:rPr>
          <w:color w:val="000000" w:themeColor="text1"/>
          <w:sz w:val="24"/>
          <w:szCs w:val="24"/>
        </w:rPr>
      </w:pPr>
      <w:r w:rsidRPr="006F28BD">
        <w:rPr>
          <w:color w:val="000000" w:themeColor="text1"/>
          <w:sz w:val="24"/>
          <w:szCs w:val="24"/>
        </w:rPr>
        <w:t>1</w:t>
      </w:r>
      <w:r w:rsidR="00AE0BF5" w:rsidRPr="006F28BD">
        <w:rPr>
          <w:color w:val="000000" w:themeColor="text1"/>
          <w:sz w:val="24"/>
          <w:szCs w:val="24"/>
        </w:rPr>
        <w:t xml:space="preserve">) co najmniej </w:t>
      </w:r>
      <w:r w:rsidR="00D05B33" w:rsidRPr="006F28BD">
        <w:rPr>
          <w:color w:val="000000" w:themeColor="text1"/>
          <w:sz w:val="24"/>
          <w:szCs w:val="24"/>
        </w:rPr>
        <w:t>18</w:t>
      </w:r>
      <w:r w:rsidR="00AE0BF5" w:rsidRPr="006F28BD">
        <w:rPr>
          <w:color w:val="000000" w:themeColor="text1"/>
          <w:sz w:val="24"/>
          <w:szCs w:val="24"/>
        </w:rPr>
        <w:t xml:space="preserve"> osób posiadających świadectwo kwalifikacyjne „E" uprawniające do zajmowania się eksploatacją urządzeń, instalacji i sieci o napięciu </w:t>
      </w:r>
      <w:r w:rsidR="00D05B33" w:rsidRPr="006F28BD">
        <w:rPr>
          <w:color w:val="000000" w:themeColor="text1"/>
          <w:sz w:val="24"/>
          <w:szCs w:val="24"/>
        </w:rPr>
        <w:t>do 1 kV</w:t>
      </w:r>
      <w:r w:rsidR="005370F2" w:rsidRPr="006F28BD">
        <w:rPr>
          <w:color w:val="000000" w:themeColor="text1"/>
          <w:sz w:val="24"/>
          <w:szCs w:val="24"/>
        </w:rPr>
        <w:t xml:space="preserve"> </w:t>
      </w:r>
      <w:r w:rsidR="00AE0BF5" w:rsidRPr="006F28BD">
        <w:rPr>
          <w:color w:val="000000" w:themeColor="text1"/>
          <w:sz w:val="24"/>
          <w:szCs w:val="24"/>
        </w:rPr>
        <w:t>na stanowisku eksploatacji w zakresie: obsługi, konserwacji, remontów, montażu, kontrolno-pomiarowym, dla urządzeń, instala</w:t>
      </w:r>
      <w:r w:rsidR="005370F2" w:rsidRPr="006F28BD">
        <w:rPr>
          <w:color w:val="000000" w:themeColor="text1"/>
          <w:sz w:val="24"/>
          <w:szCs w:val="24"/>
        </w:rPr>
        <w:t xml:space="preserve">cji i sieci Grupa 1 </w:t>
      </w:r>
      <w:r w:rsidR="00AE0BF5" w:rsidRPr="006F28BD">
        <w:rPr>
          <w:color w:val="000000" w:themeColor="text1"/>
          <w:sz w:val="24"/>
          <w:szCs w:val="24"/>
        </w:rPr>
        <w:t>oraz aktualne, pozytywne wyniki badań psychologicznych oraz lekarskich dla pracowników zatrudnionych przy pracach na wysokości powyżej 3 metrów.</w:t>
      </w:r>
    </w:p>
    <w:p w14:paraId="03E3B4BA" w14:textId="77777777" w:rsidR="00AE0BF5" w:rsidRPr="006F28BD" w:rsidRDefault="000D63DE" w:rsidP="006F28BD">
      <w:pPr>
        <w:spacing w:line="276" w:lineRule="auto"/>
        <w:ind w:left="1134" w:hanging="283"/>
        <w:contextualSpacing/>
        <w:jc w:val="both"/>
        <w:rPr>
          <w:color w:val="000000" w:themeColor="text1"/>
          <w:sz w:val="24"/>
          <w:szCs w:val="24"/>
        </w:rPr>
      </w:pPr>
      <w:r w:rsidRPr="006F28BD">
        <w:rPr>
          <w:color w:val="000000" w:themeColor="text1"/>
          <w:sz w:val="24"/>
          <w:szCs w:val="24"/>
        </w:rPr>
        <w:t>2</w:t>
      </w:r>
      <w:r w:rsidR="00D05B33" w:rsidRPr="006F28BD">
        <w:rPr>
          <w:color w:val="000000" w:themeColor="text1"/>
          <w:sz w:val="24"/>
          <w:szCs w:val="24"/>
        </w:rPr>
        <w:t xml:space="preserve">) </w:t>
      </w:r>
      <w:r w:rsidR="005370F2" w:rsidRPr="006F28BD">
        <w:rPr>
          <w:color w:val="000000" w:themeColor="text1"/>
          <w:sz w:val="24"/>
          <w:szCs w:val="24"/>
        </w:rPr>
        <w:t>co najmniej 14</w:t>
      </w:r>
      <w:r w:rsidR="00AE0BF5" w:rsidRPr="006F28BD">
        <w:rPr>
          <w:color w:val="000000" w:themeColor="text1"/>
          <w:sz w:val="24"/>
          <w:szCs w:val="24"/>
        </w:rPr>
        <w:t xml:space="preserve"> osób posiadających świadectwo kwalifikacyjne „E" uprawniające do zajmowania się eksploatacją urządzeń, instalacji i sieci o napięciu</w:t>
      </w:r>
      <w:r w:rsidR="005370F2" w:rsidRPr="006F28BD">
        <w:rPr>
          <w:color w:val="000000" w:themeColor="text1"/>
          <w:sz w:val="24"/>
          <w:szCs w:val="24"/>
        </w:rPr>
        <w:t xml:space="preserve"> powyżej </w:t>
      </w:r>
      <w:r w:rsidR="00AE0BF5" w:rsidRPr="006F28BD">
        <w:rPr>
          <w:color w:val="000000" w:themeColor="text1"/>
          <w:sz w:val="24"/>
          <w:szCs w:val="24"/>
        </w:rPr>
        <w:t>1kV</w:t>
      </w:r>
      <w:r w:rsidR="005370F2" w:rsidRPr="006F28BD">
        <w:rPr>
          <w:color w:val="000000" w:themeColor="text1"/>
          <w:sz w:val="24"/>
          <w:szCs w:val="24"/>
        </w:rPr>
        <w:t xml:space="preserve"> (w tym 8 osób posiadających świadectwo kwalifikacyjne „E” uprawniające do zajmowania się eksploatacją urządzeń, instalacji i sieci o napięciu do 110 kV) </w:t>
      </w:r>
      <w:r w:rsidR="00AE0BF5" w:rsidRPr="006F28BD">
        <w:rPr>
          <w:color w:val="000000" w:themeColor="text1"/>
          <w:sz w:val="24"/>
          <w:szCs w:val="24"/>
        </w:rPr>
        <w:t xml:space="preserve"> na stanowisku eksploatacji w zakresie obsługi, konserwacji, remontów, montażu, kontrolno-pomiarowym, dla urządzeń, instalacji i sieci Grupa 1 oraz aktualne, pozytywne wyniki badań psychologicznych oraz lekarskich dla pracowników zatrudnionych przy pracach na wysokości powyżej 3 metrów.</w:t>
      </w:r>
    </w:p>
    <w:p w14:paraId="5198EECE" w14:textId="77777777" w:rsidR="00AE0BF5" w:rsidRPr="006F28BD" w:rsidRDefault="005370F2" w:rsidP="005370F2">
      <w:pPr>
        <w:spacing w:line="276" w:lineRule="auto"/>
        <w:ind w:left="1134" w:hanging="283"/>
        <w:contextualSpacing/>
        <w:jc w:val="both"/>
        <w:rPr>
          <w:color w:val="000000" w:themeColor="text1"/>
          <w:sz w:val="24"/>
          <w:szCs w:val="24"/>
        </w:rPr>
      </w:pPr>
      <w:r w:rsidRPr="006F28BD">
        <w:rPr>
          <w:color w:val="000000" w:themeColor="text1"/>
          <w:sz w:val="24"/>
          <w:szCs w:val="24"/>
        </w:rPr>
        <w:t xml:space="preserve">3) </w:t>
      </w:r>
      <w:r w:rsidR="00AE0BF5" w:rsidRPr="006F28BD">
        <w:rPr>
          <w:color w:val="000000" w:themeColor="text1"/>
          <w:sz w:val="24"/>
          <w:szCs w:val="24"/>
        </w:rPr>
        <w:t>Spośró</w:t>
      </w:r>
      <w:r w:rsidRPr="006F28BD">
        <w:rPr>
          <w:color w:val="000000" w:themeColor="text1"/>
          <w:sz w:val="24"/>
          <w:szCs w:val="24"/>
        </w:rPr>
        <w:t>d osób wymienionych w punktach 1 i 2</w:t>
      </w:r>
      <w:r w:rsidR="00AE0BF5" w:rsidRPr="006F28BD">
        <w:rPr>
          <w:color w:val="000000" w:themeColor="text1"/>
          <w:sz w:val="24"/>
          <w:szCs w:val="24"/>
        </w:rPr>
        <w:t xml:space="preserve"> co najmniej:</w:t>
      </w:r>
    </w:p>
    <w:p w14:paraId="730E2741" w14:textId="77777777" w:rsidR="00AE0BF5" w:rsidRPr="006F28BD" w:rsidRDefault="00AE0BF5" w:rsidP="00AE0BF5">
      <w:pPr>
        <w:spacing w:line="276" w:lineRule="auto"/>
        <w:ind w:left="1418" w:hanging="284"/>
        <w:contextualSpacing/>
        <w:jc w:val="both"/>
        <w:rPr>
          <w:color w:val="000000" w:themeColor="text1"/>
          <w:sz w:val="24"/>
          <w:szCs w:val="24"/>
        </w:rPr>
      </w:pPr>
      <w:r w:rsidRPr="006F28BD">
        <w:rPr>
          <w:color w:val="000000" w:themeColor="text1"/>
          <w:sz w:val="24"/>
          <w:szCs w:val="24"/>
        </w:rPr>
        <w:t>-</w:t>
      </w:r>
      <w:r w:rsidRPr="006F28BD">
        <w:rPr>
          <w:color w:val="000000" w:themeColor="text1"/>
          <w:sz w:val="24"/>
          <w:szCs w:val="24"/>
        </w:rPr>
        <w:tab/>
        <w:t xml:space="preserve"> 4 osoby posiadające uprawnienia UDT do konserwacji (suwnice, wciągarki </w:t>
      </w:r>
      <w:r w:rsidRPr="006F28BD">
        <w:rPr>
          <w:color w:val="000000" w:themeColor="text1"/>
          <w:sz w:val="24"/>
          <w:szCs w:val="24"/>
        </w:rPr>
        <w:br/>
        <w:t xml:space="preserve">i wciągniki) </w:t>
      </w:r>
    </w:p>
    <w:p w14:paraId="0104E154" w14:textId="77777777" w:rsidR="00AE0BF5" w:rsidRPr="006F28BD" w:rsidRDefault="00AE0BF5" w:rsidP="00AE0BF5">
      <w:pPr>
        <w:spacing w:line="276" w:lineRule="auto"/>
        <w:ind w:left="1418" w:hanging="284"/>
        <w:contextualSpacing/>
        <w:jc w:val="both"/>
        <w:rPr>
          <w:color w:val="000000" w:themeColor="text1"/>
          <w:sz w:val="24"/>
          <w:szCs w:val="24"/>
        </w:rPr>
      </w:pPr>
      <w:r w:rsidRPr="006F28BD">
        <w:rPr>
          <w:color w:val="000000" w:themeColor="text1"/>
          <w:sz w:val="24"/>
          <w:szCs w:val="24"/>
        </w:rPr>
        <w:t>-</w:t>
      </w:r>
      <w:r w:rsidRPr="006F28BD">
        <w:rPr>
          <w:color w:val="000000" w:themeColor="text1"/>
          <w:sz w:val="24"/>
          <w:szCs w:val="24"/>
        </w:rPr>
        <w:tab/>
        <w:t xml:space="preserve">2 osoby posiadające uprawnienia UDT do konserwacji dźwigów </w:t>
      </w:r>
    </w:p>
    <w:p w14:paraId="3344F89B" w14:textId="77777777" w:rsidR="00AE0BF5" w:rsidRPr="006F28BD" w:rsidRDefault="005370F2" w:rsidP="00AE0BF5">
      <w:pPr>
        <w:spacing w:line="276" w:lineRule="auto"/>
        <w:ind w:left="1418" w:hanging="284"/>
        <w:contextualSpacing/>
        <w:jc w:val="both"/>
        <w:rPr>
          <w:color w:val="000000" w:themeColor="text1"/>
          <w:sz w:val="24"/>
          <w:szCs w:val="24"/>
        </w:rPr>
      </w:pPr>
      <w:r w:rsidRPr="006F28BD">
        <w:rPr>
          <w:color w:val="000000" w:themeColor="text1"/>
          <w:sz w:val="24"/>
          <w:szCs w:val="24"/>
        </w:rPr>
        <w:t>-</w:t>
      </w:r>
      <w:r w:rsidRPr="006F28BD">
        <w:rPr>
          <w:color w:val="000000" w:themeColor="text1"/>
          <w:sz w:val="24"/>
          <w:szCs w:val="24"/>
        </w:rPr>
        <w:tab/>
        <w:t>8</w:t>
      </w:r>
      <w:r w:rsidR="00AE0BF5" w:rsidRPr="006F28BD">
        <w:rPr>
          <w:color w:val="000000" w:themeColor="text1"/>
          <w:sz w:val="24"/>
          <w:szCs w:val="24"/>
        </w:rPr>
        <w:t xml:space="preserve"> osób posiadających świadectwo kwalifikacyjne „E” uprawniające do zajmowania się eksploatacją urządzeń, instalacji i sieci na stanowisku eksploatacji w zakresie: obsługi, konserwacji, remontów, montażu, kontrolno-pomiarowym, dla urządzeń, instalacji i sieci Grupa 2 (pompy, ssawy, wentylatory, dmuchawy o mocy powyżej 50 kW; sprężarki o mocy powyżej 20 kW oraz instalacje sprężonego powietrza i gazów technicznych oraz aparatura </w:t>
      </w:r>
      <w:proofErr w:type="spellStart"/>
      <w:r w:rsidR="00AE0BF5" w:rsidRPr="006F28BD">
        <w:rPr>
          <w:color w:val="000000" w:themeColor="text1"/>
          <w:sz w:val="24"/>
          <w:szCs w:val="24"/>
        </w:rPr>
        <w:t>kontrolono</w:t>
      </w:r>
      <w:proofErr w:type="spellEnd"/>
      <w:r w:rsidR="00AE0BF5" w:rsidRPr="006F28BD">
        <w:rPr>
          <w:color w:val="000000" w:themeColor="text1"/>
          <w:sz w:val="24"/>
          <w:szCs w:val="24"/>
        </w:rPr>
        <w:t>–pomiarowa do w/w urządzeń i instalacji).</w:t>
      </w:r>
    </w:p>
    <w:p w14:paraId="780228C6" w14:textId="77777777" w:rsidR="00AE0BF5" w:rsidRPr="006F28BD" w:rsidRDefault="00AE0BF5" w:rsidP="00AE0BF5">
      <w:pPr>
        <w:spacing w:line="276" w:lineRule="auto"/>
        <w:ind w:left="1418" w:hanging="284"/>
        <w:contextualSpacing/>
        <w:jc w:val="both"/>
        <w:rPr>
          <w:color w:val="000000" w:themeColor="text1"/>
          <w:sz w:val="24"/>
          <w:szCs w:val="24"/>
        </w:rPr>
      </w:pPr>
      <w:r w:rsidRPr="006F28BD">
        <w:rPr>
          <w:color w:val="000000" w:themeColor="text1"/>
          <w:sz w:val="24"/>
          <w:szCs w:val="24"/>
        </w:rPr>
        <w:t>-</w:t>
      </w:r>
      <w:r w:rsidRPr="006F28BD">
        <w:rPr>
          <w:color w:val="000000" w:themeColor="text1"/>
          <w:sz w:val="24"/>
          <w:szCs w:val="24"/>
        </w:rPr>
        <w:tab/>
        <w:t>6 osób musi posiadać zaświadczenie ukończenia kursu specjalistycznego eksploatacji urządzeń budowy przeciwwybuchowej zgodnie z Rozporządzeniem Ministra Przemysłu z dnia 5 lipca 2024 r. w sprawie kwalifikacji w zakresie górnictwa i ratownictwa górniczego.</w:t>
      </w:r>
    </w:p>
    <w:p w14:paraId="05E330CD" w14:textId="77777777" w:rsidR="00AE0BF5" w:rsidRPr="004E468A" w:rsidRDefault="00AE0BF5" w:rsidP="00AE0BF5">
      <w:pPr>
        <w:spacing w:line="276" w:lineRule="auto"/>
        <w:ind w:left="1418" w:hanging="284"/>
        <w:contextualSpacing/>
        <w:jc w:val="both"/>
        <w:rPr>
          <w:color w:val="EE0000"/>
          <w:sz w:val="24"/>
          <w:szCs w:val="24"/>
        </w:rPr>
      </w:pPr>
    </w:p>
    <w:p w14:paraId="77D3E3E3" w14:textId="77777777" w:rsidR="00F13DFD" w:rsidRPr="004E468A"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148612326"/>
      <w:r w:rsidRPr="004E468A">
        <w:rPr>
          <w:rFonts w:ascii="Times New Roman" w:hAnsi="Times New Roman" w:cs="Times New Roman"/>
          <w:color w:val="auto"/>
          <w:sz w:val="24"/>
          <w:szCs w:val="24"/>
        </w:rPr>
        <w:t xml:space="preserve">Część VI. </w:t>
      </w:r>
      <w:r w:rsidR="008C4046" w:rsidRPr="004E468A">
        <w:rPr>
          <w:rFonts w:ascii="Times New Roman" w:hAnsi="Times New Roman" w:cs="Times New Roman"/>
          <w:color w:val="auto"/>
          <w:sz w:val="24"/>
          <w:szCs w:val="24"/>
        </w:rPr>
        <w:t>Wykonawcy</w:t>
      </w:r>
      <w:r w:rsidR="00F13DFD" w:rsidRPr="004E468A">
        <w:rPr>
          <w:rFonts w:ascii="Times New Roman" w:hAnsi="Times New Roman" w:cs="Times New Roman"/>
          <w:color w:val="auto"/>
          <w:sz w:val="24"/>
          <w:szCs w:val="24"/>
        </w:rPr>
        <w:t xml:space="preserve"> występujący wspólnie</w:t>
      </w:r>
      <w:r w:rsidR="00880181" w:rsidRPr="004E468A">
        <w:rPr>
          <w:rFonts w:ascii="Times New Roman" w:hAnsi="Times New Roman" w:cs="Times New Roman"/>
          <w:color w:val="auto"/>
          <w:sz w:val="24"/>
          <w:szCs w:val="24"/>
        </w:rPr>
        <w:t xml:space="preserve"> (konsorcjum)</w:t>
      </w:r>
      <w:r w:rsidR="00F13DFD" w:rsidRPr="004E468A">
        <w:rPr>
          <w:rFonts w:ascii="Times New Roman" w:hAnsi="Times New Roman" w:cs="Times New Roman"/>
          <w:color w:val="auto"/>
          <w:sz w:val="24"/>
          <w:szCs w:val="24"/>
        </w:rPr>
        <w:t>:</w:t>
      </w:r>
      <w:bookmarkEnd w:id="11"/>
      <w:bookmarkEnd w:id="12"/>
    </w:p>
    <w:p w14:paraId="16DA7D3E" w14:textId="77777777" w:rsidR="00F13DFD" w:rsidRPr="004E468A" w:rsidRDefault="008C4046" w:rsidP="00933285">
      <w:pPr>
        <w:pStyle w:val="Akapitzlist"/>
        <w:numPr>
          <w:ilvl w:val="0"/>
          <w:numId w:val="3"/>
        </w:numPr>
        <w:spacing w:before="120" w:line="312" w:lineRule="auto"/>
        <w:contextualSpacing w:val="0"/>
        <w:jc w:val="both"/>
      </w:pPr>
      <w:r w:rsidRPr="004E468A">
        <w:t>Wykonawcy</w:t>
      </w:r>
      <w:r w:rsidR="00F13DFD" w:rsidRPr="004E468A">
        <w:t xml:space="preserve"> mogą wspólnie ubiegać się o udzielenie zamówienia.</w:t>
      </w:r>
    </w:p>
    <w:p w14:paraId="57037E13" w14:textId="77777777" w:rsidR="00F13DFD" w:rsidRPr="004E468A" w:rsidRDefault="008C4046" w:rsidP="00933285">
      <w:pPr>
        <w:pStyle w:val="Akapitzlist"/>
        <w:numPr>
          <w:ilvl w:val="0"/>
          <w:numId w:val="3"/>
        </w:numPr>
        <w:spacing w:before="120" w:line="312" w:lineRule="auto"/>
        <w:contextualSpacing w:val="0"/>
        <w:jc w:val="both"/>
      </w:pPr>
      <w:r w:rsidRPr="004E468A">
        <w:t>Wykonawcy</w:t>
      </w:r>
      <w:r w:rsidR="00182B15" w:rsidRPr="004E468A">
        <w:t xml:space="preserve"> występujący wspólnie ustanawiają </w:t>
      </w:r>
      <w:r w:rsidR="008468AB" w:rsidRPr="004E468A">
        <w:t>P</w:t>
      </w:r>
      <w:r w:rsidR="00F13DFD" w:rsidRPr="004E468A">
        <w:t xml:space="preserve">ełnomocnika do reprezentowania ich </w:t>
      </w:r>
      <w:r w:rsidR="00CB6C88" w:rsidRPr="004E468A">
        <w:br/>
      </w:r>
      <w:r w:rsidR="00F13DFD" w:rsidRPr="004E468A">
        <w:t xml:space="preserve">w postępowaniu o udzielenie zamówienia albo reprezentowania ich w postępowaniu </w:t>
      </w:r>
      <w:r w:rsidR="00CB6C88" w:rsidRPr="004E468A">
        <w:br/>
      </w:r>
      <w:r w:rsidR="00F13DFD" w:rsidRPr="004E468A">
        <w:t>i zawarcia umowy w sprawie zamówienia publicznego.</w:t>
      </w:r>
    </w:p>
    <w:p w14:paraId="3C0894D7" w14:textId="77777777" w:rsidR="00F13DFD" w:rsidRPr="004E468A" w:rsidRDefault="00F13DFD" w:rsidP="00933285">
      <w:pPr>
        <w:pStyle w:val="Akapitzlist"/>
        <w:numPr>
          <w:ilvl w:val="0"/>
          <w:numId w:val="3"/>
        </w:numPr>
        <w:spacing w:before="120" w:line="312" w:lineRule="auto"/>
        <w:contextualSpacing w:val="0"/>
        <w:jc w:val="both"/>
      </w:pPr>
      <w:r w:rsidRPr="004E468A">
        <w:t xml:space="preserve">Wszelka korespondencja prowadzona będzie wyłącznie z </w:t>
      </w:r>
      <w:r w:rsidR="008468AB" w:rsidRPr="004E468A">
        <w:t>P</w:t>
      </w:r>
      <w:r w:rsidRPr="004E468A">
        <w:t>ełnomocnikiem.</w:t>
      </w:r>
    </w:p>
    <w:p w14:paraId="3042D233" w14:textId="77777777" w:rsidR="00182B15" w:rsidRPr="004E468A" w:rsidRDefault="00182B15" w:rsidP="00933285">
      <w:pPr>
        <w:pStyle w:val="Akapitzlist"/>
        <w:numPr>
          <w:ilvl w:val="0"/>
          <w:numId w:val="3"/>
        </w:numPr>
        <w:spacing w:before="120" w:line="312" w:lineRule="auto"/>
        <w:contextualSpacing w:val="0"/>
        <w:jc w:val="both"/>
      </w:pPr>
      <w:r w:rsidRPr="004E468A">
        <w:lastRenderedPageBreak/>
        <w:t xml:space="preserve">Każdy z </w:t>
      </w:r>
      <w:r w:rsidR="00160A4D" w:rsidRPr="004E468A">
        <w:t>Wykonawców</w:t>
      </w:r>
      <w:r w:rsidRPr="004E468A">
        <w:t xml:space="preserve"> występujących wspólnie</w:t>
      </w:r>
      <w:r w:rsidR="00880181" w:rsidRPr="004E468A">
        <w:t xml:space="preserve"> (</w:t>
      </w:r>
      <w:r w:rsidR="00852A9B" w:rsidRPr="004E468A">
        <w:t xml:space="preserve">lider/ </w:t>
      </w:r>
      <w:r w:rsidR="00880181" w:rsidRPr="004E468A">
        <w:t>członek konsorcjum)</w:t>
      </w:r>
      <w:r w:rsidRPr="004E468A">
        <w:t xml:space="preserve"> nie może podlegać wykluczeniu z postępowania. Spełnienie warunków udziału w postępowaniu w stosunku do </w:t>
      </w:r>
      <w:r w:rsidR="00160A4D" w:rsidRPr="004E468A">
        <w:t>Wykonawców</w:t>
      </w:r>
      <w:r w:rsidRPr="004E468A">
        <w:t xml:space="preserve"> występujących wspólnie będzie oceniane łącznie.</w:t>
      </w:r>
    </w:p>
    <w:p w14:paraId="0E86BD0E" w14:textId="77777777" w:rsidR="00F13DFD" w:rsidRPr="004E468A" w:rsidRDefault="00F13DFD" w:rsidP="00933285">
      <w:pPr>
        <w:pStyle w:val="Akapitzlist"/>
        <w:numPr>
          <w:ilvl w:val="0"/>
          <w:numId w:val="3"/>
        </w:numPr>
        <w:spacing w:before="120" w:line="312" w:lineRule="auto"/>
        <w:contextualSpacing w:val="0"/>
        <w:jc w:val="both"/>
      </w:pPr>
      <w:r w:rsidRPr="004E468A">
        <w:t>W przypadku wspólnego ubie</w:t>
      </w:r>
      <w:r w:rsidR="00182B15" w:rsidRPr="004E468A">
        <w:t xml:space="preserve">gania się o zamówienie przez </w:t>
      </w:r>
      <w:r w:rsidR="00160A4D" w:rsidRPr="004E468A">
        <w:t>Wykonawców</w:t>
      </w:r>
      <w:r w:rsidRPr="004E468A">
        <w:t xml:space="preserve">, JEDZ </w:t>
      </w:r>
      <w:r w:rsidR="00182B15" w:rsidRPr="004E468A">
        <w:t xml:space="preserve">oraz podmiotowe środki dowodowe składa każdy z </w:t>
      </w:r>
      <w:r w:rsidR="00160A4D" w:rsidRPr="004E468A">
        <w:t>Wykonawców</w:t>
      </w:r>
      <w:r w:rsidRPr="004E468A">
        <w:t xml:space="preserve"> wspólnie ubiegających się </w:t>
      </w:r>
      <w:r w:rsidR="00CB6C88" w:rsidRPr="004E468A">
        <w:br/>
      </w:r>
      <w:r w:rsidRPr="004E468A">
        <w:t>o zamówienie. Dokumenty te powinny potwierdzać brak podstaw wykluczenia oraz spełnianie warunków udziału w postępowani</w:t>
      </w:r>
      <w:r w:rsidR="00182B15" w:rsidRPr="004E468A">
        <w:t xml:space="preserve">u w zakresie, w którym każdy z </w:t>
      </w:r>
      <w:r w:rsidR="00160A4D" w:rsidRPr="004E468A">
        <w:t>Wykonawców</w:t>
      </w:r>
      <w:r w:rsidRPr="004E468A">
        <w:t xml:space="preserve"> wykazuje spełnianie warunków udziału w postępowaniu oraz brak podstaw wykluczenia.</w:t>
      </w:r>
    </w:p>
    <w:p w14:paraId="620F8359" w14:textId="77777777" w:rsidR="00F13DFD" w:rsidRPr="004E468A" w:rsidRDefault="00F13DFD" w:rsidP="00933285">
      <w:pPr>
        <w:pStyle w:val="Akapitzlist"/>
        <w:numPr>
          <w:ilvl w:val="0"/>
          <w:numId w:val="3"/>
        </w:numPr>
        <w:spacing w:before="120" w:line="312" w:lineRule="auto"/>
        <w:contextualSpacing w:val="0"/>
        <w:jc w:val="both"/>
      </w:pPr>
      <w:r w:rsidRPr="004E468A">
        <w:t>W przypadku, gdy najwyżej zostanie</w:t>
      </w:r>
      <w:r w:rsidR="00182B15" w:rsidRPr="004E468A">
        <w:t xml:space="preserve"> oceniona oferta złożona przez </w:t>
      </w:r>
      <w:r w:rsidR="00160A4D" w:rsidRPr="004E468A">
        <w:t>Wykonawców</w:t>
      </w:r>
      <w:r w:rsidRPr="004E468A">
        <w:t xml:space="preserve"> występujących wspólnie, a także gdy </w:t>
      </w:r>
      <w:r w:rsidR="008C4046" w:rsidRPr="004E468A">
        <w:t>Zamawiający</w:t>
      </w:r>
      <w:r w:rsidRPr="004E468A">
        <w:t xml:space="preserve"> skorzysta z </w:t>
      </w:r>
      <w:proofErr w:type="gramStart"/>
      <w:r w:rsidRPr="004E468A">
        <w:t xml:space="preserve">uprawnienia </w:t>
      </w:r>
      <w:r w:rsidR="00182B15" w:rsidRPr="004E468A">
        <w:t xml:space="preserve"> o</w:t>
      </w:r>
      <w:proofErr w:type="gramEnd"/>
      <w:r w:rsidR="00182B15" w:rsidRPr="004E468A">
        <w:t xml:space="preserve"> którym mowa w art. 126 ust</w:t>
      </w:r>
      <w:r w:rsidR="002442FA" w:rsidRPr="004E468A">
        <w:t>.</w:t>
      </w:r>
      <w:r w:rsidR="00182B15" w:rsidRPr="004E468A">
        <w:t xml:space="preserve"> 2 ustawy </w:t>
      </w:r>
      <w:proofErr w:type="spellStart"/>
      <w:r w:rsidR="00182B15" w:rsidRPr="004E468A">
        <w:t>Pzp</w:t>
      </w:r>
      <w:proofErr w:type="spellEnd"/>
      <w:r w:rsidR="00182B15" w:rsidRPr="004E468A">
        <w:t xml:space="preserve">, każdy z </w:t>
      </w:r>
      <w:r w:rsidR="00160A4D" w:rsidRPr="004E468A">
        <w:t>Wykonawców</w:t>
      </w:r>
      <w:r w:rsidR="00182B15" w:rsidRPr="004E468A">
        <w:t xml:space="preserve"> przedstawia podmiotowe środki dowodowe służące potwierdzeniu braku podstaw do wykluczenia</w:t>
      </w:r>
      <w:r w:rsidRPr="004E468A">
        <w:t xml:space="preserve">. Pozostałe </w:t>
      </w:r>
      <w:r w:rsidR="00182B15" w:rsidRPr="004E468A">
        <w:t xml:space="preserve">podmiotowe środki </w:t>
      </w:r>
      <w:r w:rsidR="004E3A28" w:rsidRPr="004E468A">
        <w:t>dowodowe</w:t>
      </w:r>
      <w:r w:rsidRPr="004E468A">
        <w:t xml:space="preserve"> mogą być złożone wspólnie.</w:t>
      </w:r>
    </w:p>
    <w:p w14:paraId="082ECF31" w14:textId="77777777" w:rsidR="00F13DFD" w:rsidRPr="004E468A" w:rsidRDefault="008C4046" w:rsidP="00933285">
      <w:pPr>
        <w:pStyle w:val="Akapitzlist"/>
        <w:numPr>
          <w:ilvl w:val="0"/>
          <w:numId w:val="3"/>
        </w:numPr>
        <w:spacing w:before="120" w:line="312" w:lineRule="auto"/>
        <w:contextualSpacing w:val="0"/>
        <w:jc w:val="both"/>
      </w:pPr>
      <w:r w:rsidRPr="004E468A">
        <w:t>Wykonawcy</w:t>
      </w:r>
      <w:r w:rsidR="00F13DFD" w:rsidRPr="004E468A">
        <w:t xml:space="preserve"> wspólnie ubiegający się o niniejsze zamówienie, których oferta zostanie uznana za najkorzystniejszą, przed podpisaniem umowy w sprawie zamówienia publicznego, są zobowiązani przedstawić </w:t>
      </w:r>
      <w:r w:rsidRPr="004E468A">
        <w:t>Zamawiającemu</w:t>
      </w:r>
      <w:r w:rsidR="00F13DFD" w:rsidRPr="004E468A">
        <w:t xml:space="preserve"> umowę regulującą ich współpracę. </w:t>
      </w:r>
    </w:p>
    <w:p w14:paraId="06CF46D2" w14:textId="77777777" w:rsidR="00F13DFD" w:rsidRPr="004E468A" w:rsidRDefault="008C4046" w:rsidP="00933285">
      <w:pPr>
        <w:pStyle w:val="Akapitzlist"/>
        <w:numPr>
          <w:ilvl w:val="0"/>
          <w:numId w:val="3"/>
        </w:numPr>
        <w:spacing w:before="120" w:line="312" w:lineRule="auto"/>
        <w:contextualSpacing w:val="0"/>
        <w:jc w:val="both"/>
      </w:pPr>
      <w:r w:rsidRPr="004E468A">
        <w:t>Wykonawcy</w:t>
      </w:r>
      <w:r w:rsidR="00F13DFD" w:rsidRPr="004E468A">
        <w:t xml:space="preserve">, którzy złożyli ofertę wspólną odpowiadają solidarnie za realizację zamówienia. </w:t>
      </w:r>
    </w:p>
    <w:p w14:paraId="58DCACB8" w14:textId="77777777" w:rsidR="00F13DFD" w:rsidRPr="004E468A"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148612327"/>
      <w:r w:rsidRPr="004E468A">
        <w:rPr>
          <w:rFonts w:ascii="Times New Roman" w:hAnsi="Times New Roman" w:cs="Times New Roman"/>
          <w:color w:val="auto"/>
          <w:sz w:val="24"/>
          <w:szCs w:val="24"/>
        </w:rPr>
        <w:t>Część VII. Udostępnienie zasobów</w:t>
      </w:r>
      <w:bookmarkEnd w:id="13"/>
      <w:bookmarkEnd w:id="14"/>
    </w:p>
    <w:p w14:paraId="24DB0528" w14:textId="77777777" w:rsidR="00F13DFD" w:rsidRPr="004E468A" w:rsidRDefault="008C4046" w:rsidP="00933285">
      <w:pPr>
        <w:pStyle w:val="Akapitzlist"/>
        <w:numPr>
          <w:ilvl w:val="0"/>
          <w:numId w:val="4"/>
        </w:numPr>
        <w:spacing w:before="120" w:line="312" w:lineRule="auto"/>
        <w:contextualSpacing w:val="0"/>
        <w:jc w:val="both"/>
      </w:pPr>
      <w:r w:rsidRPr="004E468A">
        <w:t>Wykonawca</w:t>
      </w:r>
      <w:r w:rsidR="00F13DFD" w:rsidRPr="004E468A">
        <w:t xml:space="preserve"> może w celu potwierdzenia spełniania warunków udziału w postępowaniu, </w:t>
      </w:r>
      <w:r w:rsidR="00160A4D" w:rsidRPr="004E468A">
        <w:br/>
      </w:r>
      <w:r w:rsidR="00F13DFD" w:rsidRPr="004E468A">
        <w:t>w stosownych sytuacjach oraz w odniesieniu do konkretnego zamówienia, lub jego części, polegać na zdolnościach technicznych lub zawodowych</w:t>
      </w:r>
      <w:r w:rsidR="00182B15" w:rsidRPr="004E468A">
        <w:t xml:space="preserve"> lub sytuacji ekonomicznej lub finansowej</w:t>
      </w:r>
      <w:r w:rsidR="00F13DFD" w:rsidRPr="004E468A">
        <w:t xml:space="preserve"> podmiotów</w:t>
      </w:r>
      <w:r w:rsidR="00182B15" w:rsidRPr="004E468A">
        <w:t xml:space="preserve"> udostępniających zasoby</w:t>
      </w:r>
      <w:r w:rsidR="00F13DFD" w:rsidRPr="004E468A">
        <w:t>, niezależnie od charakteru prawnego łączących go z nim</w:t>
      </w:r>
      <w:r w:rsidR="00182B15" w:rsidRPr="004E468A">
        <w:t>i</w:t>
      </w:r>
      <w:r w:rsidR="00F13DFD" w:rsidRPr="004E468A">
        <w:t xml:space="preserve"> stosunków prawnych.</w:t>
      </w:r>
    </w:p>
    <w:p w14:paraId="0161A21B" w14:textId="77777777" w:rsidR="00F13DFD" w:rsidRPr="004E468A" w:rsidRDefault="008C4046" w:rsidP="00933285">
      <w:pPr>
        <w:pStyle w:val="Akapitzlist"/>
        <w:numPr>
          <w:ilvl w:val="0"/>
          <w:numId w:val="4"/>
        </w:numPr>
        <w:spacing w:before="120" w:line="312" w:lineRule="auto"/>
        <w:contextualSpacing w:val="0"/>
        <w:jc w:val="both"/>
      </w:pPr>
      <w:r w:rsidRPr="004E468A">
        <w:t>Wykonawca</w:t>
      </w:r>
      <w:r w:rsidR="004E3A28" w:rsidRPr="004E468A">
        <w:t xml:space="preserve"> polegający na udostępnianych zasobach przedstawi zobowiązanie podmiotu udostępniającego zasoby potwierdzające, że stosunek łączący </w:t>
      </w:r>
      <w:r w:rsidR="00C917D4" w:rsidRPr="004E468A">
        <w:t>Wykonawcę</w:t>
      </w:r>
      <w:r w:rsidR="004E3A28" w:rsidRPr="004E468A">
        <w:t xml:space="preserve"> z podmiotami udostępniającymi zasoby gwarantuje rzeczywisty dostęp do tych zasobów oraz określa</w:t>
      </w:r>
      <w:r w:rsidR="00F13DFD" w:rsidRPr="004E468A">
        <w:t>:</w:t>
      </w:r>
    </w:p>
    <w:p w14:paraId="19949FBB" w14:textId="77777777" w:rsidR="00AA0B17" w:rsidRPr="004E468A" w:rsidRDefault="004E3A28" w:rsidP="00AA0B17">
      <w:pPr>
        <w:pStyle w:val="Akapitzlist"/>
        <w:numPr>
          <w:ilvl w:val="1"/>
          <w:numId w:val="4"/>
        </w:numPr>
        <w:spacing w:before="120" w:line="312" w:lineRule="auto"/>
        <w:contextualSpacing w:val="0"/>
        <w:jc w:val="both"/>
      </w:pPr>
      <w:r w:rsidRPr="004E468A">
        <w:t>z</w:t>
      </w:r>
      <w:r w:rsidR="0056144A" w:rsidRPr="004E468A">
        <w:t xml:space="preserve">akres </w:t>
      </w:r>
      <w:r w:rsidRPr="004E468A">
        <w:t xml:space="preserve">dostępnych </w:t>
      </w:r>
      <w:r w:rsidR="008C4046" w:rsidRPr="004E468A">
        <w:t>Wykonawcy</w:t>
      </w:r>
      <w:r w:rsidR="00F13DFD" w:rsidRPr="004E468A">
        <w:t xml:space="preserve"> </w:t>
      </w:r>
      <w:r w:rsidR="007B303A" w:rsidRPr="004E468A">
        <w:t>zasobów podmiotu udostępniającego zasoby,</w:t>
      </w:r>
    </w:p>
    <w:p w14:paraId="75C08C11" w14:textId="77777777" w:rsidR="00160A4D" w:rsidRPr="004E468A" w:rsidRDefault="004E3A28" w:rsidP="00AA0B17">
      <w:pPr>
        <w:pStyle w:val="Akapitzlist"/>
        <w:numPr>
          <w:ilvl w:val="1"/>
          <w:numId w:val="4"/>
        </w:numPr>
        <w:spacing w:before="120" w:line="312" w:lineRule="auto"/>
        <w:contextualSpacing w:val="0"/>
        <w:jc w:val="both"/>
      </w:pPr>
      <w:r w:rsidRPr="004E468A">
        <w:t>s</w:t>
      </w:r>
      <w:r w:rsidR="0056144A" w:rsidRPr="004E468A">
        <w:t>posób</w:t>
      </w:r>
      <w:r w:rsidRPr="004E468A">
        <w:t xml:space="preserve"> i okres udostępnienia </w:t>
      </w:r>
      <w:r w:rsidR="007B303A" w:rsidRPr="004E468A">
        <w:t xml:space="preserve">Wykonawcy i wykorzystania przez niego zasobów podmiotu udostępniającego te zasoby przy wykonywaniu zamówienia, </w:t>
      </w:r>
    </w:p>
    <w:p w14:paraId="76CA6A49" w14:textId="77777777" w:rsidR="00F13DFD" w:rsidRPr="004E468A" w:rsidRDefault="004E3A28" w:rsidP="00160A4D">
      <w:pPr>
        <w:pStyle w:val="Akapitzlist"/>
        <w:numPr>
          <w:ilvl w:val="1"/>
          <w:numId w:val="4"/>
        </w:numPr>
        <w:spacing w:before="120" w:line="312" w:lineRule="auto"/>
        <w:contextualSpacing w:val="0"/>
        <w:jc w:val="both"/>
      </w:pPr>
      <w:r w:rsidRPr="004E468A">
        <w:t>czy i</w:t>
      </w:r>
      <w:r w:rsidR="001E3D53" w:rsidRPr="004E468A">
        <w:t xml:space="preserve"> w</w:t>
      </w:r>
      <w:r w:rsidRPr="004E468A">
        <w:t xml:space="preserve"> jakim zakresie podmiot udostępniający zasoby zrealizuje usługi, których dotyczą zdolności techniczne i zawodowe</w:t>
      </w:r>
      <w:r w:rsidR="00DF1A00" w:rsidRPr="004E468A">
        <w:t>.</w:t>
      </w:r>
      <w:r w:rsidR="00160A4D" w:rsidRPr="004E468A">
        <w:t xml:space="preserve">  </w:t>
      </w:r>
    </w:p>
    <w:p w14:paraId="4E5C6FB9" w14:textId="77777777" w:rsidR="00880181" w:rsidRPr="004E468A" w:rsidRDefault="00880181" w:rsidP="00933285">
      <w:pPr>
        <w:pStyle w:val="Akapitzlist"/>
        <w:numPr>
          <w:ilvl w:val="0"/>
          <w:numId w:val="4"/>
        </w:numPr>
        <w:spacing w:before="120" w:line="312" w:lineRule="auto"/>
        <w:contextualSpacing w:val="0"/>
        <w:jc w:val="both"/>
      </w:pPr>
      <w:r w:rsidRPr="004E468A">
        <w:t>Zobowiązanie należy złożyć w formie elektronicznej tj</w:t>
      </w:r>
      <w:r w:rsidR="00C917D4" w:rsidRPr="004E468A">
        <w:t>.</w:t>
      </w:r>
      <w:r w:rsidRPr="004E468A">
        <w:t xml:space="preserve"> podpisane podpisem elektronicznym kwalifikowanym przez osoby reprezentujące podmiot udostępniający zasoby. Jeżeli zobowiązanie zostało wystawione jako dokument papierowy – </w:t>
      </w:r>
      <w:r w:rsidR="008C4046" w:rsidRPr="004E468A">
        <w:t>Wykonawca</w:t>
      </w:r>
      <w:r w:rsidRPr="004E468A">
        <w:t xml:space="preserve"> składa </w:t>
      </w:r>
      <w:r w:rsidR="00BB64DC" w:rsidRPr="004E468A">
        <w:lastRenderedPageBreak/>
        <w:t>elektroniczną kopię dokumentu poświadczoną za zgodność z oryginałem. Poświadczenie następuje przez podpisanie podpisem elektronicznym kwalifikowanym.</w:t>
      </w:r>
    </w:p>
    <w:p w14:paraId="4B36FA20" w14:textId="77777777" w:rsidR="004E3A28" w:rsidRPr="004E468A" w:rsidRDefault="004E3A28" w:rsidP="00933285">
      <w:pPr>
        <w:pStyle w:val="Akapitzlist"/>
        <w:numPr>
          <w:ilvl w:val="0"/>
          <w:numId w:val="4"/>
        </w:numPr>
        <w:spacing w:before="120" w:line="312" w:lineRule="auto"/>
        <w:contextualSpacing w:val="0"/>
        <w:jc w:val="both"/>
      </w:pPr>
      <w:r w:rsidRPr="004E468A">
        <w:t xml:space="preserve">W przypadku, gdy najwyżej zostanie oceniona oferta złożona przez </w:t>
      </w:r>
      <w:r w:rsidR="00C917D4" w:rsidRPr="004E468A">
        <w:t>Wykonawcę</w:t>
      </w:r>
      <w:r w:rsidR="000C22F4" w:rsidRPr="004E468A">
        <w:t xml:space="preserve"> polegającego na zasobach podmiotu udostępniającego</w:t>
      </w:r>
      <w:r w:rsidRPr="004E468A">
        <w:t xml:space="preserve">, a także gdy </w:t>
      </w:r>
      <w:r w:rsidR="008C4046" w:rsidRPr="004E468A">
        <w:t>Zamawiający</w:t>
      </w:r>
      <w:r w:rsidRPr="004E468A">
        <w:t xml:space="preserve"> skorzysta z uprawnienia</w:t>
      </w:r>
      <w:r w:rsidR="000157D8" w:rsidRPr="004E468A">
        <w:t>,</w:t>
      </w:r>
      <w:r w:rsidRPr="004E468A">
        <w:t xml:space="preserve"> o którym mowa w art. 126 ust</w:t>
      </w:r>
      <w:r w:rsidR="00804500" w:rsidRPr="004E468A">
        <w:t>.</w:t>
      </w:r>
      <w:r w:rsidRPr="004E468A">
        <w:t xml:space="preserve"> 2 ustawy </w:t>
      </w:r>
      <w:proofErr w:type="spellStart"/>
      <w:r w:rsidRPr="004E468A">
        <w:t>Pzp</w:t>
      </w:r>
      <w:proofErr w:type="spellEnd"/>
      <w:r w:rsidRPr="004E468A">
        <w:t xml:space="preserve">, </w:t>
      </w:r>
      <w:r w:rsidR="008C4046" w:rsidRPr="004E468A">
        <w:t>Wykonawca</w:t>
      </w:r>
      <w:r w:rsidR="000C22F4" w:rsidRPr="004E468A">
        <w:t xml:space="preserve"> obowiązany jest do</w:t>
      </w:r>
      <w:r w:rsidRPr="004E468A">
        <w:t xml:space="preserve"> przedstaw</w:t>
      </w:r>
      <w:r w:rsidR="000C22F4" w:rsidRPr="004E468A">
        <w:t>ienia</w:t>
      </w:r>
      <w:r w:rsidRPr="004E468A">
        <w:t xml:space="preserve"> podmiotow</w:t>
      </w:r>
      <w:r w:rsidR="000C22F4" w:rsidRPr="004E468A">
        <w:t>ych</w:t>
      </w:r>
      <w:r w:rsidRPr="004E468A">
        <w:t xml:space="preserve"> środk</w:t>
      </w:r>
      <w:r w:rsidR="000C22F4" w:rsidRPr="004E468A">
        <w:t>ów dowodowych służących</w:t>
      </w:r>
      <w:r w:rsidRPr="004E468A">
        <w:t xml:space="preserve"> potwierdzeniu braku podstaw do wykluczenia </w:t>
      </w:r>
      <w:r w:rsidR="000C22F4" w:rsidRPr="004E468A">
        <w:t>podmiotu udostępniającego</w:t>
      </w:r>
      <w:r w:rsidRPr="004E468A">
        <w:t xml:space="preserve">. </w:t>
      </w:r>
    </w:p>
    <w:p w14:paraId="17268960" w14:textId="77777777" w:rsidR="00F13DFD" w:rsidRPr="004E468A"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148612328"/>
      <w:r w:rsidRPr="004E468A">
        <w:rPr>
          <w:rFonts w:ascii="Times New Roman" w:hAnsi="Times New Roman" w:cs="Times New Roman"/>
          <w:color w:val="auto"/>
          <w:sz w:val="24"/>
          <w:szCs w:val="24"/>
        </w:rPr>
        <w:t>Część VIII. JEDZ. Podmiotowe środki dowodowe</w:t>
      </w:r>
      <w:r w:rsidR="009B6D74" w:rsidRPr="004E468A">
        <w:rPr>
          <w:rFonts w:ascii="Times New Roman" w:hAnsi="Times New Roman" w:cs="Times New Roman"/>
          <w:color w:val="auto"/>
          <w:sz w:val="24"/>
          <w:szCs w:val="24"/>
        </w:rPr>
        <w:t>.</w:t>
      </w:r>
      <w:bookmarkEnd w:id="15"/>
      <w:bookmarkEnd w:id="16"/>
    </w:p>
    <w:p w14:paraId="3C70E2FE" w14:textId="77777777" w:rsidR="000A6014" w:rsidRPr="004E468A" w:rsidRDefault="008C4046" w:rsidP="00A26218">
      <w:pPr>
        <w:pStyle w:val="Akapitzlist"/>
        <w:numPr>
          <w:ilvl w:val="0"/>
          <w:numId w:val="7"/>
        </w:numPr>
        <w:spacing w:before="120" w:line="312" w:lineRule="auto"/>
        <w:jc w:val="both"/>
        <w:rPr>
          <w:bCs/>
          <w:iCs/>
        </w:rPr>
      </w:pPr>
      <w:r w:rsidRPr="004E468A">
        <w:rPr>
          <w:bCs/>
          <w:iCs/>
        </w:rPr>
        <w:t>Zamawiający</w:t>
      </w:r>
      <w:r w:rsidR="000C22F4" w:rsidRPr="004E468A">
        <w:rPr>
          <w:bCs/>
          <w:iCs/>
        </w:rPr>
        <w:t xml:space="preserve"> wymaga </w:t>
      </w:r>
      <w:r w:rsidR="000A6014" w:rsidRPr="004E468A">
        <w:rPr>
          <w:bCs/>
          <w:iCs/>
        </w:rPr>
        <w:t xml:space="preserve">złożenia Jednolitego </w:t>
      </w:r>
      <w:r w:rsidR="000D2865" w:rsidRPr="004E468A">
        <w:rPr>
          <w:bCs/>
          <w:iCs/>
        </w:rPr>
        <w:t xml:space="preserve">Europejskiego </w:t>
      </w:r>
      <w:r w:rsidR="000A6014" w:rsidRPr="004E468A">
        <w:rPr>
          <w:bCs/>
          <w:iCs/>
        </w:rPr>
        <w:t>Dokumentu Zamówienia</w:t>
      </w:r>
      <w:r w:rsidR="000D2865" w:rsidRPr="004E468A">
        <w:rPr>
          <w:bCs/>
          <w:iCs/>
        </w:rPr>
        <w:t xml:space="preserve"> (JEDZ)</w:t>
      </w:r>
      <w:r w:rsidR="000A6014" w:rsidRPr="004E468A">
        <w:rPr>
          <w:bCs/>
          <w:iCs/>
        </w:rPr>
        <w:t xml:space="preserve"> oraz podmiotowych środków dowodowych wskazanych w </w:t>
      </w:r>
      <w:r w:rsidR="001E3D53" w:rsidRPr="004E468A">
        <w:rPr>
          <w:bCs/>
          <w:iCs/>
        </w:rPr>
        <w:t>ust.</w:t>
      </w:r>
      <w:r w:rsidR="000A6014" w:rsidRPr="004E468A">
        <w:rPr>
          <w:bCs/>
          <w:iCs/>
        </w:rPr>
        <w:t xml:space="preserve"> 2 poniżej przez:</w:t>
      </w:r>
    </w:p>
    <w:p w14:paraId="51C1102D" w14:textId="77777777" w:rsidR="000A6014" w:rsidRPr="004E468A" w:rsidRDefault="00C917D4" w:rsidP="00933285">
      <w:pPr>
        <w:pStyle w:val="Akapitzlist"/>
        <w:numPr>
          <w:ilvl w:val="1"/>
          <w:numId w:val="7"/>
        </w:numPr>
        <w:spacing w:before="120" w:line="312" w:lineRule="auto"/>
        <w:contextualSpacing w:val="0"/>
        <w:jc w:val="both"/>
        <w:rPr>
          <w:bCs/>
          <w:iCs/>
        </w:rPr>
      </w:pPr>
      <w:r w:rsidRPr="004E468A">
        <w:rPr>
          <w:bCs/>
          <w:iCs/>
        </w:rPr>
        <w:t>Wykonawcę</w:t>
      </w:r>
      <w:r w:rsidR="000A6014" w:rsidRPr="004E468A">
        <w:rPr>
          <w:bCs/>
          <w:iCs/>
        </w:rPr>
        <w:t xml:space="preserve">, </w:t>
      </w:r>
    </w:p>
    <w:p w14:paraId="76966962" w14:textId="77777777" w:rsidR="000C22F4" w:rsidRPr="004E468A" w:rsidRDefault="000A6014" w:rsidP="00933285">
      <w:pPr>
        <w:pStyle w:val="Akapitzlist"/>
        <w:numPr>
          <w:ilvl w:val="1"/>
          <w:numId w:val="7"/>
        </w:numPr>
        <w:spacing w:before="120" w:line="312" w:lineRule="auto"/>
        <w:contextualSpacing w:val="0"/>
        <w:jc w:val="both"/>
        <w:rPr>
          <w:bCs/>
          <w:iCs/>
        </w:rPr>
      </w:pPr>
      <w:r w:rsidRPr="004E468A">
        <w:rPr>
          <w:bCs/>
          <w:iCs/>
        </w:rPr>
        <w:t xml:space="preserve">w przypadku </w:t>
      </w:r>
      <w:r w:rsidR="00160A4D" w:rsidRPr="004E468A">
        <w:rPr>
          <w:bCs/>
          <w:iCs/>
        </w:rPr>
        <w:t>Wykonawców</w:t>
      </w:r>
      <w:r w:rsidRPr="004E468A">
        <w:rPr>
          <w:bCs/>
          <w:iCs/>
        </w:rPr>
        <w:t xml:space="preserve"> ubiegających się wspólnie o udzielenie zamówienia – przez każdego z </w:t>
      </w:r>
      <w:r w:rsidR="00160A4D" w:rsidRPr="004E468A">
        <w:rPr>
          <w:bCs/>
          <w:iCs/>
        </w:rPr>
        <w:t>Wykonawców</w:t>
      </w:r>
    </w:p>
    <w:p w14:paraId="0355C90B" w14:textId="77777777" w:rsidR="000A6014" w:rsidRPr="004E468A" w:rsidRDefault="000A6014" w:rsidP="00933285">
      <w:pPr>
        <w:pStyle w:val="Akapitzlist"/>
        <w:numPr>
          <w:ilvl w:val="1"/>
          <w:numId w:val="7"/>
        </w:numPr>
        <w:spacing w:before="120" w:line="312" w:lineRule="auto"/>
        <w:contextualSpacing w:val="0"/>
        <w:jc w:val="both"/>
        <w:rPr>
          <w:bCs/>
          <w:iCs/>
        </w:rPr>
      </w:pPr>
      <w:r w:rsidRPr="004E468A">
        <w:rPr>
          <w:bCs/>
          <w:iCs/>
        </w:rPr>
        <w:t>w przypadku polegania na udostępnionych zasobach –</w:t>
      </w:r>
      <w:r w:rsidR="00C917D4" w:rsidRPr="004E468A">
        <w:rPr>
          <w:bCs/>
          <w:iCs/>
        </w:rPr>
        <w:t xml:space="preserve"> </w:t>
      </w:r>
      <w:r w:rsidRPr="004E468A">
        <w:rPr>
          <w:bCs/>
          <w:iCs/>
        </w:rPr>
        <w:t>prze</w:t>
      </w:r>
      <w:r w:rsidR="002442FA" w:rsidRPr="004E468A">
        <w:rPr>
          <w:bCs/>
          <w:iCs/>
        </w:rPr>
        <w:t>z</w:t>
      </w:r>
      <w:r w:rsidRPr="004E468A">
        <w:rPr>
          <w:bCs/>
          <w:iCs/>
        </w:rPr>
        <w:t xml:space="preserve"> podmiot udostępniający zasoby</w:t>
      </w:r>
      <w:r w:rsidR="007C6B00" w:rsidRPr="004E468A">
        <w:rPr>
          <w:bCs/>
          <w:iCs/>
        </w:rPr>
        <w:t>.</w:t>
      </w:r>
    </w:p>
    <w:p w14:paraId="0D0E68F7" w14:textId="77777777" w:rsidR="00076FD1" w:rsidRPr="004E468A" w:rsidRDefault="00076FD1" w:rsidP="00933285">
      <w:pPr>
        <w:pStyle w:val="Akapitzlist"/>
        <w:numPr>
          <w:ilvl w:val="0"/>
          <w:numId w:val="7"/>
        </w:numPr>
        <w:spacing w:before="120" w:line="312" w:lineRule="auto"/>
        <w:contextualSpacing w:val="0"/>
        <w:jc w:val="both"/>
        <w:rPr>
          <w:bCs/>
          <w:iCs/>
        </w:rPr>
      </w:pPr>
      <w:r w:rsidRPr="004E468A">
        <w:rPr>
          <w:bCs/>
          <w:iCs/>
        </w:rPr>
        <w:t>W celu potwierdzenia braku podstaw do wykluczenia</w:t>
      </w:r>
      <w:r w:rsidR="00C917D4" w:rsidRPr="004E468A">
        <w:rPr>
          <w:bCs/>
          <w:iCs/>
        </w:rPr>
        <w:t>,</w:t>
      </w:r>
      <w:r w:rsidRPr="004E468A">
        <w:rPr>
          <w:bCs/>
          <w:iCs/>
        </w:rPr>
        <w:t xml:space="preserve"> </w:t>
      </w:r>
      <w:r w:rsidR="008C4046" w:rsidRPr="004E468A">
        <w:rPr>
          <w:bCs/>
          <w:iCs/>
        </w:rPr>
        <w:t>Zamawiający</w:t>
      </w:r>
      <w:r w:rsidRPr="004E468A">
        <w:rPr>
          <w:bCs/>
          <w:iCs/>
        </w:rPr>
        <w:t xml:space="preserve"> wymaga złożenia:</w:t>
      </w:r>
    </w:p>
    <w:p w14:paraId="7CDD8785" w14:textId="77777777" w:rsidR="00A52231" w:rsidRPr="004E468A" w:rsidRDefault="000D2865" w:rsidP="00933285">
      <w:pPr>
        <w:pStyle w:val="Akapitzlist"/>
        <w:numPr>
          <w:ilvl w:val="1"/>
          <w:numId w:val="7"/>
        </w:numPr>
        <w:spacing w:before="120" w:line="312" w:lineRule="auto"/>
        <w:contextualSpacing w:val="0"/>
        <w:jc w:val="both"/>
        <w:rPr>
          <w:bCs/>
          <w:iCs/>
        </w:rPr>
      </w:pPr>
      <w:r w:rsidRPr="004E468A">
        <w:rPr>
          <w:bCs/>
          <w:iCs/>
        </w:rPr>
        <w:t xml:space="preserve">JEDZ zgodnie z wzorem stanowiącym </w:t>
      </w:r>
      <w:r w:rsidRPr="004E468A">
        <w:rPr>
          <w:b/>
          <w:iCs/>
        </w:rPr>
        <w:t xml:space="preserve">Załącznik nr </w:t>
      </w:r>
      <w:r w:rsidR="0078720F" w:rsidRPr="004E468A">
        <w:rPr>
          <w:b/>
          <w:iCs/>
        </w:rPr>
        <w:t>4.1</w:t>
      </w:r>
      <w:r w:rsidR="00FB0388" w:rsidRPr="004E468A">
        <w:rPr>
          <w:b/>
          <w:iCs/>
        </w:rPr>
        <w:t xml:space="preserve"> do SWZ</w:t>
      </w:r>
    </w:p>
    <w:p w14:paraId="59A4F792" w14:textId="77777777" w:rsidR="00A52231" w:rsidRPr="004E468A" w:rsidRDefault="00A52231" w:rsidP="00575080">
      <w:pPr>
        <w:pStyle w:val="Akapitzlist"/>
        <w:numPr>
          <w:ilvl w:val="0"/>
          <w:numId w:val="37"/>
        </w:numPr>
        <w:spacing w:before="120" w:line="312" w:lineRule="auto"/>
        <w:jc w:val="both"/>
      </w:pPr>
      <w:r w:rsidRPr="004E468A">
        <w:t xml:space="preserve">zaznaczenie odpowiedniej odpowiedzi w części III Podstawy wykluczenia, Sekcja D będzie potwierdzeniem braku podstaw do wykluczenia wskazanych w części V </w:t>
      </w:r>
      <w:r w:rsidR="00EC08CA" w:rsidRPr="004E468A">
        <w:br/>
      </w:r>
      <w:r w:rsidRPr="004E468A">
        <w:t>ust. 2 pkt 2-</w:t>
      </w:r>
      <w:r w:rsidR="00A76036" w:rsidRPr="004E468A">
        <w:t>5</w:t>
      </w:r>
      <w:r w:rsidRPr="004E468A">
        <w:t xml:space="preserve">, </w:t>
      </w:r>
    </w:p>
    <w:p w14:paraId="28BA786D" w14:textId="77777777" w:rsidR="00A52231" w:rsidRPr="004E468A" w:rsidRDefault="00A52231" w:rsidP="00933285">
      <w:pPr>
        <w:pStyle w:val="Akapitzlist"/>
        <w:numPr>
          <w:ilvl w:val="2"/>
          <w:numId w:val="7"/>
        </w:numPr>
        <w:spacing w:before="120" w:line="312" w:lineRule="auto"/>
        <w:ind w:left="709" w:hanging="283"/>
        <w:contextualSpacing w:val="0"/>
        <w:jc w:val="both"/>
        <w:rPr>
          <w:bCs/>
          <w:iCs/>
        </w:rPr>
      </w:pPr>
      <w:r w:rsidRPr="004E468A">
        <w:rPr>
          <w:bCs/>
          <w:iCs/>
        </w:rPr>
        <w:t xml:space="preserve">w części IV formularza </w:t>
      </w:r>
      <w:r w:rsidR="008C4046" w:rsidRPr="004E468A">
        <w:rPr>
          <w:bCs/>
          <w:iCs/>
        </w:rPr>
        <w:t>Wykonawca</w:t>
      </w:r>
      <w:r w:rsidRPr="004E468A">
        <w:rPr>
          <w:bCs/>
          <w:iCs/>
        </w:rPr>
        <w:t xml:space="preserve"> powinien ograniczyć się do </w:t>
      </w:r>
      <w:r w:rsidR="00FA5A4E" w:rsidRPr="004E468A">
        <w:rPr>
          <w:bCs/>
          <w:iCs/>
        </w:rPr>
        <w:t xml:space="preserve">wypełnienia </w:t>
      </w:r>
      <w:r w:rsidRPr="004E468A">
        <w:rPr>
          <w:b/>
          <w:iCs/>
        </w:rPr>
        <w:t xml:space="preserve">sekcji </w:t>
      </w:r>
      <w:r w:rsidRPr="004E468A">
        <w:rPr>
          <w:b/>
        </w:rPr>
        <w:t>α.</w:t>
      </w:r>
    </w:p>
    <w:p w14:paraId="14AAC604" w14:textId="77777777" w:rsidR="00B9184D" w:rsidRPr="004E468A" w:rsidRDefault="00B9184D" w:rsidP="00933285">
      <w:pPr>
        <w:pStyle w:val="Akapitzlist"/>
        <w:numPr>
          <w:ilvl w:val="1"/>
          <w:numId w:val="7"/>
        </w:numPr>
        <w:spacing w:before="120" w:line="312" w:lineRule="auto"/>
        <w:contextualSpacing w:val="0"/>
        <w:jc w:val="both"/>
        <w:rPr>
          <w:b/>
          <w:iCs/>
        </w:rPr>
      </w:pPr>
      <w:r w:rsidRPr="004E468A">
        <w:rPr>
          <w:bCs/>
          <w:iCs/>
        </w:rPr>
        <w:t xml:space="preserve">oświadczenia </w:t>
      </w:r>
      <w:r w:rsidR="008C4046" w:rsidRPr="004E468A">
        <w:rPr>
          <w:bCs/>
          <w:iCs/>
        </w:rPr>
        <w:t>Wykonawcy</w:t>
      </w:r>
      <w:r w:rsidRPr="004E468A">
        <w:rPr>
          <w:bCs/>
          <w:iCs/>
        </w:rPr>
        <w:t xml:space="preserve">, w zakresie art. 108 ust. 1 pkt 5 ustawy, o braku przynależności do tej samej grupy kapitałowej w rozumieniu ustawy z dnia 16 lutego 2007 r. o ochronie konkurencji i konsumentów (Dz. U. z 2020 r. poz. 1076 i 1086), </w:t>
      </w:r>
      <w:r w:rsidR="00EC08CA" w:rsidRPr="004E468A">
        <w:rPr>
          <w:bCs/>
          <w:iCs/>
        </w:rPr>
        <w:br/>
      </w:r>
      <w:r w:rsidRPr="004E468A">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4E468A">
        <w:rPr>
          <w:bCs/>
          <w:iCs/>
        </w:rPr>
        <w:t>Wykonawcy</w:t>
      </w:r>
      <w:r w:rsidRPr="004E468A">
        <w:rPr>
          <w:bCs/>
          <w:iCs/>
        </w:rPr>
        <w:t xml:space="preserve"> należącego do tej samej grupy kapitałowej</w:t>
      </w:r>
      <w:r w:rsidR="0014085E" w:rsidRPr="004E468A">
        <w:rPr>
          <w:bCs/>
          <w:iCs/>
        </w:rPr>
        <w:t>,</w:t>
      </w:r>
      <w:r w:rsidR="00D30716" w:rsidRPr="004E468A">
        <w:rPr>
          <w:bCs/>
          <w:iCs/>
        </w:rPr>
        <w:t xml:space="preserve"> Wzór oświadczenia stanowi </w:t>
      </w:r>
      <w:r w:rsidR="00D30716" w:rsidRPr="004E468A">
        <w:rPr>
          <w:b/>
          <w:iCs/>
        </w:rPr>
        <w:t xml:space="preserve">Załącznik nr </w:t>
      </w:r>
      <w:r w:rsidR="0078720F" w:rsidRPr="004E468A">
        <w:rPr>
          <w:b/>
          <w:iCs/>
        </w:rPr>
        <w:t>4.2</w:t>
      </w:r>
      <w:r w:rsidR="00FB0388" w:rsidRPr="004E468A">
        <w:rPr>
          <w:b/>
          <w:iCs/>
        </w:rPr>
        <w:t xml:space="preserve"> do SWZ;</w:t>
      </w:r>
    </w:p>
    <w:p w14:paraId="767B47D0" w14:textId="77777777" w:rsidR="0014085E" w:rsidRPr="004E468A" w:rsidRDefault="0014085E" w:rsidP="00933285">
      <w:pPr>
        <w:pStyle w:val="Akapitzlist"/>
        <w:numPr>
          <w:ilvl w:val="1"/>
          <w:numId w:val="7"/>
        </w:numPr>
        <w:spacing w:before="120" w:line="312" w:lineRule="auto"/>
        <w:contextualSpacing w:val="0"/>
        <w:jc w:val="both"/>
        <w:rPr>
          <w:bCs/>
          <w:iCs/>
        </w:rPr>
      </w:pPr>
      <w:r w:rsidRPr="004E468A">
        <w:rPr>
          <w:bCs/>
          <w:iCs/>
        </w:rPr>
        <w:t xml:space="preserve">zaświadczenia właściwego naczelnika urzędu skarbowego potwierdzającego, </w:t>
      </w:r>
      <w:r w:rsidR="00EC08CA" w:rsidRPr="004E468A">
        <w:rPr>
          <w:bCs/>
          <w:iCs/>
        </w:rPr>
        <w:br/>
      </w:r>
      <w:r w:rsidRPr="004E468A">
        <w:rPr>
          <w:bCs/>
          <w:iCs/>
        </w:rPr>
        <w:t xml:space="preserve">że </w:t>
      </w:r>
      <w:r w:rsidR="008C4046" w:rsidRPr="004E468A">
        <w:rPr>
          <w:bCs/>
          <w:iCs/>
        </w:rPr>
        <w:t>Wykonawca</w:t>
      </w:r>
      <w:r w:rsidRPr="004E468A">
        <w:rPr>
          <w:bCs/>
          <w:iCs/>
        </w:rPr>
        <w:t xml:space="preserve"> nie zalega z opłacaniem podatków i opłat, w zakresie art. 109 ust. 1 </w:t>
      </w:r>
      <w:r w:rsidR="00EC08CA" w:rsidRPr="004E468A">
        <w:rPr>
          <w:bCs/>
          <w:iCs/>
        </w:rPr>
        <w:br/>
      </w:r>
      <w:r w:rsidRPr="004E468A">
        <w:rPr>
          <w:bCs/>
          <w:iCs/>
        </w:rPr>
        <w:t>pkt 1</w:t>
      </w:r>
      <w:r w:rsidR="001E3D53" w:rsidRPr="004E468A">
        <w:rPr>
          <w:bCs/>
          <w:iCs/>
        </w:rPr>
        <w:t>)</w:t>
      </w:r>
      <w:r w:rsidRPr="004E468A">
        <w:rPr>
          <w:bCs/>
          <w:iCs/>
        </w:rPr>
        <w:t xml:space="preserve"> ustawy, wystawionego nie wcześniej niż 3 miesiące przed jego złożeniem</w:t>
      </w:r>
      <w:r w:rsidR="00EC08CA" w:rsidRPr="004E468A">
        <w:rPr>
          <w:bCs/>
          <w:iCs/>
        </w:rPr>
        <w:t>.</w:t>
      </w:r>
      <w:r w:rsidR="00C67D50" w:rsidRPr="004E468A">
        <w:rPr>
          <w:bCs/>
          <w:iCs/>
        </w:rPr>
        <w:t xml:space="preserve"> </w:t>
      </w:r>
      <w:r w:rsidR="00EC08CA" w:rsidRPr="004E468A">
        <w:rPr>
          <w:bCs/>
          <w:iCs/>
        </w:rPr>
        <w:br/>
      </w:r>
      <w:r w:rsidR="00C67D50" w:rsidRPr="004E468A">
        <w:rPr>
          <w:bCs/>
          <w:iCs/>
        </w:rPr>
        <w:t>W</w:t>
      </w:r>
      <w:r w:rsidRPr="004E468A">
        <w:rPr>
          <w:bCs/>
          <w:iCs/>
        </w:rPr>
        <w:t xml:space="preserve"> przypadku zalegania z opłacaniem podatków lub opłat</w:t>
      </w:r>
      <w:r w:rsidR="00C67D50" w:rsidRPr="004E468A">
        <w:rPr>
          <w:bCs/>
          <w:iCs/>
        </w:rPr>
        <w:t xml:space="preserve"> -</w:t>
      </w:r>
      <w:r w:rsidRPr="004E468A">
        <w:rPr>
          <w:bCs/>
          <w:iCs/>
        </w:rPr>
        <w:t xml:space="preserve"> dokumentów potwierdzających, że odpowiednio przed upływem terminu składania ofert </w:t>
      </w:r>
      <w:r w:rsidR="008C4046" w:rsidRPr="004E468A">
        <w:rPr>
          <w:bCs/>
          <w:iCs/>
        </w:rPr>
        <w:t>Wykonawca</w:t>
      </w:r>
      <w:r w:rsidRPr="004E468A">
        <w:rPr>
          <w:bCs/>
          <w:iCs/>
        </w:rPr>
        <w:t xml:space="preserve"> </w:t>
      </w:r>
      <w:r w:rsidRPr="004E468A">
        <w:rPr>
          <w:bCs/>
          <w:iCs/>
        </w:rPr>
        <w:lastRenderedPageBreak/>
        <w:t>dokonał płatności należnych podatków lub opłat wraz z odsetkami lub grzywnami lub zawarł wiążące porozumienie w sprawie spłat tych należności;</w:t>
      </w:r>
    </w:p>
    <w:p w14:paraId="727EF7E3" w14:textId="77777777" w:rsidR="0014085E" w:rsidRPr="004E468A" w:rsidRDefault="0014085E" w:rsidP="00933285">
      <w:pPr>
        <w:pStyle w:val="Akapitzlist"/>
        <w:numPr>
          <w:ilvl w:val="1"/>
          <w:numId w:val="7"/>
        </w:numPr>
        <w:spacing w:before="120" w:line="312" w:lineRule="auto"/>
        <w:contextualSpacing w:val="0"/>
        <w:jc w:val="both"/>
        <w:rPr>
          <w:bCs/>
          <w:iCs/>
        </w:rPr>
      </w:pPr>
      <w:r w:rsidRPr="004E468A">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4E468A">
        <w:rPr>
          <w:bCs/>
          <w:iCs/>
        </w:rPr>
        <w:t>Wykonawca</w:t>
      </w:r>
      <w:r w:rsidRPr="004E468A">
        <w:rPr>
          <w:bCs/>
          <w:iCs/>
        </w:rPr>
        <w:t xml:space="preserve"> nie zalega z opłacaniem składek na ubezpieczenia społeczne i zdrowotne, w zakresie art. 109 ust. 1 pkt 1</w:t>
      </w:r>
      <w:r w:rsidR="001E3D53" w:rsidRPr="004E468A">
        <w:rPr>
          <w:bCs/>
          <w:iCs/>
        </w:rPr>
        <w:t>)</w:t>
      </w:r>
      <w:r w:rsidRPr="004E468A">
        <w:rPr>
          <w:bCs/>
          <w:iCs/>
        </w:rPr>
        <w:t xml:space="preserve"> ustawy, wystawionego nie wcześniej niż 3 miesiące przed jego złożeniem</w:t>
      </w:r>
      <w:r w:rsidR="00EC08CA" w:rsidRPr="004E468A">
        <w:rPr>
          <w:bCs/>
          <w:iCs/>
        </w:rPr>
        <w:t>. W</w:t>
      </w:r>
      <w:r w:rsidRPr="004E468A">
        <w:rPr>
          <w:bCs/>
          <w:iCs/>
        </w:rPr>
        <w:t xml:space="preserve"> przypadku zalegania z opłacaniem składek na ubezpieczenia społeczne lub zdrowotne </w:t>
      </w:r>
      <w:r w:rsidR="006845B3" w:rsidRPr="004E468A">
        <w:rPr>
          <w:bCs/>
          <w:iCs/>
        </w:rPr>
        <w:t>-</w:t>
      </w:r>
      <w:r w:rsidRPr="004E468A">
        <w:rPr>
          <w:bCs/>
          <w:iCs/>
        </w:rPr>
        <w:t xml:space="preserve"> dokumentów potwierdzających, że odpowiednio przed upływem terminu składania ofert </w:t>
      </w:r>
      <w:r w:rsidR="008C4046" w:rsidRPr="004E468A">
        <w:rPr>
          <w:bCs/>
          <w:iCs/>
        </w:rPr>
        <w:t>Wykonawca</w:t>
      </w:r>
      <w:r w:rsidRPr="004E468A">
        <w:rPr>
          <w:bCs/>
          <w:iCs/>
        </w:rPr>
        <w:t xml:space="preserve"> dokonał płatności należnych składek na</w:t>
      </w:r>
      <w:r w:rsidR="00004569" w:rsidRPr="004E468A">
        <w:rPr>
          <w:bCs/>
          <w:iCs/>
        </w:rPr>
        <w:t xml:space="preserve"> ubezpieczenia społeczne lub zdrowotne wraz odsetkami lub grzywnami lub zawarł wiążące porozumienie w sprawie spłat tych należności</w:t>
      </w:r>
      <w:r w:rsidR="00EC08CA" w:rsidRPr="004E468A">
        <w:rPr>
          <w:bCs/>
          <w:iCs/>
        </w:rPr>
        <w:t>;</w:t>
      </w:r>
    </w:p>
    <w:p w14:paraId="0BF8AD17" w14:textId="77777777" w:rsidR="005A1329" w:rsidRPr="004E468A" w:rsidRDefault="002652AD" w:rsidP="005A1329">
      <w:pPr>
        <w:pStyle w:val="Akapitzlist"/>
        <w:numPr>
          <w:ilvl w:val="1"/>
          <w:numId w:val="7"/>
        </w:numPr>
        <w:spacing w:before="120" w:line="312" w:lineRule="auto"/>
        <w:contextualSpacing w:val="0"/>
        <w:jc w:val="both"/>
        <w:rPr>
          <w:bCs/>
          <w:iCs/>
        </w:rPr>
      </w:pPr>
      <w:r w:rsidRPr="004E468A">
        <w:rPr>
          <w:bCs/>
          <w:iCs/>
        </w:rPr>
        <w:t xml:space="preserve">odpisu lub informacji z Krajowego Rejestru Sądowego lub z Centralnej Ewidencji </w:t>
      </w:r>
      <w:r w:rsidR="001E3D53" w:rsidRPr="004E468A">
        <w:rPr>
          <w:bCs/>
          <w:iCs/>
        </w:rPr>
        <w:br/>
      </w:r>
      <w:r w:rsidRPr="004E468A">
        <w:rPr>
          <w:bCs/>
          <w:iCs/>
        </w:rPr>
        <w:t xml:space="preserve">i Informacji o Działalności </w:t>
      </w:r>
      <w:proofErr w:type="gramStart"/>
      <w:r w:rsidRPr="004E468A">
        <w:rPr>
          <w:bCs/>
          <w:iCs/>
        </w:rPr>
        <w:t>Gospodarczej,  sporządzonych</w:t>
      </w:r>
      <w:proofErr w:type="gramEnd"/>
      <w:r w:rsidRPr="004E468A">
        <w:rPr>
          <w:bCs/>
          <w:iCs/>
        </w:rPr>
        <w:t xml:space="preserve"> nie wcześniej niż 3 miesiące przed jej złożeniem, jeżeli odrębne przepisy wymagają wpisu do rejestru lub ewidencji; W </w:t>
      </w:r>
      <w:proofErr w:type="gramStart"/>
      <w:r w:rsidRPr="004E468A">
        <w:rPr>
          <w:bCs/>
          <w:iCs/>
        </w:rPr>
        <w:t>przypadku</w:t>
      </w:r>
      <w:proofErr w:type="gramEnd"/>
      <w:r w:rsidRPr="004E468A">
        <w:rPr>
          <w:bCs/>
          <w:iCs/>
        </w:rPr>
        <w:t xml:space="preserve"> gdy odpis jest dostępny </w:t>
      </w:r>
      <w:r w:rsidR="000E2457" w:rsidRPr="004E468A">
        <w:rPr>
          <w:bCs/>
          <w:iCs/>
        </w:rPr>
        <w:t xml:space="preserve">bezpłatnie </w:t>
      </w:r>
      <w:r w:rsidRPr="004E468A">
        <w:rPr>
          <w:bCs/>
          <w:iCs/>
        </w:rPr>
        <w:t xml:space="preserve">w publicznej bazie danych </w:t>
      </w:r>
      <w:r w:rsidR="008C4046" w:rsidRPr="004E468A">
        <w:rPr>
          <w:bCs/>
          <w:iCs/>
        </w:rPr>
        <w:t>Zamawiający</w:t>
      </w:r>
      <w:r w:rsidRPr="004E468A">
        <w:rPr>
          <w:bCs/>
          <w:iCs/>
        </w:rPr>
        <w:t xml:space="preserve"> nie wymaga złożenia odpisu</w:t>
      </w:r>
      <w:r w:rsidR="00057162" w:rsidRPr="004E468A">
        <w:rPr>
          <w:bCs/>
          <w:iCs/>
        </w:rPr>
        <w:t xml:space="preserve">, o ile </w:t>
      </w:r>
      <w:r w:rsidR="008C4046" w:rsidRPr="004E468A">
        <w:rPr>
          <w:bCs/>
          <w:iCs/>
        </w:rPr>
        <w:t>Wykonawca</w:t>
      </w:r>
      <w:r w:rsidR="00057162" w:rsidRPr="004E468A">
        <w:rPr>
          <w:bCs/>
          <w:iCs/>
        </w:rPr>
        <w:t xml:space="preserve"> wskazał </w:t>
      </w:r>
      <w:r w:rsidR="00057162" w:rsidRPr="004E468A">
        <w:t xml:space="preserve">w JEDZ dane umożliwiające dostęp do tych </w:t>
      </w:r>
      <w:r w:rsidR="00196DFC" w:rsidRPr="004E468A">
        <w:t>informacji</w:t>
      </w:r>
      <w:r w:rsidR="00057162" w:rsidRPr="004E468A">
        <w:t>.</w:t>
      </w:r>
    </w:p>
    <w:p w14:paraId="5E14F4F0" w14:textId="77777777" w:rsidR="005A1329" w:rsidRPr="004E468A" w:rsidRDefault="005A1329" w:rsidP="005A1329">
      <w:pPr>
        <w:pStyle w:val="Akapitzlist"/>
        <w:numPr>
          <w:ilvl w:val="0"/>
          <w:numId w:val="7"/>
        </w:numPr>
        <w:spacing w:before="120" w:line="312" w:lineRule="auto"/>
        <w:jc w:val="both"/>
        <w:rPr>
          <w:b/>
          <w:iCs/>
        </w:rPr>
      </w:pPr>
      <w:bookmarkStart w:id="17" w:name="_Hlk102548967"/>
      <w:r w:rsidRPr="004E468A">
        <w:rPr>
          <w:iCs/>
        </w:rPr>
        <w:t xml:space="preserve">Złożenie oferty jest równoznaczne z potwierdzeniem, że </w:t>
      </w:r>
      <w:r w:rsidR="008C4046" w:rsidRPr="004E468A">
        <w:rPr>
          <w:iCs/>
        </w:rPr>
        <w:t>Wykonawca</w:t>
      </w:r>
      <w:r w:rsidRPr="004E468A">
        <w:rPr>
          <w:iCs/>
        </w:rPr>
        <w:t xml:space="preserve"> nie podlega wykluczeniu z postępowania na podstawie </w:t>
      </w:r>
      <w:r w:rsidRPr="004E468A">
        <w:t>art. 7 ust</w:t>
      </w:r>
      <w:r w:rsidR="00BA4A11" w:rsidRPr="004E468A">
        <w:t> </w:t>
      </w:r>
      <w:r w:rsidRPr="004E468A">
        <w:t xml:space="preserve">1 ustawy z dnia 13 kwietnia 2022 r. </w:t>
      </w:r>
      <w:bookmarkEnd w:id="17"/>
      <w:r w:rsidRPr="004E468A">
        <w:t>o</w:t>
      </w:r>
      <w:r w:rsidR="005E062E" w:rsidRPr="004E468A">
        <w:t> </w:t>
      </w:r>
      <w:r w:rsidRPr="004E468A">
        <w:t>szczególnych rozwiązaniach w zakresie</w:t>
      </w:r>
      <w:r w:rsidR="00BA4A11" w:rsidRPr="004E468A">
        <w:t xml:space="preserve"> </w:t>
      </w:r>
      <w:r w:rsidRPr="004E468A">
        <w:t>przeciwdziałania wspieraniu agresji na Ukrainę oraz służących ochronie bezpieczeństwa narodowego oraz rozporządzeni</w:t>
      </w:r>
      <w:r w:rsidR="001E3D53" w:rsidRPr="004E468A">
        <w:t>a</w:t>
      </w:r>
      <w:r w:rsidRPr="004E468A">
        <w:t xml:space="preserve"> (UE) 2022/576</w:t>
      </w:r>
      <w:r w:rsidR="00BA4A11" w:rsidRPr="004E468A">
        <w:t>.</w:t>
      </w:r>
    </w:p>
    <w:p w14:paraId="6505941F" w14:textId="77777777" w:rsidR="005A1329" w:rsidRPr="004E468A" w:rsidRDefault="008C4046" w:rsidP="009469D7">
      <w:pPr>
        <w:pStyle w:val="Akapitzlist"/>
        <w:numPr>
          <w:ilvl w:val="0"/>
          <w:numId w:val="7"/>
        </w:numPr>
        <w:spacing w:before="120" w:line="312" w:lineRule="auto"/>
        <w:jc w:val="both"/>
        <w:rPr>
          <w:b/>
          <w:iCs/>
        </w:rPr>
      </w:pPr>
      <w:bookmarkStart w:id="18" w:name="_Hlk102549026"/>
      <w:r w:rsidRPr="004E468A">
        <w:rPr>
          <w:bCs/>
          <w:iCs/>
        </w:rPr>
        <w:t>Zamawiający</w:t>
      </w:r>
      <w:r w:rsidR="005A1329" w:rsidRPr="004E468A">
        <w:rPr>
          <w:bCs/>
          <w:iCs/>
        </w:rPr>
        <w:t xml:space="preserve"> zastrzega sobie prawo weryfikacji braku podstaw do wykluczenia w oparciu o </w:t>
      </w:r>
      <w:r w:rsidR="005A1329" w:rsidRPr="004E468A">
        <w:t>art. 7 ust 1 ustawy z dnia 13 kwietnia 2022 r.</w:t>
      </w:r>
      <w:bookmarkEnd w:id="18"/>
      <w:r w:rsidR="005A1329" w:rsidRPr="004E468A">
        <w:t xml:space="preserve"> o szczególnych rozwiązaniach w zakresie przeciwdziałania wspieraniu agresji na Ukrainę oraz służących ochronie bezpieczeństwa narodowego oraz rozporządzeni</w:t>
      </w:r>
      <w:r w:rsidR="001E3D53" w:rsidRPr="004E468A">
        <w:t>e</w:t>
      </w:r>
      <w:r w:rsidR="005A1329" w:rsidRPr="004E468A">
        <w:t xml:space="preserve"> (UE) 2022/576 w dostępnych rejestrach.</w:t>
      </w:r>
    </w:p>
    <w:p w14:paraId="2210498C" w14:textId="77777777" w:rsidR="00F436E2" w:rsidRPr="004E468A" w:rsidRDefault="00F436E2" w:rsidP="00933285">
      <w:pPr>
        <w:pStyle w:val="Akapitzlist"/>
        <w:numPr>
          <w:ilvl w:val="0"/>
          <w:numId w:val="7"/>
        </w:numPr>
        <w:spacing w:before="120" w:line="312" w:lineRule="auto"/>
        <w:contextualSpacing w:val="0"/>
        <w:jc w:val="both"/>
        <w:rPr>
          <w:bCs/>
          <w:iCs/>
        </w:rPr>
      </w:pPr>
      <w:r w:rsidRPr="004E468A">
        <w:rPr>
          <w:bCs/>
          <w:iCs/>
        </w:rPr>
        <w:t xml:space="preserve">Jeżeli </w:t>
      </w:r>
      <w:r w:rsidR="008C4046" w:rsidRPr="004E468A">
        <w:rPr>
          <w:bCs/>
          <w:iCs/>
        </w:rPr>
        <w:t>Wykonawca</w:t>
      </w:r>
      <w:r w:rsidRPr="004E468A">
        <w:rPr>
          <w:bCs/>
          <w:iCs/>
        </w:rPr>
        <w:t xml:space="preserve"> ma siedzibę lub miejsce zamieszkania poza gran</w:t>
      </w:r>
      <w:r w:rsidR="002442FA" w:rsidRPr="004E468A">
        <w:rPr>
          <w:bCs/>
          <w:iCs/>
        </w:rPr>
        <w:t>icami Rzeczypospolitej Polskiej</w:t>
      </w:r>
      <w:r w:rsidRPr="004E468A">
        <w:rPr>
          <w:bCs/>
          <w:iCs/>
        </w:rPr>
        <w:t>:</w:t>
      </w:r>
    </w:p>
    <w:p w14:paraId="65E242FE" w14:textId="77777777" w:rsidR="00D64A93" w:rsidRPr="004E468A" w:rsidRDefault="002442FA" w:rsidP="00933285">
      <w:pPr>
        <w:pStyle w:val="Akapitzlist"/>
        <w:numPr>
          <w:ilvl w:val="1"/>
          <w:numId w:val="7"/>
        </w:numPr>
        <w:spacing w:before="120" w:line="312" w:lineRule="auto"/>
        <w:contextualSpacing w:val="0"/>
        <w:jc w:val="both"/>
        <w:rPr>
          <w:bCs/>
          <w:iCs/>
        </w:rPr>
      </w:pPr>
      <w:r w:rsidRPr="004E468A">
        <w:rPr>
          <w:bCs/>
          <w:iCs/>
        </w:rPr>
        <w:t xml:space="preserve">zamiast </w:t>
      </w:r>
      <w:r w:rsidR="00D64A93" w:rsidRPr="004E468A">
        <w:rPr>
          <w:bCs/>
          <w:iCs/>
        </w:rPr>
        <w:t xml:space="preserve">zaświadczenia, o którym mowa w ust. 2 pkt </w:t>
      </w:r>
      <w:r w:rsidR="00E61AE3" w:rsidRPr="004E468A">
        <w:rPr>
          <w:bCs/>
          <w:iCs/>
        </w:rPr>
        <w:t>3</w:t>
      </w:r>
      <w:r w:rsidR="00D0458D" w:rsidRPr="004E468A">
        <w:rPr>
          <w:bCs/>
          <w:iCs/>
        </w:rPr>
        <w:t>)</w:t>
      </w:r>
      <w:r w:rsidR="00E61AE3" w:rsidRPr="004E468A">
        <w:rPr>
          <w:bCs/>
          <w:iCs/>
        </w:rPr>
        <w:t>,</w:t>
      </w:r>
      <w:r w:rsidR="00D64A93" w:rsidRPr="004E468A">
        <w:rPr>
          <w:bCs/>
          <w:iCs/>
        </w:rPr>
        <w:t xml:space="preserve"> zaświadczenia albo innego dokumentu potwierdzającego, że </w:t>
      </w:r>
      <w:r w:rsidR="008C4046" w:rsidRPr="004E468A">
        <w:rPr>
          <w:bCs/>
          <w:iCs/>
        </w:rPr>
        <w:t>Wykonawca</w:t>
      </w:r>
      <w:r w:rsidR="00D64A93" w:rsidRPr="004E468A">
        <w:rPr>
          <w:bCs/>
          <w:iCs/>
        </w:rPr>
        <w:t xml:space="preserve"> nie zalega z opłacaniem składek na ubezpieczenia społeczne lub zdrowotne, o których mowa w </w:t>
      </w:r>
      <w:r w:rsidR="00E61AE3" w:rsidRPr="004E468A">
        <w:rPr>
          <w:bCs/>
          <w:iCs/>
        </w:rPr>
        <w:t>ust</w:t>
      </w:r>
      <w:r w:rsidR="00D64A93" w:rsidRPr="004E468A">
        <w:rPr>
          <w:bCs/>
          <w:iCs/>
        </w:rPr>
        <w:t xml:space="preserve"> 2 pkt </w:t>
      </w:r>
      <w:r w:rsidR="00E61AE3" w:rsidRPr="004E468A">
        <w:rPr>
          <w:bCs/>
          <w:iCs/>
        </w:rPr>
        <w:t>4</w:t>
      </w:r>
      <w:r w:rsidR="00D0458D" w:rsidRPr="004E468A">
        <w:rPr>
          <w:bCs/>
          <w:iCs/>
        </w:rPr>
        <w:t>)</w:t>
      </w:r>
      <w:r w:rsidR="00D64A93" w:rsidRPr="004E468A">
        <w:rPr>
          <w:bCs/>
          <w:iCs/>
        </w:rPr>
        <w:t xml:space="preserve"> lub odpisu albo informacji z Krajowego Rejestru Sądowego lub z Centralnej Ewidencji i Informacji o</w:t>
      </w:r>
      <w:r w:rsidR="00D0458D" w:rsidRPr="004E468A">
        <w:rPr>
          <w:bCs/>
          <w:iCs/>
        </w:rPr>
        <w:t> </w:t>
      </w:r>
      <w:r w:rsidR="00D64A93" w:rsidRPr="004E468A">
        <w:rPr>
          <w:bCs/>
          <w:iCs/>
        </w:rPr>
        <w:t>Działalności Gosp</w:t>
      </w:r>
      <w:r w:rsidR="000157D8" w:rsidRPr="004E468A">
        <w:rPr>
          <w:bCs/>
          <w:iCs/>
        </w:rPr>
        <w:t>odarczej</w:t>
      </w:r>
      <w:r w:rsidR="00D0458D" w:rsidRPr="004E468A">
        <w:rPr>
          <w:bCs/>
          <w:iCs/>
        </w:rPr>
        <w:t>,</w:t>
      </w:r>
      <w:r w:rsidR="000157D8" w:rsidRPr="004E468A">
        <w:rPr>
          <w:bCs/>
          <w:iCs/>
        </w:rPr>
        <w:t xml:space="preserve"> </w:t>
      </w:r>
      <w:r w:rsidR="00D0458D" w:rsidRPr="004E468A">
        <w:rPr>
          <w:bCs/>
          <w:iCs/>
        </w:rPr>
        <w:t xml:space="preserve">o których mowa w ust 2 pkt 5) </w:t>
      </w:r>
      <w:r w:rsidR="00D64A93" w:rsidRPr="004E468A">
        <w:rPr>
          <w:bCs/>
          <w:iCs/>
        </w:rPr>
        <w:t xml:space="preserve">– składa dokument lub dokumenty wystawione w kraju, w którym </w:t>
      </w:r>
      <w:r w:rsidR="008C4046" w:rsidRPr="004E468A">
        <w:rPr>
          <w:bCs/>
          <w:iCs/>
        </w:rPr>
        <w:t>Wykonawca</w:t>
      </w:r>
      <w:r w:rsidR="00D64A93" w:rsidRPr="004E468A">
        <w:rPr>
          <w:bCs/>
          <w:iCs/>
        </w:rPr>
        <w:t xml:space="preserve"> ma siedzibę lub miejsce zamieszkania, potwierdzające odpowiednio, że:</w:t>
      </w:r>
    </w:p>
    <w:p w14:paraId="343100E3" w14:textId="77777777" w:rsidR="00D64A93" w:rsidRPr="004E468A" w:rsidRDefault="00D64A93" w:rsidP="00933285">
      <w:pPr>
        <w:pStyle w:val="Akapitzlist"/>
        <w:numPr>
          <w:ilvl w:val="2"/>
          <w:numId w:val="7"/>
        </w:numPr>
        <w:spacing w:before="120" w:line="312" w:lineRule="auto"/>
        <w:contextualSpacing w:val="0"/>
        <w:jc w:val="both"/>
        <w:rPr>
          <w:bCs/>
          <w:iCs/>
        </w:rPr>
      </w:pPr>
      <w:r w:rsidRPr="004E468A">
        <w:rPr>
          <w:bCs/>
          <w:iCs/>
        </w:rPr>
        <w:t xml:space="preserve">nie naruszył obowiązków dotyczących płatności podatków, </w:t>
      </w:r>
      <w:proofErr w:type="gramStart"/>
      <w:r w:rsidRPr="004E468A">
        <w:rPr>
          <w:bCs/>
          <w:iCs/>
        </w:rPr>
        <w:t>opłat,</w:t>
      </w:r>
      <w:proofErr w:type="gramEnd"/>
      <w:r w:rsidRPr="004E468A">
        <w:rPr>
          <w:bCs/>
          <w:iCs/>
        </w:rPr>
        <w:t xml:space="preserve"> lub składek na ubezpieczenie społeczne lub zdrowotne,</w:t>
      </w:r>
    </w:p>
    <w:p w14:paraId="56FBCC8B" w14:textId="77777777" w:rsidR="00D64A93" w:rsidRPr="004E468A" w:rsidRDefault="00D64A93" w:rsidP="00933285">
      <w:pPr>
        <w:pStyle w:val="Akapitzlist"/>
        <w:numPr>
          <w:ilvl w:val="2"/>
          <w:numId w:val="7"/>
        </w:numPr>
        <w:spacing w:before="120" w:line="312" w:lineRule="auto"/>
        <w:contextualSpacing w:val="0"/>
        <w:jc w:val="both"/>
        <w:rPr>
          <w:bCs/>
          <w:iCs/>
        </w:rPr>
      </w:pPr>
      <w:r w:rsidRPr="004E468A">
        <w:rPr>
          <w:bCs/>
          <w:iCs/>
        </w:rPr>
        <w:lastRenderedPageBreak/>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4E2E6A9" w14:textId="77777777" w:rsidR="003D51CB" w:rsidRPr="004E468A" w:rsidRDefault="00D64A93" w:rsidP="003D51CB">
      <w:pPr>
        <w:pStyle w:val="Akapitzlist"/>
        <w:numPr>
          <w:ilvl w:val="1"/>
          <w:numId w:val="7"/>
        </w:numPr>
        <w:spacing w:before="120" w:line="312" w:lineRule="auto"/>
        <w:contextualSpacing w:val="0"/>
        <w:jc w:val="both"/>
        <w:rPr>
          <w:bCs/>
          <w:iCs/>
        </w:rPr>
      </w:pPr>
      <w:r w:rsidRPr="004E468A">
        <w:rPr>
          <w:bCs/>
          <w:iCs/>
        </w:rPr>
        <w:t>Dokument</w:t>
      </w:r>
      <w:r w:rsidR="002442FA" w:rsidRPr="004E468A">
        <w:rPr>
          <w:bCs/>
          <w:iCs/>
        </w:rPr>
        <w:t>y, o których</w:t>
      </w:r>
      <w:r w:rsidRPr="004E468A">
        <w:rPr>
          <w:bCs/>
          <w:iCs/>
        </w:rPr>
        <w:t xml:space="preserve"> mowa w pkt 1</w:t>
      </w:r>
      <w:r w:rsidR="00EC08CA" w:rsidRPr="004E468A">
        <w:rPr>
          <w:bCs/>
          <w:iCs/>
        </w:rPr>
        <w:t>)</w:t>
      </w:r>
      <w:r w:rsidR="002442FA" w:rsidRPr="004E468A">
        <w:rPr>
          <w:bCs/>
          <w:iCs/>
        </w:rPr>
        <w:t xml:space="preserve"> powinny</w:t>
      </w:r>
      <w:r w:rsidRPr="004E468A">
        <w:rPr>
          <w:bCs/>
          <w:iCs/>
        </w:rPr>
        <w:t xml:space="preserve"> być wystawion</w:t>
      </w:r>
      <w:r w:rsidR="002442FA" w:rsidRPr="004E468A">
        <w:rPr>
          <w:bCs/>
          <w:iCs/>
        </w:rPr>
        <w:t>e</w:t>
      </w:r>
      <w:r w:rsidRPr="004E468A">
        <w:rPr>
          <w:bCs/>
          <w:iCs/>
        </w:rPr>
        <w:t xml:space="preserve"> nie wcześniej niż </w:t>
      </w:r>
      <w:r w:rsidR="00EC08CA" w:rsidRPr="004E468A">
        <w:rPr>
          <w:bCs/>
          <w:iCs/>
        </w:rPr>
        <w:br/>
      </w:r>
      <w:r w:rsidR="002442FA" w:rsidRPr="004E468A">
        <w:rPr>
          <w:bCs/>
          <w:iCs/>
        </w:rPr>
        <w:t>3</w:t>
      </w:r>
      <w:r w:rsidRPr="004E468A">
        <w:rPr>
          <w:bCs/>
          <w:iCs/>
        </w:rPr>
        <w:t xml:space="preserve"> miesiące przed ich złożeniem.</w:t>
      </w:r>
    </w:p>
    <w:p w14:paraId="5FB7A607" w14:textId="77777777" w:rsidR="00F417CD" w:rsidRPr="004E468A" w:rsidRDefault="00F417CD" w:rsidP="00F417CD">
      <w:pPr>
        <w:pStyle w:val="Akapitzlist"/>
        <w:numPr>
          <w:ilvl w:val="1"/>
          <w:numId w:val="7"/>
        </w:numPr>
        <w:spacing w:before="120" w:line="312" w:lineRule="auto"/>
        <w:ind w:left="502"/>
        <w:contextualSpacing w:val="0"/>
        <w:jc w:val="both"/>
        <w:rPr>
          <w:bCs/>
          <w:iCs/>
        </w:rPr>
      </w:pPr>
      <w:r w:rsidRPr="004E468A">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4E468A">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E468A">
        <w:rPr>
          <w:bCs/>
          <w:iCs/>
        </w:rPr>
        <w:t xml:space="preserve"> Postanowienie pkt 2 stosuje się.</w:t>
      </w:r>
    </w:p>
    <w:p w14:paraId="23694312" w14:textId="77777777" w:rsidR="00873A0D" w:rsidRPr="004E468A" w:rsidRDefault="00873A0D" w:rsidP="003D51CB">
      <w:pPr>
        <w:pStyle w:val="Akapitzlist"/>
        <w:numPr>
          <w:ilvl w:val="0"/>
          <w:numId w:val="7"/>
        </w:numPr>
        <w:spacing w:before="120" w:line="312" w:lineRule="auto"/>
        <w:contextualSpacing w:val="0"/>
        <w:jc w:val="both"/>
        <w:rPr>
          <w:bCs/>
          <w:iCs/>
        </w:rPr>
      </w:pPr>
      <w:r w:rsidRPr="004E468A">
        <w:rPr>
          <w:bCs/>
          <w:iCs/>
        </w:rPr>
        <w:t xml:space="preserve">Jeżeli </w:t>
      </w:r>
      <w:r w:rsidR="008C4046" w:rsidRPr="004E468A">
        <w:rPr>
          <w:bCs/>
          <w:iCs/>
        </w:rPr>
        <w:t>Wykonawca</w:t>
      </w:r>
      <w:r w:rsidRPr="004E468A">
        <w:rPr>
          <w:bCs/>
          <w:iCs/>
        </w:rPr>
        <w:t xml:space="preserve"> podlega wykluczeniu ze względu na </w:t>
      </w:r>
      <w:r w:rsidR="00084D1C" w:rsidRPr="004E468A">
        <w:rPr>
          <w:bCs/>
          <w:iCs/>
        </w:rPr>
        <w:t xml:space="preserve">zajście okoliczności wskazanych w przepisach znajdujących zastosowanie w postępowaniu – </w:t>
      </w:r>
      <w:r w:rsidR="008C4046" w:rsidRPr="004E468A">
        <w:rPr>
          <w:bCs/>
          <w:iCs/>
        </w:rPr>
        <w:t>Wykonawca</w:t>
      </w:r>
      <w:r w:rsidR="00084D1C" w:rsidRPr="004E468A">
        <w:rPr>
          <w:bCs/>
          <w:iCs/>
        </w:rPr>
        <w:t xml:space="preserve"> </w:t>
      </w:r>
      <w:r w:rsidR="00D0729E" w:rsidRPr="004E468A">
        <w:rPr>
          <w:bCs/>
          <w:iCs/>
        </w:rPr>
        <w:t>przedkłada dowody, wskazujące na spełnienie przesłanek określonych w art. 110 ust</w:t>
      </w:r>
      <w:r w:rsidR="008E7510" w:rsidRPr="004E468A">
        <w:rPr>
          <w:bCs/>
          <w:iCs/>
        </w:rPr>
        <w:t>.</w:t>
      </w:r>
      <w:r w:rsidR="00D0729E" w:rsidRPr="004E468A">
        <w:rPr>
          <w:bCs/>
          <w:iCs/>
        </w:rPr>
        <w:t xml:space="preserve"> 2 ustawy </w:t>
      </w:r>
      <w:proofErr w:type="spellStart"/>
      <w:r w:rsidR="00D0729E" w:rsidRPr="004E468A">
        <w:rPr>
          <w:bCs/>
          <w:iCs/>
        </w:rPr>
        <w:t>Pzp</w:t>
      </w:r>
      <w:proofErr w:type="spellEnd"/>
      <w:r w:rsidR="00D0729E" w:rsidRPr="004E468A">
        <w:rPr>
          <w:bCs/>
          <w:iCs/>
        </w:rPr>
        <w:t xml:space="preserve"> (samooczyszczenie).</w:t>
      </w:r>
    </w:p>
    <w:p w14:paraId="183ECBEE" w14:textId="77777777" w:rsidR="008E7510" w:rsidRPr="004E468A" w:rsidRDefault="003526E0" w:rsidP="003D51CB">
      <w:pPr>
        <w:pStyle w:val="Akapitzlist"/>
        <w:numPr>
          <w:ilvl w:val="0"/>
          <w:numId w:val="7"/>
        </w:numPr>
        <w:spacing w:before="120" w:line="312" w:lineRule="auto"/>
        <w:contextualSpacing w:val="0"/>
        <w:jc w:val="both"/>
        <w:rPr>
          <w:bCs/>
          <w:iCs/>
        </w:rPr>
      </w:pPr>
      <w:r w:rsidRPr="004E468A">
        <w:rPr>
          <w:bCs/>
          <w:iCs/>
        </w:rPr>
        <w:t xml:space="preserve">W celu potwierdzenia spełnienia warunków udziału w postępowaniu </w:t>
      </w:r>
      <w:r w:rsidR="008C4046" w:rsidRPr="004E468A">
        <w:rPr>
          <w:bCs/>
          <w:iCs/>
        </w:rPr>
        <w:t>Zamawiający</w:t>
      </w:r>
      <w:r w:rsidRPr="004E468A">
        <w:rPr>
          <w:bCs/>
          <w:iCs/>
        </w:rPr>
        <w:t xml:space="preserve"> wymaga złożenia:</w:t>
      </w:r>
    </w:p>
    <w:p w14:paraId="3C221A64" w14:textId="77777777" w:rsidR="00B40469" w:rsidRPr="004E468A" w:rsidRDefault="00B40469" w:rsidP="00575080">
      <w:pPr>
        <w:pStyle w:val="Akapitzlist"/>
        <w:numPr>
          <w:ilvl w:val="1"/>
          <w:numId w:val="17"/>
        </w:numPr>
        <w:spacing w:before="120" w:line="312" w:lineRule="auto"/>
        <w:jc w:val="both"/>
        <w:rPr>
          <w:b/>
          <w:iCs/>
        </w:rPr>
      </w:pPr>
      <w:r w:rsidRPr="004E468A">
        <w:rPr>
          <w:bCs/>
          <w:iCs/>
        </w:rPr>
        <w:t xml:space="preserve">wykazu usług wykonanych, a w przypadku świadczeń powtarzających się lub ciągłych również wykonywanych, w okresie ostatnich </w:t>
      </w:r>
      <w:r w:rsidR="00A002AB" w:rsidRPr="004E468A">
        <w:rPr>
          <w:bCs/>
          <w:iCs/>
        </w:rPr>
        <w:t>3 lat</w:t>
      </w:r>
      <w:r w:rsidRPr="004E468A">
        <w:rPr>
          <w:bCs/>
          <w:iCs/>
        </w:rPr>
        <w:t xml:space="preserve">, a jeżeli okres prowadzenia działalności jest krótszy – w tym okresie, wraz z podaniem ich wartości, przedmiotu, dat wykonania i podmiotów, na rzecz których usługi zostały wykonane </w:t>
      </w:r>
      <w:r w:rsidR="004F16B3" w:rsidRPr="004E468A">
        <w:rPr>
          <w:bCs/>
          <w:iCs/>
        </w:rPr>
        <w:t xml:space="preserve">oraz załączenia </w:t>
      </w:r>
      <w:r w:rsidRPr="004E468A">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sidRPr="004E468A">
        <w:rPr>
          <w:bCs/>
          <w:iCs/>
        </w:rPr>
        <w:t>Wykonawca</w:t>
      </w:r>
      <w:r w:rsidRPr="004E468A">
        <w:rPr>
          <w:bCs/>
          <w:iCs/>
        </w:rPr>
        <w:t xml:space="preserve"> nie jest w stanie uzyskać tych dokumentów – oświadczenie </w:t>
      </w:r>
      <w:r w:rsidR="008C4046" w:rsidRPr="004E468A">
        <w:rPr>
          <w:bCs/>
          <w:iCs/>
        </w:rPr>
        <w:t>Wykonawcy</w:t>
      </w:r>
      <w:r w:rsidR="00A728D0" w:rsidRPr="004E468A">
        <w:rPr>
          <w:bCs/>
          <w:iCs/>
        </w:rPr>
        <w:t>.</w:t>
      </w:r>
      <w:r w:rsidRPr="004E468A">
        <w:rPr>
          <w:bCs/>
          <w:iCs/>
        </w:rPr>
        <w:t xml:space="preserve"> Wzór</w:t>
      </w:r>
      <w:r w:rsidR="0078720F" w:rsidRPr="004E468A">
        <w:rPr>
          <w:bCs/>
          <w:iCs/>
        </w:rPr>
        <w:t xml:space="preserve"> wykazu stanowi </w:t>
      </w:r>
      <w:r w:rsidR="0078720F" w:rsidRPr="004E468A">
        <w:rPr>
          <w:b/>
          <w:iCs/>
        </w:rPr>
        <w:t>Załącznik nr 4.</w:t>
      </w:r>
      <w:r w:rsidR="00AA5DFD" w:rsidRPr="004E468A">
        <w:rPr>
          <w:b/>
          <w:iCs/>
        </w:rPr>
        <w:t>3</w:t>
      </w:r>
      <w:r w:rsidR="00FB0388" w:rsidRPr="004E468A">
        <w:rPr>
          <w:b/>
          <w:iCs/>
        </w:rPr>
        <w:t xml:space="preserve"> do SWZ</w:t>
      </w:r>
      <w:r w:rsidR="00A728D0" w:rsidRPr="004E468A">
        <w:rPr>
          <w:b/>
          <w:iCs/>
        </w:rPr>
        <w:t>.</w:t>
      </w:r>
    </w:p>
    <w:p w14:paraId="035B3943" w14:textId="77777777" w:rsidR="00B40469" w:rsidRPr="004E468A" w:rsidRDefault="00B40469" w:rsidP="00575080">
      <w:pPr>
        <w:pStyle w:val="Akapitzlist"/>
        <w:numPr>
          <w:ilvl w:val="1"/>
          <w:numId w:val="17"/>
        </w:numPr>
        <w:spacing w:before="120" w:line="312" w:lineRule="auto"/>
        <w:contextualSpacing w:val="0"/>
        <w:jc w:val="both"/>
        <w:rPr>
          <w:b/>
          <w:iCs/>
        </w:rPr>
      </w:pPr>
      <w:r w:rsidRPr="004E468A">
        <w:rPr>
          <w:bCs/>
          <w:iCs/>
        </w:rPr>
        <w:t xml:space="preserve">wykazu osób, skierowanych przez </w:t>
      </w:r>
      <w:r w:rsidR="00C917D4" w:rsidRPr="004E468A">
        <w:rPr>
          <w:bCs/>
          <w:iCs/>
        </w:rPr>
        <w:t>Wykonawcę</w:t>
      </w:r>
      <w:r w:rsidRPr="004E468A">
        <w:rPr>
          <w:bCs/>
          <w:iCs/>
        </w:rPr>
        <w:t xml:space="preserve"> do realizacji zamówienia publicznego, </w:t>
      </w:r>
      <w:r w:rsidR="00FB63B6" w:rsidRPr="004E468A">
        <w:rPr>
          <w:bCs/>
          <w:iCs/>
        </w:rPr>
        <w:br/>
      </w:r>
      <w:r w:rsidRPr="004E468A">
        <w:rPr>
          <w:bCs/>
          <w:iCs/>
        </w:rPr>
        <w:t xml:space="preserve">w szczególności odpowiedzialnych za świadczenie usług, wraz z informacjami na temat </w:t>
      </w:r>
      <w:r w:rsidRPr="004E468A">
        <w:rPr>
          <w:bCs/>
          <w:iCs/>
        </w:rPr>
        <w:lastRenderedPageBreak/>
        <w:t>ich kwalifikacji zawodowych, uprawnień, doświadczenia i wykształcenia niezbędnych do wykonania zamówienia publicznego, a także zakresu wykonywanych przez nie czynności oraz informacją o podstawi</w:t>
      </w:r>
      <w:r w:rsidR="00463EF4" w:rsidRPr="004E468A">
        <w:rPr>
          <w:bCs/>
          <w:iCs/>
        </w:rPr>
        <w:t>e do dysponowania tymi osobami</w:t>
      </w:r>
      <w:r w:rsidR="00A728D0" w:rsidRPr="004E468A">
        <w:rPr>
          <w:bCs/>
          <w:iCs/>
        </w:rPr>
        <w:t>.</w:t>
      </w:r>
      <w:r w:rsidRPr="004E468A">
        <w:rPr>
          <w:bCs/>
          <w:iCs/>
        </w:rPr>
        <w:t xml:space="preserve"> Wzór wykazu stanowi </w:t>
      </w:r>
      <w:r w:rsidRPr="004E468A">
        <w:rPr>
          <w:b/>
          <w:iCs/>
        </w:rPr>
        <w:t xml:space="preserve">Załącznik nr </w:t>
      </w:r>
      <w:r w:rsidR="0078720F" w:rsidRPr="004E468A">
        <w:rPr>
          <w:b/>
          <w:iCs/>
        </w:rPr>
        <w:t>4.4</w:t>
      </w:r>
      <w:r w:rsidR="00FB0388" w:rsidRPr="004E468A">
        <w:rPr>
          <w:b/>
          <w:iCs/>
        </w:rPr>
        <w:t xml:space="preserve"> do SWZ</w:t>
      </w:r>
      <w:r w:rsidR="00A728D0" w:rsidRPr="004E468A">
        <w:rPr>
          <w:b/>
          <w:iCs/>
        </w:rPr>
        <w:t>.</w:t>
      </w:r>
    </w:p>
    <w:p w14:paraId="5DB06507" w14:textId="77777777" w:rsidR="00463EF4" w:rsidRPr="004E468A" w:rsidRDefault="00463EF4" w:rsidP="00575080">
      <w:pPr>
        <w:pStyle w:val="Akapitzlist"/>
        <w:numPr>
          <w:ilvl w:val="1"/>
          <w:numId w:val="17"/>
        </w:numPr>
        <w:spacing w:before="120" w:line="312" w:lineRule="auto"/>
        <w:contextualSpacing w:val="0"/>
        <w:jc w:val="both"/>
        <w:rPr>
          <w:b/>
          <w:iCs/>
        </w:rPr>
      </w:pPr>
      <w:r w:rsidRPr="004E468A">
        <w:rPr>
          <w:bCs/>
          <w:iCs/>
        </w:rPr>
        <w:t xml:space="preserve">wykazu </w:t>
      </w:r>
      <w:r w:rsidR="004A04E7" w:rsidRPr="004E468A">
        <w:rPr>
          <w:bCs/>
          <w:iCs/>
        </w:rPr>
        <w:t xml:space="preserve">urządzeń lub wyposażenia zakładu </w:t>
      </w:r>
      <w:r w:rsidR="00522F2D" w:rsidRPr="004E468A">
        <w:rPr>
          <w:bCs/>
          <w:iCs/>
        </w:rPr>
        <w:t xml:space="preserve">niezbędnych do wykonania zamówienia dostępnych </w:t>
      </w:r>
      <w:r w:rsidR="008C4046" w:rsidRPr="004E468A">
        <w:rPr>
          <w:bCs/>
          <w:iCs/>
        </w:rPr>
        <w:t>Wykonawcy</w:t>
      </w:r>
      <w:r w:rsidR="00522F2D" w:rsidRPr="004E468A">
        <w:rPr>
          <w:bCs/>
          <w:iCs/>
        </w:rPr>
        <w:t>. Wzór</w:t>
      </w:r>
      <w:r w:rsidR="0078720F" w:rsidRPr="004E468A">
        <w:rPr>
          <w:bCs/>
          <w:iCs/>
        </w:rPr>
        <w:t xml:space="preserve"> wykazu stanowi </w:t>
      </w:r>
      <w:r w:rsidR="0078720F" w:rsidRPr="004E468A">
        <w:rPr>
          <w:b/>
          <w:iCs/>
        </w:rPr>
        <w:t>Załącznik nr 4.5</w:t>
      </w:r>
      <w:r w:rsidR="00FB0388" w:rsidRPr="004E468A">
        <w:rPr>
          <w:b/>
          <w:iCs/>
        </w:rPr>
        <w:t xml:space="preserve"> do SWZ</w:t>
      </w:r>
      <w:r w:rsidR="00A728D0" w:rsidRPr="004E468A">
        <w:rPr>
          <w:b/>
          <w:iCs/>
        </w:rPr>
        <w:t>.</w:t>
      </w:r>
    </w:p>
    <w:p w14:paraId="5320A565" w14:textId="77777777" w:rsidR="008A3F08" w:rsidRPr="004E468A" w:rsidRDefault="007C4BF3" w:rsidP="003D51CB">
      <w:pPr>
        <w:pStyle w:val="Akapitzlist"/>
        <w:numPr>
          <w:ilvl w:val="0"/>
          <w:numId w:val="7"/>
        </w:numPr>
        <w:spacing w:before="120" w:line="312" w:lineRule="auto"/>
        <w:contextualSpacing w:val="0"/>
        <w:jc w:val="both"/>
        <w:rPr>
          <w:bCs/>
          <w:iCs/>
        </w:rPr>
      </w:pPr>
      <w:r w:rsidRPr="004E468A">
        <w:rPr>
          <w:bCs/>
          <w:iCs/>
        </w:rPr>
        <w:t>Oświadczenie JEDZ powinno być sporządzone w formie elektronicznej (z podpisem elektronicznym kwalifikowanym)</w:t>
      </w:r>
      <w:r w:rsidR="00540C55" w:rsidRPr="004E468A">
        <w:rPr>
          <w:bCs/>
          <w:iCs/>
        </w:rPr>
        <w:t>.</w:t>
      </w:r>
    </w:p>
    <w:p w14:paraId="2675E417" w14:textId="77777777" w:rsidR="00C075D0" w:rsidRPr="004E468A" w:rsidRDefault="007C6B00" w:rsidP="003D51CB">
      <w:pPr>
        <w:pStyle w:val="Akapitzlist"/>
        <w:numPr>
          <w:ilvl w:val="0"/>
          <w:numId w:val="7"/>
        </w:numPr>
        <w:spacing w:before="120" w:line="312" w:lineRule="auto"/>
        <w:contextualSpacing w:val="0"/>
        <w:jc w:val="both"/>
        <w:rPr>
          <w:bCs/>
          <w:iCs/>
        </w:rPr>
      </w:pPr>
      <w:r w:rsidRPr="004E468A">
        <w:rPr>
          <w:bCs/>
          <w:iCs/>
        </w:rPr>
        <w:t xml:space="preserve">Podmiotowe środki dowodowe </w:t>
      </w:r>
      <w:r w:rsidR="007C4BF3" w:rsidRPr="004E468A">
        <w:rPr>
          <w:bCs/>
          <w:iCs/>
        </w:rPr>
        <w:t xml:space="preserve">powinny być złożone </w:t>
      </w:r>
      <w:r w:rsidRPr="004E468A">
        <w:rPr>
          <w:bCs/>
          <w:iCs/>
        </w:rPr>
        <w:t xml:space="preserve">zgodnie z przepisami </w:t>
      </w:r>
      <w:r w:rsidRPr="004E468A">
        <w:rPr>
          <w:bCs/>
          <w:i/>
          <w:iCs/>
        </w:rPr>
        <w:t xml:space="preserve">Rozporządzenia z dnia </w:t>
      </w:r>
      <w:r w:rsidR="002442FA" w:rsidRPr="004E468A">
        <w:rPr>
          <w:bCs/>
          <w:i/>
          <w:iCs/>
        </w:rPr>
        <w:t>30 grudnia 2020 r.</w:t>
      </w:r>
      <w:r w:rsidRPr="004E468A">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4E468A">
        <w:rPr>
          <w:bCs/>
          <w:i/>
          <w:iCs/>
        </w:rPr>
        <w:t xml:space="preserve"> (Dz.U. poz. 2452)</w:t>
      </w:r>
      <w:r w:rsidRPr="004E468A">
        <w:rPr>
          <w:bCs/>
          <w:iCs/>
        </w:rPr>
        <w:t xml:space="preserve"> tj</w:t>
      </w:r>
      <w:r w:rsidR="00A728D0" w:rsidRPr="004E468A">
        <w:rPr>
          <w:bCs/>
          <w:iCs/>
        </w:rPr>
        <w:t>.</w:t>
      </w:r>
      <w:r w:rsidRPr="004E468A">
        <w:rPr>
          <w:bCs/>
          <w:iCs/>
        </w:rPr>
        <w:t>:</w:t>
      </w:r>
    </w:p>
    <w:p w14:paraId="13BC1C60" w14:textId="77777777" w:rsidR="007C6B00" w:rsidRPr="004E468A" w:rsidRDefault="007C6B00" w:rsidP="00575080">
      <w:pPr>
        <w:pStyle w:val="Akapitzlist"/>
        <w:numPr>
          <w:ilvl w:val="1"/>
          <w:numId w:val="18"/>
        </w:numPr>
        <w:spacing w:before="120" w:line="312" w:lineRule="auto"/>
        <w:contextualSpacing w:val="0"/>
        <w:jc w:val="both"/>
        <w:rPr>
          <w:bCs/>
          <w:iCs/>
        </w:rPr>
      </w:pPr>
      <w:r w:rsidRPr="004E468A">
        <w:rPr>
          <w:bCs/>
          <w:iCs/>
        </w:rPr>
        <w:t xml:space="preserve">Jeżeli dokument został wystawiony przez </w:t>
      </w:r>
      <w:r w:rsidR="00260371" w:rsidRPr="004E468A">
        <w:rPr>
          <w:bCs/>
          <w:iCs/>
        </w:rPr>
        <w:t xml:space="preserve">podmiot upoważniony inny niż </w:t>
      </w:r>
      <w:r w:rsidR="008C4046" w:rsidRPr="004E468A">
        <w:rPr>
          <w:bCs/>
          <w:iCs/>
        </w:rPr>
        <w:t>Wykonawca</w:t>
      </w:r>
      <w:r w:rsidR="00260371" w:rsidRPr="004E468A">
        <w:rPr>
          <w:bCs/>
          <w:iCs/>
        </w:rPr>
        <w:t xml:space="preserve"> (np. </w:t>
      </w:r>
      <w:r w:rsidRPr="004E468A">
        <w:rPr>
          <w:bCs/>
          <w:iCs/>
        </w:rPr>
        <w:t>właściwy</w:t>
      </w:r>
      <w:r w:rsidR="00880181" w:rsidRPr="004E468A">
        <w:rPr>
          <w:bCs/>
          <w:iCs/>
        </w:rPr>
        <w:t xml:space="preserve"> do jego wydania</w:t>
      </w:r>
      <w:r w:rsidRPr="004E468A">
        <w:rPr>
          <w:bCs/>
          <w:iCs/>
        </w:rPr>
        <w:t xml:space="preserve"> organ administracyjny lub sądowy</w:t>
      </w:r>
      <w:r w:rsidR="00260371" w:rsidRPr="004E468A">
        <w:rPr>
          <w:bCs/>
          <w:iCs/>
        </w:rPr>
        <w:t xml:space="preserve">) </w:t>
      </w:r>
      <w:r w:rsidRPr="004E468A">
        <w:rPr>
          <w:bCs/>
          <w:iCs/>
        </w:rPr>
        <w:t xml:space="preserve">jako dokument elektroniczny – </w:t>
      </w:r>
      <w:r w:rsidR="008C4046" w:rsidRPr="004E468A">
        <w:rPr>
          <w:bCs/>
          <w:iCs/>
        </w:rPr>
        <w:t>Wykonawca</w:t>
      </w:r>
      <w:r w:rsidRPr="004E468A">
        <w:rPr>
          <w:bCs/>
          <w:iCs/>
        </w:rPr>
        <w:t xml:space="preserve"> przekazuje ten dokument</w:t>
      </w:r>
      <w:r w:rsidR="00A728D0" w:rsidRPr="004E468A">
        <w:rPr>
          <w:bCs/>
          <w:iCs/>
        </w:rPr>
        <w:t>;</w:t>
      </w:r>
    </w:p>
    <w:p w14:paraId="3299566F" w14:textId="77777777" w:rsidR="007C6B00" w:rsidRPr="004E468A" w:rsidRDefault="007C6B00" w:rsidP="00575080">
      <w:pPr>
        <w:pStyle w:val="Akapitzlist"/>
        <w:numPr>
          <w:ilvl w:val="1"/>
          <w:numId w:val="18"/>
        </w:numPr>
        <w:spacing w:before="120" w:line="312" w:lineRule="auto"/>
        <w:contextualSpacing w:val="0"/>
        <w:jc w:val="both"/>
        <w:rPr>
          <w:bCs/>
          <w:iCs/>
        </w:rPr>
      </w:pPr>
      <w:r w:rsidRPr="004E468A">
        <w:rPr>
          <w:bCs/>
          <w:iCs/>
        </w:rPr>
        <w:t xml:space="preserve">Jeżeli dokument został wystawiony przez </w:t>
      </w:r>
      <w:r w:rsidR="00260371" w:rsidRPr="004E468A">
        <w:rPr>
          <w:bCs/>
          <w:iCs/>
        </w:rPr>
        <w:t xml:space="preserve">podmiot upoważniony inny niż </w:t>
      </w:r>
      <w:r w:rsidR="008C4046" w:rsidRPr="004E468A">
        <w:rPr>
          <w:bCs/>
          <w:iCs/>
        </w:rPr>
        <w:t>Wykonawca</w:t>
      </w:r>
      <w:r w:rsidR="00260371" w:rsidRPr="004E468A">
        <w:rPr>
          <w:bCs/>
          <w:iCs/>
        </w:rPr>
        <w:t xml:space="preserve"> (np. </w:t>
      </w:r>
      <w:r w:rsidRPr="004E468A">
        <w:rPr>
          <w:bCs/>
          <w:iCs/>
        </w:rPr>
        <w:t xml:space="preserve">właściwy </w:t>
      </w:r>
      <w:r w:rsidR="00880181" w:rsidRPr="004E468A">
        <w:rPr>
          <w:bCs/>
          <w:iCs/>
        </w:rPr>
        <w:t xml:space="preserve">do jego wydania </w:t>
      </w:r>
      <w:r w:rsidRPr="004E468A">
        <w:rPr>
          <w:bCs/>
          <w:iCs/>
        </w:rPr>
        <w:t>organ administr</w:t>
      </w:r>
      <w:r w:rsidR="00880181" w:rsidRPr="004E468A">
        <w:rPr>
          <w:bCs/>
          <w:iCs/>
        </w:rPr>
        <w:t>acyjny lub sądowy</w:t>
      </w:r>
      <w:r w:rsidR="00260371" w:rsidRPr="004E468A">
        <w:rPr>
          <w:bCs/>
          <w:iCs/>
        </w:rPr>
        <w:t xml:space="preserve">) </w:t>
      </w:r>
      <w:r w:rsidR="00880181" w:rsidRPr="004E468A">
        <w:rPr>
          <w:bCs/>
          <w:iCs/>
        </w:rPr>
        <w:t>jako dokument papierowy</w:t>
      </w:r>
      <w:r w:rsidRPr="004E468A">
        <w:rPr>
          <w:bCs/>
          <w:iCs/>
        </w:rPr>
        <w:t xml:space="preserve"> –</w:t>
      </w:r>
      <w:r w:rsidR="00880181" w:rsidRPr="004E468A">
        <w:rPr>
          <w:bCs/>
          <w:iCs/>
        </w:rPr>
        <w:t xml:space="preserve"> </w:t>
      </w:r>
      <w:r w:rsidR="008C4046" w:rsidRPr="004E468A">
        <w:rPr>
          <w:bCs/>
          <w:iCs/>
        </w:rPr>
        <w:t>Wykonawca</w:t>
      </w:r>
      <w:r w:rsidR="00880181" w:rsidRPr="004E468A">
        <w:rPr>
          <w:bCs/>
          <w:iCs/>
        </w:rPr>
        <w:t xml:space="preserve"> przekazuje elektroniczną kopię dokumentu poświadczoną za zgodność z oryginałem</w:t>
      </w:r>
      <w:r w:rsidR="00A728D0" w:rsidRPr="004E468A">
        <w:rPr>
          <w:bCs/>
          <w:iCs/>
        </w:rPr>
        <w:t>;</w:t>
      </w:r>
    </w:p>
    <w:p w14:paraId="3F95A5B5" w14:textId="77777777" w:rsidR="00880181" w:rsidRPr="004E468A" w:rsidRDefault="00880181" w:rsidP="00575080">
      <w:pPr>
        <w:pStyle w:val="Akapitzlist"/>
        <w:numPr>
          <w:ilvl w:val="1"/>
          <w:numId w:val="18"/>
        </w:numPr>
        <w:spacing w:before="120" w:line="312" w:lineRule="auto"/>
        <w:contextualSpacing w:val="0"/>
        <w:jc w:val="both"/>
        <w:rPr>
          <w:bCs/>
          <w:iCs/>
        </w:rPr>
      </w:pPr>
      <w:r w:rsidRPr="004E468A">
        <w:rPr>
          <w:bCs/>
          <w:iCs/>
        </w:rPr>
        <w:t xml:space="preserve">Jeżeli dokument został wystawiony przez inny podmiot (np. </w:t>
      </w:r>
      <w:r w:rsidR="00C917D4" w:rsidRPr="004E468A">
        <w:rPr>
          <w:bCs/>
          <w:iCs/>
        </w:rPr>
        <w:t>Wykonawcę</w:t>
      </w:r>
      <w:r w:rsidRPr="004E468A">
        <w:rPr>
          <w:bCs/>
          <w:iCs/>
        </w:rPr>
        <w:t>,</w:t>
      </w:r>
      <w:r w:rsidR="00260371" w:rsidRPr="004E468A">
        <w:rPr>
          <w:bCs/>
          <w:iCs/>
        </w:rPr>
        <w:t xml:space="preserve"> wystawcę referencji</w:t>
      </w:r>
      <w:r w:rsidRPr="004E468A">
        <w:rPr>
          <w:bCs/>
          <w:iCs/>
        </w:rPr>
        <w:t>) w formie elektronicznej z podpisem elektronicznym kwalifikowanym – przekazuje się ten dokument</w:t>
      </w:r>
      <w:r w:rsidR="00A728D0" w:rsidRPr="004E468A">
        <w:rPr>
          <w:bCs/>
          <w:iCs/>
        </w:rPr>
        <w:t>;</w:t>
      </w:r>
    </w:p>
    <w:p w14:paraId="6B02F23C" w14:textId="77777777" w:rsidR="00880181" w:rsidRPr="004E468A" w:rsidRDefault="00880181" w:rsidP="00575080">
      <w:pPr>
        <w:pStyle w:val="Akapitzlist"/>
        <w:numPr>
          <w:ilvl w:val="1"/>
          <w:numId w:val="18"/>
        </w:numPr>
        <w:spacing w:before="120" w:line="312" w:lineRule="auto"/>
        <w:contextualSpacing w:val="0"/>
        <w:jc w:val="both"/>
        <w:rPr>
          <w:bCs/>
          <w:iCs/>
        </w:rPr>
      </w:pPr>
      <w:r w:rsidRPr="004E468A">
        <w:rPr>
          <w:bCs/>
          <w:iCs/>
        </w:rPr>
        <w:t>Jeżeli dokument został wystawiony przez inny podmiot (np.</w:t>
      </w:r>
      <w:r w:rsidR="00260371" w:rsidRPr="004E468A">
        <w:rPr>
          <w:bCs/>
          <w:iCs/>
        </w:rPr>
        <w:t xml:space="preserve"> </w:t>
      </w:r>
      <w:r w:rsidR="00C917D4" w:rsidRPr="004E468A">
        <w:rPr>
          <w:bCs/>
          <w:iCs/>
        </w:rPr>
        <w:t>Wykonawcę</w:t>
      </w:r>
      <w:r w:rsidR="00260371" w:rsidRPr="004E468A">
        <w:rPr>
          <w:bCs/>
          <w:iCs/>
        </w:rPr>
        <w:t>, wystawcę referencji</w:t>
      </w:r>
      <w:r w:rsidRPr="004E468A">
        <w:rPr>
          <w:bCs/>
          <w:iCs/>
        </w:rPr>
        <w:t>)</w:t>
      </w:r>
      <w:r w:rsidRPr="004E468A">
        <w:t xml:space="preserve"> </w:t>
      </w:r>
      <w:r w:rsidRPr="004E468A">
        <w:rPr>
          <w:bCs/>
          <w:iCs/>
        </w:rPr>
        <w:t xml:space="preserve">jako dokument papierowy – </w:t>
      </w:r>
      <w:r w:rsidR="008C4046" w:rsidRPr="004E468A">
        <w:rPr>
          <w:bCs/>
          <w:iCs/>
        </w:rPr>
        <w:t>Wykonawca</w:t>
      </w:r>
      <w:r w:rsidRPr="004E468A">
        <w:rPr>
          <w:bCs/>
          <w:iCs/>
        </w:rPr>
        <w:t xml:space="preserve"> przekazuje elektroniczną kopię dokumentu poświadczoną za zgodność z oryginałem.</w:t>
      </w:r>
    </w:p>
    <w:p w14:paraId="6B13CDB2" w14:textId="77777777" w:rsidR="00880181" w:rsidRPr="004E468A" w:rsidRDefault="00880181" w:rsidP="003D51CB">
      <w:pPr>
        <w:pStyle w:val="Akapitzlist"/>
        <w:numPr>
          <w:ilvl w:val="0"/>
          <w:numId w:val="7"/>
        </w:numPr>
        <w:spacing w:before="120" w:line="312" w:lineRule="auto"/>
        <w:jc w:val="both"/>
        <w:rPr>
          <w:bCs/>
          <w:iCs/>
        </w:rPr>
      </w:pPr>
      <w:r w:rsidRPr="004E468A">
        <w:rPr>
          <w:bCs/>
          <w:iCs/>
        </w:rPr>
        <w:t xml:space="preserve">Poświadczenie za zgodność z oryginałem następuje przez podpisanie podpisem elektronicznym kwalifikowanym. Poświadczenia dokonuje notariusz lub </w:t>
      </w:r>
      <w:r w:rsidR="008C4046" w:rsidRPr="004E468A">
        <w:rPr>
          <w:bCs/>
          <w:iCs/>
        </w:rPr>
        <w:t>Wykonawca</w:t>
      </w:r>
      <w:r w:rsidRPr="004E468A">
        <w:rPr>
          <w:bCs/>
          <w:iCs/>
        </w:rPr>
        <w:t xml:space="preserve"> (członek konsorcjum, podmiot udostępniający zasoby – odpowiednio w zakresie dokumentów, które każdego z nich dotyczą). </w:t>
      </w:r>
    </w:p>
    <w:p w14:paraId="71C72710" w14:textId="77777777" w:rsidR="00C075D0" w:rsidRPr="004E468A" w:rsidRDefault="003B6DA7" w:rsidP="003D51CB">
      <w:pPr>
        <w:pStyle w:val="Akapitzlist"/>
        <w:numPr>
          <w:ilvl w:val="0"/>
          <w:numId w:val="7"/>
        </w:numPr>
        <w:spacing w:before="120" w:line="312" w:lineRule="auto"/>
        <w:contextualSpacing w:val="0"/>
        <w:jc w:val="both"/>
        <w:rPr>
          <w:bCs/>
          <w:iCs/>
        </w:rPr>
      </w:pPr>
      <w:r w:rsidRPr="004E468A">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0328555" w14:textId="77777777" w:rsidR="00A97CF6" w:rsidRPr="004E468A" w:rsidRDefault="00A97CF6" w:rsidP="003D51CB">
      <w:pPr>
        <w:pStyle w:val="Akapitzlist"/>
        <w:numPr>
          <w:ilvl w:val="0"/>
          <w:numId w:val="7"/>
        </w:numPr>
        <w:spacing w:before="120" w:line="312" w:lineRule="auto"/>
        <w:contextualSpacing w:val="0"/>
        <w:jc w:val="both"/>
        <w:rPr>
          <w:bCs/>
          <w:iCs/>
        </w:rPr>
      </w:pPr>
      <w:r w:rsidRPr="004E468A">
        <w:rPr>
          <w:bCs/>
          <w:iCs/>
        </w:rPr>
        <w:lastRenderedPageBreak/>
        <w:t xml:space="preserve">Podmiotowe środki dowodowe sporządzone w języku obcym </w:t>
      </w:r>
      <w:r w:rsidR="008C4046" w:rsidRPr="004E468A">
        <w:rPr>
          <w:bCs/>
          <w:iCs/>
        </w:rPr>
        <w:t>Wykonawca</w:t>
      </w:r>
      <w:r w:rsidR="00880181" w:rsidRPr="004E468A">
        <w:rPr>
          <w:bCs/>
          <w:iCs/>
        </w:rPr>
        <w:t xml:space="preserve"> </w:t>
      </w:r>
      <w:r w:rsidRPr="004E468A">
        <w:rPr>
          <w:bCs/>
          <w:iCs/>
        </w:rPr>
        <w:t xml:space="preserve">przekazuje wraz z tłumaczeniem na język polski. </w:t>
      </w:r>
    </w:p>
    <w:p w14:paraId="2D31AC60" w14:textId="77777777" w:rsidR="00A97CF6" w:rsidRPr="004E468A" w:rsidRDefault="00A97CF6" w:rsidP="003D51CB">
      <w:pPr>
        <w:pStyle w:val="Akapitzlist"/>
        <w:numPr>
          <w:ilvl w:val="0"/>
          <w:numId w:val="7"/>
        </w:numPr>
        <w:spacing w:before="120" w:line="312" w:lineRule="auto"/>
        <w:contextualSpacing w:val="0"/>
        <w:jc w:val="both"/>
        <w:rPr>
          <w:bCs/>
          <w:iCs/>
        </w:rPr>
      </w:pPr>
      <w:r w:rsidRPr="004E468A">
        <w:rPr>
          <w:bCs/>
          <w:iCs/>
        </w:rPr>
        <w:t xml:space="preserve">Jeżeli w dokumentach podane są wartości w walucie innej niż złoty polski </w:t>
      </w:r>
      <w:r w:rsidR="008C4046" w:rsidRPr="004E468A">
        <w:rPr>
          <w:bCs/>
          <w:iCs/>
        </w:rPr>
        <w:t>Zamawiający</w:t>
      </w:r>
      <w:r w:rsidRPr="004E468A">
        <w:rPr>
          <w:bCs/>
          <w:iCs/>
        </w:rPr>
        <w:t xml:space="preserve"> dokona przeliczenia po</w:t>
      </w:r>
      <w:r w:rsidR="004F6CF7" w:rsidRPr="004E468A">
        <w:rPr>
          <w:bCs/>
          <w:iCs/>
        </w:rPr>
        <w:t xml:space="preserve"> średnim</w:t>
      </w:r>
      <w:r w:rsidRPr="004E468A">
        <w:rPr>
          <w:bCs/>
          <w:iCs/>
        </w:rPr>
        <w:t xml:space="preserve"> kursie NBP obowiązującym w dniu publikacji ogłoszenia o zamówieniu.</w:t>
      </w:r>
    </w:p>
    <w:p w14:paraId="65AEB5F1" w14:textId="77777777" w:rsidR="00A728D0" w:rsidRPr="004E468A"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148612329"/>
      <w:bookmarkStart w:id="20" w:name="_Toc106184566"/>
      <w:r w:rsidRPr="004E468A">
        <w:rPr>
          <w:rFonts w:ascii="Times New Roman" w:hAnsi="Times New Roman" w:cs="Times New Roman"/>
          <w:color w:val="auto"/>
          <w:sz w:val="24"/>
          <w:szCs w:val="24"/>
        </w:rPr>
        <w:t>Część IX. Przedmiotowe środki dowodowe</w:t>
      </w:r>
      <w:bookmarkEnd w:id="19"/>
      <w:r w:rsidRPr="004E468A">
        <w:rPr>
          <w:rFonts w:ascii="Times New Roman" w:hAnsi="Times New Roman" w:cs="Times New Roman"/>
          <w:color w:val="auto"/>
          <w:sz w:val="24"/>
          <w:szCs w:val="24"/>
        </w:rPr>
        <w:t xml:space="preserve"> </w:t>
      </w:r>
      <w:bookmarkEnd w:id="20"/>
    </w:p>
    <w:p w14:paraId="7A86C952" w14:textId="77777777" w:rsidR="00D732E5" w:rsidRPr="004E468A" w:rsidRDefault="00D732E5" w:rsidP="003D306C">
      <w:pPr>
        <w:spacing w:before="120" w:line="312" w:lineRule="auto"/>
        <w:jc w:val="both"/>
        <w:rPr>
          <w:bCs/>
          <w:sz w:val="24"/>
          <w:szCs w:val="24"/>
        </w:rPr>
      </w:pPr>
      <w:r w:rsidRPr="004E468A">
        <w:rPr>
          <w:bCs/>
          <w:sz w:val="24"/>
          <w:szCs w:val="24"/>
        </w:rPr>
        <w:t>W celu potwierdzenia spełnienia wymagań odnoszących się do przedmiotu zamówienia Zamawiający wymaga złożenia</w:t>
      </w:r>
      <w:r w:rsidR="003D306C" w:rsidRPr="004E468A">
        <w:rPr>
          <w:bCs/>
          <w:sz w:val="24"/>
          <w:szCs w:val="24"/>
        </w:rPr>
        <w:t xml:space="preserve"> p</w:t>
      </w:r>
      <w:r w:rsidRPr="004E468A">
        <w:rPr>
          <w:bCs/>
          <w:sz w:val="24"/>
          <w:szCs w:val="24"/>
        </w:rPr>
        <w:t>rzedmiotowych środków dowodowych:</w:t>
      </w:r>
      <w:r w:rsidRPr="004E468A">
        <w:rPr>
          <w:bCs/>
          <w:i/>
          <w:iCs/>
          <w:color w:val="FF0000"/>
          <w:sz w:val="24"/>
          <w:szCs w:val="24"/>
        </w:rPr>
        <w:t xml:space="preserve"> </w:t>
      </w:r>
      <w:r w:rsidR="00141246" w:rsidRPr="004E468A">
        <w:rPr>
          <w:bCs/>
          <w:i/>
          <w:iCs/>
          <w:sz w:val="24"/>
          <w:szCs w:val="24"/>
        </w:rPr>
        <w:t>nie</w:t>
      </w:r>
      <w:r w:rsidRPr="004E468A">
        <w:rPr>
          <w:bCs/>
          <w:i/>
          <w:iCs/>
          <w:sz w:val="24"/>
          <w:szCs w:val="24"/>
        </w:rPr>
        <w:t xml:space="preserve"> dotyczy</w:t>
      </w:r>
    </w:p>
    <w:p w14:paraId="1FE648C6" w14:textId="77777777" w:rsidR="00A728D0" w:rsidRPr="004E468A" w:rsidRDefault="00A728D0" w:rsidP="00DE125B">
      <w:pPr>
        <w:pStyle w:val="Akapitzlist"/>
        <w:spacing w:line="360" w:lineRule="auto"/>
        <w:ind w:left="360"/>
        <w:contextualSpacing w:val="0"/>
        <w:jc w:val="both"/>
        <w:rPr>
          <w:bCs/>
          <w:iCs/>
          <w:sz w:val="10"/>
          <w:szCs w:val="10"/>
        </w:rPr>
      </w:pPr>
    </w:p>
    <w:p w14:paraId="6082A2AD" w14:textId="77777777" w:rsidR="00F13DFD" w:rsidRPr="004E468A"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06184567"/>
      <w:bookmarkStart w:id="22" w:name="_Toc148612330"/>
      <w:r w:rsidRPr="004E468A">
        <w:rPr>
          <w:rFonts w:ascii="Times New Roman" w:hAnsi="Times New Roman" w:cs="Times New Roman"/>
          <w:color w:val="auto"/>
          <w:sz w:val="24"/>
          <w:szCs w:val="24"/>
        </w:rPr>
        <w:t xml:space="preserve">Część X. </w:t>
      </w:r>
      <w:r w:rsidR="00F13DFD" w:rsidRPr="004E468A">
        <w:rPr>
          <w:rFonts w:ascii="Times New Roman" w:hAnsi="Times New Roman" w:cs="Times New Roman"/>
          <w:color w:val="auto"/>
          <w:sz w:val="24"/>
          <w:szCs w:val="24"/>
        </w:rPr>
        <w:t>Podwykonawstwo</w:t>
      </w:r>
      <w:bookmarkEnd w:id="21"/>
      <w:bookmarkEnd w:id="22"/>
      <w:r w:rsidR="00F13DFD" w:rsidRPr="004E468A">
        <w:rPr>
          <w:rFonts w:ascii="Times New Roman" w:hAnsi="Times New Roman" w:cs="Times New Roman"/>
          <w:color w:val="auto"/>
          <w:sz w:val="24"/>
          <w:szCs w:val="24"/>
        </w:rPr>
        <w:t xml:space="preserve"> </w:t>
      </w:r>
    </w:p>
    <w:p w14:paraId="0EA7C362" w14:textId="77777777" w:rsidR="00F13DFD" w:rsidRPr="004E468A" w:rsidRDefault="008C4046" w:rsidP="00933285">
      <w:pPr>
        <w:pStyle w:val="Akapitzlist"/>
        <w:numPr>
          <w:ilvl w:val="0"/>
          <w:numId w:val="5"/>
        </w:numPr>
        <w:spacing w:before="120" w:line="312" w:lineRule="auto"/>
        <w:contextualSpacing w:val="0"/>
        <w:jc w:val="both"/>
        <w:rPr>
          <w:bCs/>
        </w:rPr>
      </w:pPr>
      <w:r w:rsidRPr="004E468A">
        <w:rPr>
          <w:bCs/>
        </w:rPr>
        <w:t>Zamawiający</w:t>
      </w:r>
      <w:r w:rsidR="000C22F4" w:rsidRPr="004E468A">
        <w:rPr>
          <w:bCs/>
        </w:rPr>
        <w:t xml:space="preserve"> dopuszcza udział p</w:t>
      </w:r>
      <w:r w:rsidR="00F13DFD" w:rsidRPr="004E468A">
        <w:rPr>
          <w:bCs/>
        </w:rPr>
        <w:t>od</w:t>
      </w:r>
      <w:r w:rsidR="00616BF4" w:rsidRPr="004E468A">
        <w:rPr>
          <w:bCs/>
        </w:rPr>
        <w:t>w</w:t>
      </w:r>
      <w:r w:rsidR="00160A4D" w:rsidRPr="004E468A">
        <w:rPr>
          <w:bCs/>
        </w:rPr>
        <w:t>ykonawców</w:t>
      </w:r>
      <w:r w:rsidR="00F13DFD" w:rsidRPr="004E468A">
        <w:rPr>
          <w:bCs/>
        </w:rPr>
        <w:t xml:space="preserve"> w realizacji zamówienia. Powierzeni</w:t>
      </w:r>
      <w:r w:rsidR="000C22F4" w:rsidRPr="004E468A">
        <w:rPr>
          <w:bCs/>
        </w:rPr>
        <w:t xml:space="preserve">e realizacji części zamówienia podwykonawcom nie zwalnia </w:t>
      </w:r>
      <w:r w:rsidRPr="004E468A">
        <w:rPr>
          <w:bCs/>
        </w:rPr>
        <w:t>Wykonawcy</w:t>
      </w:r>
      <w:r w:rsidR="00F13DFD" w:rsidRPr="004E468A">
        <w:rPr>
          <w:bCs/>
        </w:rPr>
        <w:t xml:space="preserve"> </w:t>
      </w:r>
      <w:r w:rsidR="00616BF4" w:rsidRPr="004E468A">
        <w:rPr>
          <w:bCs/>
        </w:rPr>
        <w:br/>
      </w:r>
      <w:r w:rsidR="00F13DFD" w:rsidRPr="004E468A">
        <w:rPr>
          <w:bCs/>
        </w:rPr>
        <w:t>z odpowiedzialności za p</w:t>
      </w:r>
      <w:r w:rsidR="000C22F4" w:rsidRPr="004E468A">
        <w:rPr>
          <w:bCs/>
        </w:rPr>
        <w:t>rawidłową realizację zamówienia.</w:t>
      </w:r>
    </w:p>
    <w:p w14:paraId="54FF35BB" w14:textId="77777777" w:rsidR="00F13DFD" w:rsidRPr="004E468A" w:rsidRDefault="008C4046" w:rsidP="00933285">
      <w:pPr>
        <w:pStyle w:val="Akapitzlist"/>
        <w:numPr>
          <w:ilvl w:val="0"/>
          <w:numId w:val="5"/>
        </w:numPr>
        <w:spacing w:before="120" w:line="312" w:lineRule="auto"/>
        <w:contextualSpacing w:val="0"/>
        <w:jc w:val="both"/>
        <w:rPr>
          <w:bCs/>
        </w:rPr>
      </w:pPr>
      <w:r w:rsidRPr="004E468A">
        <w:rPr>
          <w:bCs/>
        </w:rPr>
        <w:t>Zamawiający</w:t>
      </w:r>
      <w:r w:rsidR="000C22F4" w:rsidRPr="004E468A">
        <w:rPr>
          <w:bCs/>
        </w:rPr>
        <w:t xml:space="preserve"> żąda wskazania przez </w:t>
      </w:r>
      <w:r w:rsidR="00C917D4" w:rsidRPr="004E468A">
        <w:rPr>
          <w:bCs/>
        </w:rPr>
        <w:t>Wykonawcę</w:t>
      </w:r>
      <w:r w:rsidR="00F13DFD" w:rsidRPr="004E468A">
        <w:rPr>
          <w:bCs/>
        </w:rPr>
        <w:t xml:space="preserve"> </w:t>
      </w:r>
      <w:r w:rsidR="000C22F4" w:rsidRPr="004E468A">
        <w:rPr>
          <w:bCs/>
        </w:rPr>
        <w:t xml:space="preserve">w ofercie </w:t>
      </w:r>
      <w:r w:rsidR="00F13DFD" w:rsidRPr="004E468A">
        <w:rPr>
          <w:bCs/>
        </w:rPr>
        <w:t>części zamówienia, których</w:t>
      </w:r>
      <w:r w:rsidR="000C22F4" w:rsidRPr="004E468A">
        <w:rPr>
          <w:bCs/>
        </w:rPr>
        <w:t xml:space="preserve"> wykonanie zamierza powierzyć ewentualnym podwykonawcom i podania przez </w:t>
      </w:r>
      <w:r w:rsidR="00C917D4" w:rsidRPr="004E468A">
        <w:rPr>
          <w:bCs/>
        </w:rPr>
        <w:t>Wykonawcę</w:t>
      </w:r>
      <w:r w:rsidR="000C22F4" w:rsidRPr="004E468A">
        <w:rPr>
          <w:bCs/>
        </w:rPr>
        <w:t xml:space="preserve"> firm pod</w:t>
      </w:r>
      <w:r w:rsidR="00616BF4" w:rsidRPr="004E468A">
        <w:rPr>
          <w:bCs/>
        </w:rPr>
        <w:t>w</w:t>
      </w:r>
      <w:r w:rsidR="00160A4D" w:rsidRPr="004E468A">
        <w:rPr>
          <w:bCs/>
        </w:rPr>
        <w:t>ykonawców</w:t>
      </w:r>
      <w:r w:rsidR="000C22F4" w:rsidRPr="004E468A">
        <w:rPr>
          <w:bCs/>
        </w:rPr>
        <w:t>, o ile są już znani.</w:t>
      </w:r>
      <w:r w:rsidR="00BB64DC" w:rsidRPr="004E468A">
        <w:rPr>
          <w:bCs/>
        </w:rPr>
        <w:t xml:space="preserve"> Wzór wykazu stanowi </w:t>
      </w:r>
      <w:r w:rsidR="00BB64DC" w:rsidRPr="004E468A">
        <w:rPr>
          <w:b/>
        </w:rPr>
        <w:t xml:space="preserve">Załącznik nr </w:t>
      </w:r>
      <w:r w:rsidR="0078720F" w:rsidRPr="004E468A">
        <w:rPr>
          <w:b/>
        </w:rPr>
        <w:t>3.1</w:t>
      </w:r>
      <w:r w:rsidR="00FB0388" w:rsidRPr="004E468A">
        <w:rPr>
          <w:b/>
        </w:rPr>
        <w:t xml:space="preserve"> do SWZ</w:t>
      </w:r>
      <w:r w:rsidR="00AE0BF5" w:rsidRPr="004E468A">
        <w:rPr>
          <w:b/>
        </w:rPr>
        <w:t>.</w:t>
      </w:r>
    </w:p>
    <w:p w14:paraId="5DBD2A70" w14:textId="77777777" w:rsidR="00AE0BF5" w:rsidRPr="004E468A" w:rsidRDefault="00AE0BF5" w:rsidP="00AE0BF5">
      <w:pPr>
        <w:pStyle w:val="Akapitzlist"/>
        <w:spacing w:before="120" w:line="312" w:lineRule="auto"/>
        <w:ind w:left="360"/>
        <w:contextualSpacing w:val="0"/>
        <w:jc w:val="both"/>
        <w:rPr>
          <w:bCs/>
        </w:rPr>
      </w:pPr>
    </w:p>
    <w:p w14:paraId="3D11ECEB" w14:textId="77777777" w:rsidR="00F13DFD" w:rsidRPr="004E468A"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8"/>
      <w:bookmarkStart w:id="24" w:name="_Toc148612331"/>
      <w:bookmarkStart w:id="25" w:name="_Hlk146784176"/>
      <w:r w:rsidRPr="004E468A">
        <w:rPr>
          <w:rFonts w:ascii="Times New Roman" w:hAnsi="Times New Roman" w:cs="Times New Roman"/>
          <w:color w:val="auto"/>
          <w:sz w:val="24"/>
          <w:szCs w:val="24"/>
        </w:rPr>
        <w:t>Część X</w:t>
      </w:r>
      <w:r w:rsidR="006C79CB" w:rsidRPr="004E468A">
        <w:rPr>
          <w:rFonts w:ascii="Times New Roman" w:hAnsi="Times New Roman" w:cs="Times New Roman"/>
          <w:color w:val="auto"/>
          <w:sz w:val="24"/>
          <w:szCs w:val="24"/>
        </w:rPr>
        <w:t>I</w:t>
      </w:r>
      <w:r w:rsidRPr="004E468A">
        <w:rPr>
          <w:rFonts w:ascii="Times New Roman" w:hAnsi="Times New Roman" w:cs="Times New Roman"/>
          <w:color w:val="auto"/>
          <w:sz w:val="24"/>
          <w:szCs w:val="24"/>
        </w:rPr>
        <w:t>. Wadium</w:t>
      </w:r>
      <w:bookmarkEnd w:id="23"/>
      <w:bookmarkEnd w:id="24"/>
    </w:p>
    <w:p w14:paraId="73BAD23A" w14:textId="77777777" w:rsidR="00616BF4" w:rsidRPr="004E468A" w:rsidRDefault="008C4046" w:rsidP="00141246">
      <w:pPr>
        <w:pStyle w:val="Akapitzlist"/>
        <w:numPr>
          <w:ilvl w:val="0"/>
          <w:numId w:val="8"/>
        </w:numPr>
        <w:spacing w:before="120" w:line="312" w:lineRule="auto"/>
        <w:contextualSpacing w:val="0"/>
        <w:jc w:val="both"/>
        <w:rPr>
          <w:bCs/>
        </w:rPr>
      </w:pPr>
      <w:r w:rsidRPr="004E468A">
        <w:rPr>
          <w:bCs/>
        </w:rPr>
        <w:t>Zamawiający</w:t>
      </w:r>
      <w:r w:rsidR="000D2865" w:rsidRPr="004E468A">
        <w:rPr>
          <w:bCs/>
        </w:rPr>
        <w:t xml:space="preserve"> </w:t>
      </w:r>
      <w:r w:rsidR="00616BF4" w:rsidRPr="004E468A">
        <w:rPr>
          <w:bCs/>
        </w:rPr>
        <w:t>żąda od Wykonawców wniesienia wadium w wysokości</w:t>
      </w:r>
      <w:r w:rsidR="00AE0BF5" w:rsidRPr="004E468A">
        <w:rPr>
          <w:bCs/>
        </w:rPr>
        <w:t xml:space="preserve"> 112 000,00 </w:t>
      </w:r>
      <w:r w:rsidR="00616BF4" w:rsidRPr="004E468A">
        <w:rPr>
          <w:bCs/>
        </w:rPr>
        <w:t>PLN</w:t>
      </w:r>
      <w:r w:rsidR="00AE0BF5" w:rsidRPr="004E468A">
        <w:rPr>
          <w:bCs/>
        </w:rPr>
        <w:t>,</w:t>
      </w:r>
      <w:r w:rsidR="00AE0BF5" w:rsidRPr="004E468A">
        <w:rPr>
          <w:bCs/>
        </w:rPr>
        <w:br/>
      </w:r>
      <w:r w:rsidR="00616BF4" w:rsidRPr="004E468A">
        <w:rPr>
          <w:bCs/>
        </w:rPr>
        <w:t>w tym dla:</w:t>
      </w:r>
    </w:p>
    <w:p w14:paraId="611FF99F" w14:textId="77777777" w:rsidR="00616BF4" w:rsidRPr="004E468A" w:rsidRDefault="00616BF4" w:rsidP="00575080">
      <w:pPr>
        <w:pStyle w:val="Akapitzlist"/>
        <w:numPr>
          <w:ilvl w:val="1"/>
          <w:numId w:val="19"/>
        </w:numPr>
        <w:spacing w:before="120" w:line="312" w:lineRule="auto"/>
        <w:contextualSpacing w:val="0"/>
        <w:jc w:val="both"/>
        <w:rPr>
          <w:bCs/>
        </w:rPr>
      </w:pPr>
      <w:r w:rsidRPr="004E468A">
        <w:rPr>
          <w:bCs/>
        </w:rPr>
        <w:t>zadania nr 1 w wysokości</w:t>
      </w:r>
      <w:r w:rsidR="00AE0BF5" w:rsidRPr="004E468A">
        <w:rPr>
          <w:bCs/>
        </w:rPr>
        <w:t xml:space="preserve"> 7 000,00</w:t>
      </w:r>
      <w:r w:rsidRPr="004E468A">
        <w:rPr>
          <w:bCs/>
        </w:rPr>
        <w:t xml:space="preserve"> PLN</w:t>
      </w:r>
    </w:p>
    <w:p w14:paraId="22B84106" w14:textId="77777777" w:rsidR="00616BF4" w:rsidRPr="004E468A" w:rsidRDefault="00616BF4" w:rsidP="00575080">
      <w:pPr>
        <w:pStyle w:val="Akapitzlist"/>
        <w:numPr>
          <w:ilvl w:val="1"/>
          <w:numId w:val="19"/>
        </w:numPr>
        <w:spacing w:before="120" w:line="312" w:lineRule="auto"/>
        <w:contextualSpacing w:val="0"/>
        <w:jc w:val="both"/>
        <w:rPr>
          <w:bCs/>
        </w:rPr>
      </w:pPr>
      <w:r w:rsidRPr="004E468A">
        <w:rPr>
          <w:bCs/>
        </w:rPr>
        <w:t>zadania nr 2 w wysokości</w:t>
      </w:r>
      <w:r w:rsidR="00AE0BF5" w:rsidRPr="004E468A">
        <w:rPr>
          <w:bCs/>
        </w:rPr>
        <w:t xml:space="preserve"> 35 000,00 </w:t>
      </w:r>
      <w:r w:rsidRPr="004E468A">
        <w:rPr>
          <w:bCs/>
        </w:rPr>
        <w:t>PLN</w:t>
      </w:r>
    </w:p>
    <w:p w14:paraId="11A34B1D" w14:textId="77777777" w:rsidR="00141246" w:rsidRPr="004E468A" w:rsidRDefault="00141246" w:rsidP="00575080">
      <w:pPr>
        <w:pStyle w:val="Akapitzlist"/>
        <w:numPr>
          <w:ilvl w:val="1"/>
          <w:numId w:val="19"/>
        </w:numPr>
        <w:spacing w:before="120" w:line="312" w:lineRule="auto"/>
        <w:contextualSpacing w:val="0"/>
        <w:jc w:val="both"/>
        <w:rPr>
          <w:bCs/>
        </w:rPr>
      </w:pPr>
      <w:r w:rsidRPr="004E468A">
        <w:rPr>
          <w:bCs/>
        </w:rPr>
        <w:t>zadania nr 3 w wysokości</w:t>
      </w:r>
      <w:r w:rsidR="00AE0BF5" w:rsidRPr="004E468A">
        <w:rPr>
          <w:bCs/>
        </w:rPr>
        <w:t xml:space="preserve"> 70 000,00 </w:t>
      </w:r>
      <w:r w:rsidRPr="004E468A">
        <w:rPr>
          <w:bCs/>
        </w:rPr>
        <w:t>PLN</w:t>
      </w:r>
    </w:p>
    <w:p w14:paraId="40855966" w14:textId="77777777" w:rsidR="000D2865" w:rsidRPr="004E468A" w:rsidRDefault="000D2865" w:rsidP="00BB64DC">
      <w:pPr>
        <w:pStyle w:val="Akapitzlist"/>
        <w:spacing w:before="120" w:line="312" w:lineRule="auto"/>
        <w:ind w:left="360"/>
        <w:contextualSpacing w:val="0"/>
        <w:jc w:val="both"/>
        <w:rPr>
          <w:bCs/>
        </w:rPr>
      </w:pPr>
      <w:r w:rsidRPr="004E468A">
        <w:rPr>
          <w:bCs/>
        </w:rPr>
        <w:t>W przypadku składania wadium na więcej niż jedną część wymagane jest wniesienie wadium w wysokości równej sumie kwot wymaganych dla poszczególnych części.</w:t>
      </w:r>
    </w:p>
    <w:p w14:paraId="56C36AEE" w14:textId="77777777" w:rsidR="000D2865" w:rsidRPr="004E468A" w:rsidRDefault="000D2865" w:rsidP="00575080">
      <w:pPr>
        <w:pStyle w:val="Akapitzlist"/>
        <w:numPr>
          <w:ilvl w:val="0"/>
          <w:numId w:val="19"/>
        </w:numPr>
        <w:spacing w:before="120" w:line="312" w:lineRule="auto"/>
        <w:contextualSpacing w:val="0"/>
        <w:jc w:val="both"/>
        <w:rPr>
          <w:bCs/>
        </w:rPr>
      </w:pPr>
      <w:r w:rsidRPr="004E468A">
        <w:rPr>
          <w:bCs/>
        </w:rPr>
        <w:t xml:space="preserve">Wadium należy wnieść przed terminem składania ofert (w szczególności wadium </w:t>
      </w:r>
      <w:r w:rsidR="00A60313" w:rsidRPr="004E468A">
        <w:rPr>
          <w:bCs/>
        </w:rPr>
        <w:br/>
      </w:r>
      <w:r w:rsidRPr="004E468A">
        <w:rPr>
          <w:bCs/>
        </w:rPr>
        <w:t xml:space="preserve">w pieniądzu powinno znajdować się na rachunku </w:t>
      </w:r>
      <w:r w:rsidR="008C4046" w:rsidRPr="004E468A">
        <w:rPr>
          <w:bCs/>
        </w:rPr>
        <w:t>Zamawiającego</w:t>
      </w:r>
      <w:r w:rsidRPr="004E468A">
        <w:rPr>
          <w:bCs/>
        </w:rPr>
        <w:t xml:space="preserve"> przed upływem terminu składania ofert).</w:t>
      </w:r>
    </w:p>
    <w:p w14:paraId="21EA143D" w14:textId="77777777" w:rsidR="000D2865" w:rsidRPr="004E468A" w:rsidRDefault="008C4046" w:rsidP="00575080">
      <w:pPr>
        <w:pStyle w:val="Akapitzlist"/>
        <w:numPr>
          <w:ilvl w:val="0"/>
          <w:numId w:val="19"/>
        </w:numPr>
        <w:spacing w:before="120" w:line="312" w:lineRule="auto"/>
        <w:contextualSpacing w:val="0"/>
        <w:jc w:val="both"/>
        <w:rPr>
          <w:bCs/>
        </w:rPr>
      </w:pPr>
      <w:r w:rsidRPr="004E468A">
        <w:rPr>
          <w:bCs/>
        </w:rPr>
        <w:t>Wykonawca</w:t>
      </w:r>
      <w:r w:rsidR="000D2865" w:rsidRPr="004E468A">
        <w:rPr>
          <w:bCs/>
        </w:rPr>
        <w:t xml:space="preserve"> wnosi wadium w jednej lub kilku następujących formach:</w:t>
      </w:r>
    </w:p>
    <w:p w14:paraId="2C173197" w14:textId="77777777" w:rsidR="000D2865" w:rsidRPr="004E468A" w:rsidRDefault="000D2865" w:rsidP="00575080">
      <w:pPr>
        <w:pStyle w:val="Akapitzlist"/>
        <w:numPr>
          <w:ilvl w:val="1"/>
          <w:numId w:val="19"/>
        </w:numPr>
        <w:spacing w:before="120" w:line="312" w:lineRule="auto"/>
        <w:contextualSpacing w:val="0"/>
        <w:jc w:val="both"/>
        <w:rPr>
          <w:bCs/>
        </w:rPr>
      </w:pPr>
      <w:r w:rsidRPr="004E468A">
        <w:rPr>
          <w:bCs/>
        </w:rPr>
        <w:t>pieniądz,</w:t>
      </w:r>
    </w:p>
    <w:p w14:paraId="10D647FF" w14:textId="77777777" w:rsidR="000D2865" w:rsidRPr="004E468A" w:rsidRDefault="000D2865" w:rsidP="00575080">
      <w:pPr>
        <w:pStyle w:val="Akapitzlist"/>
        <w:numPr>
          <w:ilvl w:val="1"/>
          <w:numId w:val="19"/>
        </w:numPr>
        <w:spacing w:before="120" w:line="312" w:lineRule="auto"/>
        <w:contextualSpacing w:val="0"/>
        <w:jc w:val="both"/>
        <w:rPr>
          <w:bCs/>
        </w:rPr>
      </w:pPr>
      <w:r w:rsidRPr="004E468A">
        <w:rPr>
          <w:bCs/>
        </w:rPr>
        <w:t>gwarancja bankowa,</w:t>
      </w:r>
    </w:p>
    <w:p w14:paraId="0794C8D3" w14:textId="77777777" w:rsidR="000D2865" w:rsidRPr="004E468A" w:rsidRDefault="000D2865" w:rsidP="00575080">
      <w:pPr>
        <w:pStyle w:val="Akapitzlist"/>
        <w:numPr>
          <w:ilvl w:val="1"/>
          <w:numId w:val="19"/>
        </w:numPr>
        <w:spacing w:before="120" w:line="312" w:lineRule="auto"/>
        <w:contextualSpacing w:val="0"/>
        <w:jc w:val="both"/>
        <w:rPr>
          <w:bCs/>
        </w:rPr>
      </w:pPr>
      <w:r w:rsidRPr="004E468A">
        <w:rPr>
          <w:bCs/>
        </w:rPr>
        <w:t>gwarancja ubezpieczeniowa,</w:t>
      </w:r>
    </w:p>
    <w:p w14:paraId="71E8E931" w14:textId="77777777" w:rsidR="00636804" w:rsidRPr="004E468A" w:rsidRDefault="000D2865" w:rsidP="00575080">
      <w:pPr>
        <w:pStyle w:val="Akapitzlist"/>
        <w:numPr>
          <w:ilvl w:val="1"/>
          <w:numId w:val="19"/>
        </w:numPr>
        <w:spacing w:before="120" w:line="312" w:lineRule="auto"/>
        <w:contextualSpacing w:val="0"/>
        <w:jc w:val="both"/>
        <w:rPr>
          <w:bCs/>
        </w:rPr>
      </w:pPr>
      <w:r w:rsidRPr="004E468A">
        <w:rPr>
          <w:bCs/>
        </w:rPr>
        <w:lastRenderedPageBreak/>
        <w:t xml:space="preserve">poręczenie udzielane przez podmioty, o których mowa w art. 6b ust. 5 pkt. 2 ustawy </w:t>
      </w:r>
      <w:r w:rsidR="00616BF4" w:rsidRPr="004E468A">
        <w:rPr>
          <w:bCs/>
        </w:rPr>
        <w:br/>
      </w:r>
      <w:r w:rsidRPr="004E468A">
        <w:rPr>
          <w:bCs/>
        </w:rPr>
        <w:t xml:space="preserve">z dnia 9 listopada 2000 roku o utworzeniu Polskiej Agencji Rozwoju Przedsiębiorczości </w:t>
      </w:r>
      <w:r w:rsidR="00636804" w:rsidRPr="004E468A">
        <w:rPr>
          <w:bCs/>
        </w:rPr>
        <w:t xml:space="preserve">(Dz.U. 2020 nr 109 poz.1158 z </w:t>
      </w:r>
      <w:proofErr w:type="spellStart"/>
      <w:r w:rsidR="00636804" w:rsidRPr="004E468A">
        <w:rPr>
          <w:bCs/>
        </w:rPr>
        <w:t>późn</w:t>
      </w:r>
      <w:proofErr w:type="spellEnd"/>
      <w:r w:rsidR="00636804" w:rsidRPr="004E468A">
        <w:rPr>
          <w:bCs/>
        </w:rPr>
        <w:t>. zm.)</w:t>
      </w:r>
    </w:p>
    <w:p w14:paraId="0F46F2E4" w14:textId="77777777" w:rsidR="00616BF4" w:rsidRPr="004E468A" w:rsidRDefault="00616BF4" w:rsidP="00575080">
      <w:pPr>
        <w:pStyle w:val="Akapitzlist"/>
        <w:numPr>
          <w:ilvl w:val="0"/>
          <w:numId w:val="19"/>
        </w:numPr>
        <w:spacing w:before="120" w:line="312" w:lineRule="auto"/>
        <w:contextualSpacing w:val="0"/>
        <w:jc w:val="both"/>
        <w:rPr>
          <w:bCs/>
        </w:rPr>
      </w:pPr>
      <w:r w:rsidRPr="004E468A">
        <w:rPr>
          <w:bCs/>
        </w:rPr>
        <w:t>Wadium w pieniądzu należy wpłacić przelewem na rachunek</w:t>
      </w:r>
      <w:bookmarkStart w:id="26" w:name="_Hlk106958916"/>
      <w:r w:rsidRPr="004E468A">
        <w:rPr>
          <w:bCs/>
        </w:rPr>
        <w:t xml:space="preserve"> </w:t>
      </w:r>
      <w:r w:rsidR="008F02F4" w:rsidRPr="004E468A">
        <w:rPr>
          <w:bCs/>
        </w:rPr>
        <w:t xml:space="preserve">bankowy – </w:t>
      </w:r>
      <w:r w:rsidR="008077B5" w:rsidRPr="004E468A">
        <w:rPr>
          <w:b/>
        </w:rPr>
        <w:t>PKO BP nr rachunku 62 1020 1026 0000 1202 0608 9280</w:t>
      </w:r>
      <w:r w:rsidRPr="004E468A">
        <w:rPr>
          <w:bCs/>
        </w:rPr>
        <w:t xml:space="preserve"> </w:t>
      </w:r>
      <w:bookmarkEnd w:id="26"/>
      <w:r w:rsidRPr="004E468A">
        <w:rPr>
          <w:bCs/>
        </w:rPr>
        <w:t xml:space="preserve">z wpisaniem na dowodzie wpłaty hasła: „Wadium na przetarg nr </w:t>
      </w:r>
      <w:r w:rsidR="00141246" w:rsidRPr="004E468A">
        <w:rPr>
          <w:bCs/>
        </w:rPr>
        <w:t>412501898</w:t>
      </w:r>
      <w:r w:rsidRPr="004E468A">
        <w:rPr>
          <w:bCs/>
        </w:rPr>
        <w:t xml:space="preserve"> pn. </w:t>
      </w:r>
      <w:r w:rsidR="00141246" w:rsidRPr="004E468A">
        <w:rPr>
          <w:bCs/>
        </w:rPr>
        <w:t>„</w:t>
      </w:r>
      <w:r w:rsidR="00141246" w:rsidRPr="004E468A">
        <w:rPr>
          <w:bCs/>
          <w:i/>
          <w:iCs/>
        </w:rPr>
        <w:t>Świadczenie usług w zakresie utrzymania ruchu elektrycznego KWK Sośnica</w:t>
      </w:r>
      <w:r w:rsidRPr="004E468A">
        <w:rPr>
          <w:bCs/>
        </w:rPr>
        <w:t xml:space="preserve">”. Koszty prowizji bankowych z tytułu wpłaty wadium ponosi Wykonawca. </w:t>
      </w:r>
    </w:p>
    <w:p w14:paraId="2FE0D27F" w14:textId="77777777" w:rsidR="00127C46" w:rsidRPr="004E468A" w:rsidRDefault="000D2865" w:rsidP="00575080">
      <w:pPr>
        <w:pStyle w:val="Akapitzlist"/>
        <w:numPr>
          <w:ilvl w:val="0"/>
          <w:numId w:val="19"/>
        </w:numPr>
        <w:spacing w:before="120" w:line="312" w:lineRule="auto"/>
        <w:contextualSpacing w:val="0"/>
        <w:jc w:val="both"/>
        <w:rPr>
          <w:bCs/>
        </w:rPr>
      </w:pPr>
      <w:r w:rsidRPr="004E468A">
        <w:rPr>
          <w:bCs/>
        </w:rPr>
        <w:t xml:space="preserve">Wadium w formie </w:t>
      </w:r>
      <w:r w:rsidR="00127C46" w:rsidRPr="004E468A">
        <w:rPr>
          <w:bCs/>
        </w:rPr>
        <w:t xml:space="preserve">gwarancji lub poręczenia należy </w:t>
      </w:r>
      <w:r w:rsidR="00A862AB" w:rsidRPr="004E468A">
        <w:rPr>
          <w:bCs/>
        </w:rPr>
        <w:t xml:space="preserve">dołączyć do oferty </w:t>
      </w:r>
      <w:r w:rsidR="00127C46" w:rsidRPr="004E468A">
        <w:rPr>
          <w:bCs/>
        </w:rPr>
        <w:t>w oryginale w postaci elektronicznej tj. dokument gwarancji lub poręczenia podpisany elektronicznym podpisem kwalifikowanym przez gwaranta lub poręczyciela.</w:t>
      </w:r>
    </w:p>
    <w:p w14:paraId="5EF8186B" w14:textId="77777777" w:rsidR="000D2865" w:rsidRPr="004E468A" w:rsidRDefault="00127C46" w:rsidP="00575080">
      <w:pPr>
        <w:pStyle w:val="Akapitzlist"/>
        <w:numPr>
          <w:ilvl w:val="0"/>
          <w:numId w:val="19"/>
        </w:numPr>
        <w:spacing w:before="120" w:line="312" w:lineRule="auto"/>
        <w:contextualSpacing w:val="0"/>
        <w:jc w:val="both"/>
        <w:rPr>
          <w:bCs/>
        </w:rPr>
      </w:pPr>
      <w:r w:rsidRPr="004E468A">
        <w:rPr>
          <w:color w:val="000000"/>
        </w:rPr>
        <w:t xml:space="preserve">Gwarancje lub poręczenia muszą zobowiązywać gwaranta lub poręczyciela do zapłaty wadium na rzecz </w:t>
      </w:r>
      <w:r w:rsidR="008C4046" w:rsidRPr="004E468A">
        <w:rPr>
          <w:color w:val="000000"/>
        </w:rPr>
        <w:t>Zamawiającego</w:t>
      </w:r>
      <w:r w:rsidRPr="004E468A">
        <w:rPr>
          <w:color w:val="000000"/>
        </w:rPr>
        <w:t xml:space="preserve"> na jego pierwsze, pisemne wezwanie, muszą być nieodwołalne i ważne co najmniej przez okres związania ofertą. Wadium powinno zabezpieczać uprawnienia </w:t>
      </w:r>
      <w:r w:rsidR="008C4046" w:rsidRPr="004E468A">
        <w:rPr>
          <w:color w:val="000000"/>
        </w:rPr>
        <w:t>Zamawiającego</w:t>
      </w:r>
      <w:r w:rsidRPr="004E468A">
        <w:rPr>
          <w:color w:val="000000"/>
        </w:rPr>
        <w:t xml:space="preserve"> do zatrzymania wadium określone w art. 98 ust. 6 ustawy </w:t>
      </w:r>
      <w:proofErr w:type="spellStart"/>
      <w:r w:rsidRPr="004E468A">
        <w:rPr>
          <w:color w:val="000000"/>
        </w:rPr>
        <w:t>Pzp</w:t>
      </w:r>
      <w:proofErr w:type="spellEnd"/>
      <w:r w:rsidRPr="004E468A">
        <w:rPr>
          <w:color w:val="000000"/>
        </w:rPr>
        <w:t>.</w:t>
      </w:r>
    </w:p>
    <w:p w14:paraId="6ECDA93E" w14:textId="77777777" w:rsidR="0070694E" w:rsidRPr="004E468A" w:rsidRDefault="0070694E" w:rsidP="00575080">
      <w:pPr>
        <w:pStyle w:val="Akapitzlist"/>
        <w:numPr>
          <w:ilvl w:val="0"/>
          <w:numId w:val="19"/>
        </w:numPr>
        <w:spacing w:before="120" w:line="312" w:lineRule="auto"/>
        <w:contextualSpacing w:val="0"/>
        <w:jc w:val="both"/>
        <w:rPr>
          <w:bCs/>
        </w:rPr>
      </w:pPr>
      <w:r w:rsidRPr="004E468A">
        <w:rPr>
          <w:color w:val="000000"/>
        </w:rPr>
        <w:t>Beneficjentem gwarancji lub poręczenia jest: Polska Grupa Górnicza S.A. ul. Powstańców 30, 40-039 Katowice.</w:t>
      </w:r>
    </w:p>
    <w:p w14:paraId="62E2B0B3" w14:textId="77777777" w:rsidR="00F13DFD" w:rsidRPr="004E468A" w:rsidRDefault="000D2865" w:rsidP="00575080">
      <w:pPr>
        <w:pStyle w:val="Akapitzlist"/>
        <w:numPr>
          <w:ilvl w:val="0"/>
          <w:numId w:val="19"/>
        </w:numPr>
        <w:spacing w:before="120" w:line="312" w:lineRule="auto"/>
        <w:contextualSpacing w:val="0"/>
        <w:jc w:val="both"/>
        <w:rPr>
          <w:bCs/>
        </w:rPr>
      </w:pPr>
      <w:r w:rsidRPr="004E468A">
        <w:rPr>
          <w:bCs/>
        </w:rPr>
        <w:t xml:space="preserve">Zwrot lub zatrzymanie wadium nastąpi zgodnie z przepisami </w:t>
      </w:r>
      <w:r w:rsidR="00127C46" w:rsidRPr="004E468A">
        <w:rPr>
          <w:bCs/>
        </w:rPr>
        <w:t>art. 98</w:t>
      </w:r>
      <w:r w:rsidRPr="004E468A">
        <w:rPr>
          <w:bCs/>
        </w:rPr>
        <w:t xml:space="preserve"> </w:t>
      </w:r>
      <w:r w:rsidR="00127C46" w:rsidRPr="004E468A">
        <w:rPr>
          <w:bCs/>
        </w:rPr>
        <w:t xml:space="preserve">ustawy </w:t>
      </w:r>
      <w:proofErr w:type="spellStart"/>
      <w:r w:rsidR="00127C46" w:rsidRPr="004E468A">
        <w:rPr>
          <w:bCs/>
        </w:rPr>
        <w:t>Pzp</w:t>
      </w:r>
      <w:proofErr w:type="spellEnd"/>
      <w:r w:rsidRPr="004E468A">
        <w:rPr>
          <w:bCs/>
        </w:rPr>
        <w:t xml:space="preserve">. </w:t>
      </w:r>
    </w:p>
    <w:bookmarkEnd w:id="25"/>
    <w:p w14:paraId="2DA1A290" w14:textId="77777777" w:rsidR="000D2865" w:rsidRPr="004E468A" w:rsidRDefault="000D2865" w:rsidP="00804500">
      <w:pPr>
        <w:spacing w:before="120" w:line="312" w:lineRule="auto"/>
        <w:jc w:val="both"/>
        <w:rPr>
          <w:bCs/>
          <w:sz w:val="24"/>
          <w:szCs w:val="24"/>
          <w:highlight w:val="yellow"/>
        </w:rPr>
      </w:pPr>
    </w:p>
    <w:p w14:paraId="2CE6387E" w14:textId="77777777" w:rsidR="00F13DFD" w:rsidRPr="004E468A"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9"/>
      <w:bookmarkStart w:id="28" w:name="_Toc148612332"/>
      <w:r w:rsidRPr="004E468A">
        <w:rPr>
          <w:rFonts w:ascii="Times New Roman" w:hAnsi="Times New Roman" w:cs="Times New Roman"/>
          <w:color w:val="auto"/>
          <w:sz w:val="24"/>
          <w:szCs w:val="24"/>
        </w:rPr>
        <w:t>Część XI</w:t>
      </w:r>
      <w:r w:rsidR="006C79CB" w:rsidRPr="004E468A">
        <w:rPr>
          <w:rFonts w:ascii="Times New Roman" w:hAnsi="Times New Roman" w:cs="Times New Roman"/>
          <w:color w:val="auto"/>
          <w:sz w:val="24"/>
          <w:szCs w:val="24"/>
        </w:rPr>
        <w:t>I</w:t>
      </w:r>
      <w:r w:rsidRPr="004E468A">
        <w:rPr>
          <w:rFonts w:ascii="Times New Roman" w:hAnsi="Times New Roman" w:cs="Times New Roman"/>
          <w:color w:val="auto"/>
          <w:sz w:val="24"/>
          <w:szCs w:val="24"/>
        </w:rPr>
        <w:t xml:space="preserve">. </w:t>
      </w:r>
      <w:r w:rsidR="00F13DFD" w:rsidRPr="004E468A">
        <w:rPr>
          <w:rFonts w:ascii="Times New Roman" w:hAnsi="Times New Roman" w:cs="Times New Roman"/>
          <w:color w:val="auto"/>
          <w:sz w:val="24"/>
          <w:szCs w:val="24"/>
        </w:rPr>
        <w:t>Op</w:t>
      </w:r>
      <w:r w:rsidRPr="004E468A">
        <w:rPr>
          <w:rFonts w:ascii="Times New Roman" w:hAnsi="Times New Roman" w:cs="Times New Roman"/>
          <w:color w:val="auto"/>
          <w:sz w:val="24"/>
          <w:szCs w:val="24"/>
        </w:rPr>
        <w:t>is sposobu przygotowania oferty</w:t>
      </w:r>
      <w:bookmarkEnd w:id="27"/>
      <w:bookmarkEnd w:id="28"/>
    </w:p>
    <w:p w14:paraId="17120CDF" w14:textId="77777777" w:rsidR="00B17C0B" w:rsidRPr="004E468A" w:rsidRDefault="00B17C0B" w:rsidP="00804500">
      <w:pPr>
        <w:spacing w:before="120" w:line="312" w:lineRule="auto"/>
        <w:jc w:val="both"/>
        <w:rPr>
          <w:b/>
          <w:sz w:val="24"/>
          <w:szCs w:val="24"/>
        </w:rPr>
      </w:pPr>
      <w:r w:rsidRPr="004E468A">
        <w:rPr>
          <w:b/>
          <w:sz w:val="24"/>
          <w:szCs w:val="24"/>
        </w:rPr>
        <w:t>Wymagania ogólne</w:t>
      </w:r>
    </w:p>
    <w:p w14:paraId="2A848B59" w14:textId="77777777" w:rsidR="00EF20B7" w:rsidRPr="004E468A" w:rsidRDefault="008C4046" w:rsidP="002A49AC">
      <w:pPr>
        <w:pStyle w:val="Akapitzlist"/>
        <w:numPr>
          <w:ilvl w:val="0"/>
          <w:numId w:val="70"/>
        </w:numPr>
        <w:spacing w:before="120" w:line="312" w:lineRule="auto"/>
        <w:contextualSpacing w:val="0"/>
        <w:jc w:val="both"/>
        <w:rPr>
          <w:bCs/>
        </w:rPr>
      </w:pPr>
      <w:r w:rsidRPr="004E468A">
        <w:rPr>
          <w:bCs/>
        </w:rPr>
        <w:t>Wykonawca</w:t>
      </w:r>
      <w:r w:rsidR="00EF20B7" w:rsidRPr="004E468A">
        <w:rPr>
          <w:bCs/>
        </w:rPr>
        <w:t xml:space="preserve"> może złożyć jedną ofertę. </w:t>
      </w:r>
    </w:p>
    <w:p w14:paraId="39E2A1FC" w14:textId="77777777" w:rsidR="00EF20B7" w:rsidRPr="004E468A" w:rsidRDefault="00EF20B7" w:rsidP="002A49AC">
      <w:pPr>
        <w:pStyle w:val="Akapitzlist"/>
        <w:numPr>
          <w:ilvl w:val="0"/>
          <w:numId w:val="70"/>
        </w:numPr>
        <w:spacing w:before="120" w:line="312" w:lineRule="auto"/>
        <w:contextualSpacing w:val="0"/>
        <w:jc w:val="both"/>
        <w:rPr>
          <w:bCs/>
        </w:rPr>
      </w:pPr>
      <w:r w:rsidRPr="004E468A">
        <w:rPr>
          <w:bCs/>
        </w:rPr>
        <w:t xml:space="preserve">Ofertę należy sporządzić w języku polskim. Wymagane zgodnie z SWZ dokumenty </w:t>
      </w:r>
      <w:r w:rsidR="00D05E9F" w:rsidRPr="004E468A">
        <w:rPr>
          <w:bCs/>
        </w:rPr>
        <w:br/>
      </w:r>
      <w:r w:rsidRPr="004E468A">
        <w:rPr>
          <w:bCs/>
        </w:rPr>
        <w:t xml:space="preserve">oraz oświadczenia sporządzone w języku obcym powinny być złożone wraz </w:t>
      </w:r>
      <w:r w:rsidR="00D05E9F" w:rsidRPr="004E468A">
        <w:rPr>
          <w:bCs/>
        </w:rPr>
        <w:br/>
      </w:r>
      <w:r w:rsidRPr="004E468A">
        <w:rPr>
          <w:bCs/>
        </w:rPr>
        <w:t xml:space="preserve">z tłumaczeniem na język polski. W razie wątpliwości uznaje się, że wersja polskojęzyczna jest wersją wiążącą. </w:t>
      </w:r>
    </w:p>
    <w:p w14:paraId="466D136B" w14:textId="77777777" w:rsidR="00EF20B7" w:rsidRPr="004E468A" w:rsidRDefault="00EF20B7" w:rsidP="002A49AC">
      <w:pPr>
        <w:pStyle w:val="Akapitzlist"/>
        <w:numPr>
          <w:ilvl w:val="0"/>
          <w:numId w:val="70"/>
        </w:numPr>
        <w:spacing w:before="120" w:line="312" w:lineRule="auto"/>
        <w:contextualSpacing w:val="0"/>
        <w:jc w:val="both"/>
        <w:rPr>
          <w:bCs/>
        </w:rPr>
      </w:pPr>
      <w:r w:rsidRPr="004E468A">
        <w:rPr>
          <w:bCs/>
        </w:rPr>
        <w:t xml:space="preserve">Ofertę </w:t>
      </w:r>
      <w:r w:rsidR="008C4046" w:rsidRPr="004E468A">
        <w:rPr>
          <w:bCs/>
        </w:rPr>
        <w:t>Wykonawca</w:t>
      </w:r>
      <w:r w:rsidRPr="004E468A">
        <w:rPr>
          <w:bCs/>
        </w:rPr>
        <w:t xml:space="preserve"> sporządza pod rygorem nieważności w postaci elektronicznej i opatruje kwalifikowanym podpisem elektronicznym.</w:t>
      </w:r>
    </w:p>
    <w:p w14:paraId="618EC5AA" w14:textId="77777777" w:rsidR="00EF20B7" w:rsidRPr="004E468A" w:rsidRDefault="00EF20B7" w:rsidP="002A49AC">
      <w:pPr>
        <w:pStyle w:val="Akapitzlist"/>
        <w:numPr>
          <w:ilvl w:val="0"/>
          <w:numId w:val="70"/>
        </w:numPr>
        <w:spacing w:before="120" w:line="312" w:lineRule="auto"/>
        <w:contextualSpacing w:val="0"/>
        <w:jc w:val="both"/>
        <w:rPr>
          <w:bCs/>
        </w:rPr>
      </w:pPr>
      <w:r w:rsidRPr="004E468A">
        <w:rPr>
          <w:bCs/>
        </w:rPr>
        <w:t xml:space="preserve">Ofertę podpisuje osoba (osoby) uprawniona do reprezentowania </w:t>
      </w:r>
      <w:r w:rsidR="008C4046" w:rsidRPr="004E468A">
        <w:rPr>
          <w:bCs/>
        </w:rPr>
        <w:t>Wykonawcy</w:t>
      </w:r>
      <w:r w:rsidRPr="004E468A">
        <w:rPr>
          <w:bCs/>
        </w:rPr>
        <w:t xml:space="preserve"> zgodnie </w:t>
      </w:r>
      <w:r w:rsidR="00D05E9F" w:rsidRPr="004E468A">
        <w:rPr>
          <w:bCs/>
        </w:rPr>
        <w:br/>
      </w:r>
      <w:r w:rsidRPr="004E468A">
        <w:rPr>
          <w:bCs/>
        </w:rPr>
        <w:t xml:space="preserve">z zasadami reprezentacji </w:t>
      </w:r>
      <w:r w:rsidR="008C4046" w:rsidRPr="004E468A">
        <w:rPr>
          <w:bCs/>
        </w:rPr>
        <w:t>Wykonawcy</w:t>
      </w:r>
      <w:r w:rsidRPr="004E468A">
        <w:rPr>
          <w:bCs/>
        </w:rPr>
        <w:t xml:space="preserve"> lub zgodnie z udzielonym pełnomocnictwem. </w:t>
      </w:r>
    </w:p>
    <w:p w14:paraId="3D41E3C6" w14:textId="77777777" w:rsidR="00EF20B7" w:rsidRPr="004E468A" w:rsidRDefault="008C4046" w:rsidP="002A49AC">
      <w:pPr>
        <w:pStyle w:val="Akapitzlist"/>
        <w:numPr>
          <w:ilvl w:val="0"/>
          <w:numId w:val="70"/>
        </w:numPr>
        <w:spacing w:before="120" w:line="312" w:lineRule="auto"/>
        <w:contextualSpacing w:val="0"/>
        <w:jc w:val="both"/>
        <w:rPr>
          <w:bCs/>
        </w:rPr>
      </w:pPr>
      <w:r w:rsidRPr="004E468A">
        <w:rPr>
          <w:bCs/>
        </w:rPr>
        <w:t>Wykonawca</w:t>
      </w:r>
      <w:r w:rsidR="00EF20B7" w:rsidRPr="004E468A">
        <w:rPr>
          <w:bCs/>
        </w:rPr>
        <w:t xml:space="preserve"> ponosi wszelkie koszty związane z przygotowaniem i złożeniem oferty.</w:t>
      </w:r>
    </w:p>
    <w:p w14:paraId="23CBF4AE" w14:textId="77777777" w:rsidR="008077B5" w:rsidRDefault="008077B5" w:rsidP="008077B5">
      <w:pPr>
        <w:spacing w:before="120" w:line="312" w:lineRule="auto"/>
        <w:jc w:val="both"/>
        <w:rPr>
          <w:bCs/>
        </w:rPr>
      </w:pPr>
    </w:p>
    <w:p w14:paraId="2DB1BB0B" w14:textId="77777777" w:rsidR="00B238D8" w:rsidRPr="004E468A" w:rsidRDefault="00B238D8" w:rsidP="008077B5">
      <w:pPr>
        <w:spacing w:before="120" w:line="312" w:lineRule="auto"/>
        <w:jc w:val="both"/>
        <w:rPr>
          <w:bCs/>
        </w:rPr>
      </w:pPr>
    </w:p>
    <w:p w14:paraId="62767134" w14:textId="77777777" w:rsidR="00EF20B7" w:rsidRPr="004E468A" w:rsidRDefault="000A293D" w:rsidP="00804500">
      <w:pPr>
        <w:spacing w:before="120" w:line="312" w:lineRule="auto"/>
        <w:jc w:val="both"/>
        <w:rPr>
          <w:b/>
          <w:sz w:val="24"/>
          <w:szCs w:val="24"/>
        </w:rPr>
      </w:pPr>
      <w:r w:rsidRPr="004E468A">
        <w:rPr>
          <w:b/>
          <w:sz w:val="24"/>
          <w:szCs w:val="24"/>
        </w:rPr>
        <w:lastRenderedPageBreak/>
        <w:t>Zawartość oferty</w:t>
      </w:r>
      <w:r w:rsidR="008077B5" w:rsidRPr="004E468A">
        <w:rPr>
          <w:b/>
          <w:sz w:val="24"/>
          <w:szCs w:val="24"/>
        </w:rPr>
        <w:t>:</w:t>
      </w:r>
    </w:p>
    <w:p w14:paraId="74E1C85B" w14:textId="77777777" w:rsidR="000A293D" w:rsidRPr="004E468A" w:rsidRDefault="009D64A2" w:rsidP="002A49AC">
      <w:pPr>
        <w:pStyle w:val="Akapitzlist"/>
        <w:numPr>
          <w:ilvl w:val="0"/>
          <w:numId w:val="70"/>
        </w:numPr>
        <w:spacing w:before="120" w:line="312" w:lineRule="auto"/>
        <w:contextualSpacing w:val="0"/>
        <w:jc w:val="both"/>
        <w:rPr>
          <w:bCs/>
        </w:rPr>
      </w:pPr>
      <w:r w:rsidRPr="004E468A">
        <w:rPr>
          <w:bCs/>
        </w:rPr>
        <w:t>Oferta składa się z</w:t>
      </w:r>
      <w:r w:rsidR="000A293D" w:rsidRPr="004E468A">
        <w:rPr>
          <w:bCs/>
        </w:rPr>
        <w:t>:</w:t>
      </w:r>
    </w:p>
    <w:p w14:paraId="14D03D8D" w14:textId="77777777" w:rsidR="000A293D" w:rsidRPr="004E468A" w:rsidRDefault="000A293D" w:rsidP="002A49AC">
      <w:pPr>
        <w:pStyle w:val="Akapitzlist"/>
        <w:numPr>
          <w:ilvl w:val="1"/>
          <w:numId w:val="70"/>
        </w:numPr>
        <w:spacing w:before="120" w:line="312" w:lineRule="auto"/>
        <w:contextualSpacing w:val="0"/>
        <w:jc w:val="both"/>
        <w:rPr>
          <w:bCs/>
        </w:rPr>
      </w:pPr>
      <w:r w:rsidRPr="004E468A">
        <w:rPr>
          <w:bCs/>
        </w:rPr>
        <w:t>Formularz</w:t>
      </w:r>
      <w:r w:rsidR="009D64A2" w:rsidRPr="004E468A">
        <w:rPr>
          <w:bCs/>
        </w:rPr>
        <w:t>a</w:t>
      </w:r>
      <w:r w:rsidRPr="004E468A">
        <w:rPr>
          <w:bCs/>
        </w:rPr>
        <w:t xml:space="preserve"> Ofertow</w:t>
      </w:r>
      <w:r w:rsidR="009D64A2" w:rsidRPr="004E468A">
        <w:rPr>
          <w:bCs/>
        </w:rPr>
        <w:t>ego</w:t>
      </w:r>
      <w:r w:rsidR="00AA5DFD" w:rsidRPr="004E468A">
        <w:rPr>
          <w:bCs/>
        </w:rPr>
        <w:t xml:space="preserve"> </w:t>
      </w:r>
      <w:bookmarkStart w:id="29" w:name="_Hlk68868941"/>
      <w:r w:rsidR="00AA5DFD" w:rsidRPr="004E468A">
        <w:rPr>
          <w:bCs/>
        </w:rPr>
        <w:t xml:space="preserve">stanowiącego </w:t>
      </w:r>
      <w:r w:rsidR="00AA5DFD" w:rsidRPr="004E468A">
        <w:rPr>
          <w:b/>
        </w:rPr>
        <w:t>Załącznik nr 2 do SWZ</w:t>
      </w:r>
      <w:bookmarkEnd w:id="29"/>
      <w:r w:rsidR="00100C6E" w:rsidRPr="004E468A">
        <w:rPr>
          <w:bCs/>
        </w:rPr>
        <w:t>.</w:t>
      </w:r>
      <w:r w:rsidR="009D64A2" w:rsidRPr="004E468A">
        <w:rPr>
          <w:bCs/>
        </w:rPr>
        <w:t xml:space="preserve"> Formularz ofertowy dostępny jest </w:t>
      </w:r>
      <w:r w:rsidRPr="004E468A">
        <w:rPr>
          <w:bCs/>
        </w:rPr>
        <w:t>na platformie EFO</w:t>
      </w:r>
      <w:r w:rsidR="00100C6E" w:rsidRPr="004E468A">
        <w:rPr>
          <w:bCs/>
        </w:rPr>
        <w:t>;</w:t>
      </w:r>
    </w:p>
    <w:p w14:paraId="13D612AE" w14:textId="77777777" w:rsidR="000A293D" w:rsidRPr="004E468A" w:rsidRDefault="000A293D" w:rsidP="002A49AC">
      <w:pPr>
        <w:pStyle w:val="Akapitzlist"/>
        <w:numPr>
          <w:ilvl w:val="1"/>
          <w:numId w:val="70"/>
        </w:numPr>
        <w:spacing w:before="120" w:line="312" w:lineRule="auto"/>
        <w:contextualSpacing w:val="0"/>
        <w:jc w:val="both"/>
        <w:rPr>
          <w:b/>
        </w:rPr>
      </w:pPr>
      <w:r w:rsidRPr="004E468A">
        <w:rPr>
          <w:bCs/>
        </w:rPr>
        <w:t>Zobowiązania podmiot</w:t>
      </w:r>
      <w:r w:rsidR="004674A4" w:rsidRPr="004E468A">
        <w:rPr>
          <w:bCs/>
        </w:rPr>
        <w:t>u</w:t>
      </w:r>
      <w:r w:rsidRPr="004E468A">
        <w:rPr>
          <w:bCs/>
        </w:rPr>
        <w:t xml:space="preserve"> udostępni</w:t>
      </w:r>
      <w:r w:rsidR="004674A4" w:rsidRPr="004E468A">
        <w:rPr>
          <w:bCs/>
        </w:rPr>
        <w:t>ającego</w:t>
      </w:r>
      <w:r w:rsidRPr="004E468A">
        <w:rPr>
          <w:bCs/>
        </w:rPr>
        <w:t xml:space="preserve"> zasob</w:t>
      </w:r>
      <w:r w:rsidR="004674A4" w:rsidRPr="004E468A">
        <w:rPr>
          <w:bCs/>
        </w:rPr>
        <w:t>y</w:t>
      </w:r>
      <w:r w:rsidR="007D6C99" w:rsidRPr="004E468A">
        <w:rPr>
          <w:bCs/>
        </w:rPr>
        <w:t xml:space="preserve"> do oddania </w:t>
      </w:r>
      <w:r w:rsidR="008C4046" w:rsidRPr="004E468A">
        <w:rPr>
          <w:bCs/>
        </w:rPr>
        <w:t>Wykonawcy</w:t>
      </w:r>
      <w:r w:rsidR="007D6C99" w:rsidRPr="004E468A">
        <w:rPr>
          <w:bCs/>
        </w:rPr>
        <w:t xml:space="preserve"> do dyspozycji zasobów niezbędnych do realizacji zamówienia,</w:t>
      </w:r>
      <w:r w:rsidRPr="004E468A">
        <w:rPr>
          <w:bCs/>
        </w:rPr>
        <w:t xml:space="preserve"> o ile </w:t>
      </w:r>
      <w:r w:rsidR="008C4046" w:rsidRPr="004E468A">
        <w:rPr>
          <w:bCs/>
        </w:rPr>
        <w:t>Wykonawca</w:t>
      </w:r>
      <w:r w:rsidRPr="004E468A">
        <w:rPr>
          <w:bCs/>
        </w:rPr>
        <w:t xml:space="preserve"> polega na takich zasobach w celu wykazania spełnienia warunków</w:t>
      </w:r>
      <w:r w:rsidR="002E181C" w:rsidRPr="004E468A">
        <w:rPr>
          <w:bCs/>
        </w:rPr>
        <w:t xml:space="preserve"> zgodnie z </w:t>
      </w:r>
      <w:r w:rsidR="002E181C" w:rsidRPr="004E468A">
        <w:rPr>
          <w:b/>
        </w:rPr>
        <w:t>Załącznikiem nr 3.3 do SWZ</w:t>
      </w:r>
      <w:r w:rsidR="00100C6E" w:rsidRPr="004E468A">
        <w:rPr>
          <w:b/>
        </w:rPr>
        <w:t>;</w:t>
      </w:r>
    </w:p>
    <w:p w14:paraId="1697697E" w14:textId="77777777" w:rsidR="000A293D" w:rsidRPr="004E468A" w:rsidRDefault="000A293D" w:rsidP="002A49AC">
      <w:pPr>
        <w:pStyle w:val="Akapitzlist"/>
        <w:numPr>
          <w:ilvl w:val="1"/>
          <w:numId w:val="70"/>
        </w:numPr>
        <w:spacing w:before="120" w:line="312" w:lineRule="auto"/>
        <w:contextualSpacing w:val="0"/>
        <w:jc w:val="both"/>
        <w:rPr>
          <w:bCs/>
        </w:rPr>
      </w:pPr>
      <w:r w:rsidRPr="004E468A">
        <w:rPr>
          <w:bCs/>
        </w:rPr>
        <w:t>Dokument</w:t>
      </w:r>
      <w:r w:rsidR="00D0729E" w:rsidRPr="004E468A">
        <w:rPr>
          <w:bCs/>
        </w:rPr>
        <w:t>u</w:t>
      </w:r>
      <w:r w:rsidR="00210345" w:rsidRPr="004E468A">
        <w:rPr>
          <w:bCs/>
        </w:rPr>
        <w:t xml:space="preserve"> potwierdzającego</w:t>
      </w:r>
      <w:r w:rsidRPr="004E468A">
        <w:rPr>
          <w:bCs/>
        </w:rPr>
        <w:t xml:space="preserve"> zasady reprezentacji </w:t>
      </w:r>
      <w:r w:rsidR="008C4046" w:rsidRPr="004E468A">
        <w:rPr>
          <w:bCs/>
        </w:rPr>
        <w:t>Wykonawcy</w:t>
      </w:r>
      <w:r w:rsidR="00D0729E" w:rsidRPr="004E468A">
        <w:rPr>
          <w:bCs/>
        </w:rPr>
        <w:t>,</w:t>
      </w:r>
      <w:r w:rsidR="00EB3858" w:rsidRPr="004E468A">
        <w:rPr>
          <w:bCs/>
        </w:rPr>
        <w:t xml:space="preserve"> </w:t>
      </w:r>
      <w:r w:rsidR="008C4046" w:rsidRPr="004E468A">
        <w:rPr>
          <w:bCs/>
        </w:rPr>
        <w:t>Zamawiający</w:t>
      </w:r>
      <w:r w:rsidR="00EB3858" w:rsidRPr="004E468A">
        <w:rPr>
          <w:bCs/>
        </w:rPr>
        <w:t xml:space="preserve"> nie wymaga złożenia tego dokumentu o ile</w:t>
      </w:r>
      <w:r w:rsidRPr="004E468A">
        <w:rPr>
          <w:bCs/>
        </w:rPr>
        <w:t xml:space="preserve"> jest on dostępny w publicznych, otwartych bezpłatnych elektronicznych bazach danych</w:t>
      </w:r>
      <w:r w:rsidR="00210345" w:rsidRPr="004E468A">
        <w:rPr>
          <w:bCs/>
        </w:rPr>
        <w:t xml:space="preserve"> (np. KRS, </w:t>
      </w:r>
      <w:proofErr w:type="spellStart"/>
      <w:r w:rsidR="00210345" w:rsidRPr="004E468A">
        <w:rPr>
          <w:bCs/>
        </w:rPr>
        <w:t>CEiIDG</w:t>
      </w:r>
      <w:proofErr w:type="spellEnd"/>
      <w:r w:rsidR="00210345" w:rsidRPr="004E468A">
        <w:rPr>
          <w:bCs/>
        </w:rPr>
        <w:t>, a w przypadku innych</w:t>
      </w:r>
      <w:r w:rsidR="00E95CD8" w:rsidRPr="004E468A">
        <w:rPr>
          <w:bCs/>
        </w:rPr>
        <w:t xml:space="preserve"> baz</w:t>
      </w:r>
      <w:r w:rsidR="00210345" w:rsidRPr="004E468A">
        <w:rPr>
          <w:bCs/>
        </w:rPr>
        <w:t xml:space="preserve"> – wskazanych przez </w:t>
      </w:r>
      <w:r w:rsidR="00C917D4" w:rsidRPr="004E468A">
        <w:rPr>
          <w:bCs/>
        </w:rPr>
        <w:t>Wykonawcę</w:t>
      </w:r>
      <w:r w:rsidR="00210345" w:rsidRPr="004E468A">
        <w:rPr>
          <w:bCs/>
        </w:rPr>
        <w:t xml:space="preserve"> w ofercie)</w:t>
      </w:r>
      <w:r w:rsidRPr="004E468A">
        <w:rPr>
          <w:bCs/>
        </w:rPr>
        <w:t>.</w:t>
      </w:r>
      <w:r w:rsidR="00EB3858" w:rsidRPr="004E468A">
        <w:rPr>
          <w:bCs/>
        </w:rPr>
        <w:t xml:space="preserve"> </w:t>
      </w:r>
      <w:r w:rsidRPr="004E468A">
        <w:rPr>
          <w:bCs/>
        </w:rPr>
        <w:t xml:space="preserve">W przypadku wskazania bazy danych, w której dokumenty są dostępne w innym języku niż polski, </w:t>
      </w:r>
      <w:r w:rsidR="008C4046" w:rsidRPr="004E468A">
        <w:rPr>
          <w:bCs/>
        </w:rPr>
        <w:t>Zamawiający</w:t>
      </w:r>
      <w:r w:rsidRPr="004E468A">
        <w:rPr>
          <w:bCs/>
        </w:rPr>
        <w:t xml:space="preserve"> może po ich pobraniu wezwać </w:t>
      </w:r>
      <w:r w:rsidR="00C917D4" w:rsidRPr="004E468A">
        <w:rPr>
          <w:bCs/>
        </w:rPr>
        <w:t>Wykonawcę</w:t>
      </w:r>
      <w:r w:rsidRPr="004E468A">
        <w:rPr>
          <w:bCs/>
        </w:rPr>
        <w:t xml:space="preserve"> do przedstawienia tłumaczenia dokumentu na język polski</w:t>
      </w:r>
      <w:r w:rsidR="00100C6E" w:rsidRPr="004E468A">
        <w:rPr>
          <w:bCs/>
        </w:rPr>
        <w:t>;</w:t>
      </w:r>
    </w:p>
    <w:p w14:paraId="49B6B6CD" w14:textId="77777777" w:rsidR="000A293D" w:rsidRPr="004E468A" w:rsidRDefault="000A293D" w:rsidP="002A49AC">
      <w:pPr>
        <w:pStyle w:val="Akapitzlist"/>
        <w:numPr>
          <w:ilvl w:val="1"/>
          <w:numId w:val="70"/>
        </w:numPr>
        <w:spacing w:before="120" w:line="312" w:lineRule="auto"/>
        <w:contextualSpacing w:val="0"/>
        <w:jc w:val="both"/>
        <w:rPr>
          <w:bCs/>
        </w:rPr>
      </w:pPr>
      <w:r w:rsidRPr="004E468A">
        <w:rPr>
          <w:bCs/>
        </w:rPr>
        <w:t>Pełnomocnictw</w:t>
      </w:r>
      <w:r w:rsidR="00873BE1" w:rsidRPr="004E468A">
        <w:rPr>
          <w:bCs/>
        </w:rPr>
        <w:t>a</w:t>
      </w:r>
      <w:r w:rsidR="00EB3858" w:rsidRPr="004E468A">
        <w:rPr>
          <w:bCs/>
        </w:rPr>
        <w:t xml:space="preserve"> wskazujące</w:t>
      </w:r>
      <w:r w:rsidR="00210345" w:rsidRPr="004E468A">
        <w:rPr>
          <w:bCs/>
        </w:rPr>
        <w:t>go</w:t>
      </w:r>
      <w:r w:rsidR="00EB3858" w:rsidRPr="004E468A">
        <w:rPr>
          <w:bCs/>
        </w:rPr>
        <w:t xml:space="preserve"> </w:t>
      </w:r>
      <w:r w:rsidR="008077B5" w:rsidRPr="004E468A">
        <w:rPr>
          <w:bCs/>
        </w:rPr>
        <w:t>P</w:t>
      </w:r>
      <w:r w:rsidR="00EB3858" w:rsidRPr="004E468A">
        <w:rPr>
          <w:bCs/>
        </w:rPr>
        <w:t xml:space="preserve">ełnomocnika </w:t>
      </w:r>
      <w:r w:rsidR="00160A4D" w:rsidRPr="004E468A">
        <w:rPr>
          <w:bCs/>
        </w:rPr>
        <w:t>Wykonawców</w:t>
      </w:r>
      <w:r w:rsidR="00EB3858" w:rsidRPr="004E468A">
        <w:rPr>
          <w:bCs/>
        </w:rPr>
        <w:t xml:space="preserve"> występujących wspólnie</w:t>
      </w:r>
      <w:r w:rsidR="00775E5A" w:rsidRPr="004E468A">
        <w:rPr>
          <w:bCs/>
        </w:rPr>
        <w:t xml:space="preserve"> (w wypadku złożenia oferty przez </w:t>
      </w:r>
      <w:r w:rsidR="00210345" w:rsidRPr="004E468A">
        <w:rPr>
          <w:bCs/>
        </w:rPr>
        <w:t>konsorcjum</w:t>
      </w:r>
      <w:r w:rsidR="00775E5A" w:rsidRPr="004E468A">
        <w:rPr>
          <w:bCs/>
        </w:rPr>
        <w:t>)</w:t>
      </w:r>
      <w:r w:rsidR="00100C6E" w:rsidRPr="004E468A">
        <w:rPr>
          <w:bCs/>
        </w:rPr>
        <w:t>;</w:t>
      </w:r>
    </w:p>
    <w:p w14:paraId="018FC0E0" w14:textId="77777777" w:rsidR="00775E5A" w:rsidRPr="004E468A" w:rsidRDefault="00775E5A" w:rsidP="002A49AC">
      <w:pPr>
        <w:pStyle w:val="Akapitzlist"/>
        <w:numPr>
          <w:ilvl w:val="1"/>
          <w:numId w:val="70"/>
        </w:numPr>
        <w:spacing w:before="120" w:line="312" w:lineRule="auto"/>
        <w:contextualSpacing w:val="0"/>
        <w:jc w:val="both"/>
        <w:rPr>
          <w:bCs/>
        </w:rPr>
      </w:pPr>
      <w:r w:rsidRPr="004E468A">
        <w:rPr>
          <w:bCs/>
        </w:rPr>
        <w:t>Pełnomocnictw</w:t>
      </w:r>
      <w:r w:rsidR="00873BE1" w:rsidRPr="004E468A">
        <w:rPr>
          <w:bCs/>
        </w:rPr>
        <w:t>a</w:t>
      </w:r>
      <w:r w:rsidRPr="004E468A">
        <w:rPr>
          <w:bCs/>
        </w:rPr>
        <w:t xml:space="preserve"> do podpisania oferty (w przypadku posługiwania się </w:t>
      </w:r>
      <w:r w:rsidR="008077B5" w:rsidRPr="004E468A">
        <w:rPr>
          <w:bCs/>
        </w:rPr>
        <w:t>P</w:t>
      </w:r>
      <w:r w:rsidR="00473C39" w:rsidRPr="004E468A">
        <w:rPr>
          <w:bCs/>
        </w:rPr>
        <w:t>ełnomocnikiem</w:t>
      </w:r>
      <w:r w:rsidRPr="004E468A">
        <w:rPr>
          <w:bCs/>
        </w:rPr>
        <w:t>)</w:t>
      </w:r>
      <w:r w:rsidR="00100C6E" w:rsidRPr="004E468A">
        <w:rPr>
          <w:bCs/>
        </w:rPr>
        <w:t>;</w:t>
      </w:r>
    </w:p>
    <w:p w14:paraId="02E70228" w14:textId="77777777" w:rsidR="00EF20B7" w:rsidRPr="004E468A" w:rsidRDefault="000A293D" w:rsidP="002A49AC">
      <w:pPr>
        <w:pStyle w:val="Akapitzlist"/>
        <w:numPr>
          <w:ilvl w:val="1"/>
          <w:numId w:val="70"/>
        </w:numPr>
        <w:spacing w:before="120" w:line="312" w:lineRule="auto"/>
        <w:contextualSpacing w:val="0"/>
        <w:jc w:val="both"/>
        <w:rPr>
          <w:bCs/>
        </w:rPr>
      </w:pPr>
      <w:r w:rsidRPr="004E468A">
        <w:rPr>
          <w:bCs/>
        </w:rPr>
        <w:t>Informacj</w:t>
      </w:r>
      <w:r w:rsidR="00873BE1" w:rsidRPr="004E468A">
        <w:rPr>
          <w:bCs/>
        </w:rPr>
        <w:t>i</w:t>
      </w:r>
      <w:r w:rsidRPr="004E468A">
        <w:rPr>
          <w:bCs/>
        </w:rPr>
        <w:t xml:space="preserve"> o częściach zamówienia, które </w:t>
      </w:r>
      <w:r w:rsidR="008C4046" w:rsidRPr="004E468A">
        <w:rPr>
          <w:bCs/>
        </w:rPr>
        <w:t>Wykonawca</w:t>
      </w:r>
      <w:r w:rsidRPr="004E468A">
        <w:rPr>
          <w:bCs/>
        </w:rPr>
        <w:t xml:space="preserve"> zamierza powierzyć do realizacji podwykonawcom</w:t>
      </w:r>
      <w:r w:rsidR="00775E5A" w:rsidRPr="004E468A">
        <w:rPr>
          <w:bCs/>
        </w:rPr>
        <w:t xml:space="preserve"> sporządzoną zgodnie z </w:t>
      </w:r>
      <w:r w:rsidR="00775E5A" w:rsidRPr="004E468A">
        <w:rPr>
          <w:b/>
        </w:rPr>
        <w:t xml:space="preserve">Załącznikiem nr </w:t>
      </w:r>
      <w:r w:rsidR="0078720F" w:rsidRPr="004E468A">
        <w:rPr>
          <w:b/>
        </w:rPr>
        <w:t>3.1</w:t>
      </w:r>
      <w:r w:rsidR="00775E5A" w:rsidRPr="004E468A">
        <w:rPr>
          <w:b/>
        </w:rPr>
        <w:t xml:space="preserve"> do SWZ</w:t>
      </w:r>
      <w:r w:rsidR="00100C6E" w:rsidRPr="004E468A">
        <w:rPr>
          <w:b/>
        </w:rPr>
        <w:t>;</w:t>
      </w:r>
    </w:p>
    <w:p w14:paraId="734A7585" w14:textId="77777777" w:rsidR="00112973" w:rsidRPr="004E468A" w:rsidRDefault="00112973" w:rsidP="002A49AC">
      <w:pPr>
        <w:pStyle w:val="Akapitzlist"/>
        <w:numPr>
          <w:ilvl w:val="1"/>
          <w:numId w:val="70"/>
        </w:numPr>
        <w:spacing w:before="120" w:line="312" w:lineRule="auto"/>
        <w:contextualSpacing w:val="0"/>
        <w:jc w:val="both"/>
        <w:rPr>
          <w:b/>
        </w:rPr>
      </w:pPr>
      <w:r w:rsidRPr="004E468A">
        <w:rPr>
          <w:bCs/>
        </w:rPr>
        <w:t xml:space="preserve">Informacji o powstaniu u </w:t>
      </w:r>
      <w:r w:rsidR="008C4046" w:rsidRPr="004E468A">
        <w:rPr>
          <w:bCs/>
        </w:rPr>
        <w:t>Zamawiającego</w:t>
      </w:r>
      <w:r w:rsidRPr="004E468A">
        <w:rPr>
          <w:bCs/>
        </w:rPr>
        <w:t xml:space="preserve"> obowiązku podatkowego zgodnie z ustawą </w:t>
      </w:r>
      <w:r w:rsidR="00100C6E" w:rsidRPr="004E468A">
        <w:rPr>
          <w:bCs/>
        </w:rPr>
        <w:br/>
      </w:r>
      <w:r w:rsidRPr="004E468A">
        <w:rPr>
          <w:bCs/>
        </w:rPr>
        <w:t>z 11.03.2004r. o podatku od towarów i usług</w:t>
      </w:r>
      <w:r w:rsidR="00A60313" w:rsidRPr="004E468A">
        <w:rPr>
          <w:bCs/>
        </w:rPr>
        <w:t xml:space="preserve">. </w:t>
      </w:r>
      <w:r w:rsidR="0078720F" w:rsidRPr="004E468A">
        <w:rPr>
          <w:bCs/>
        </w:rPr>
        <w:t xml:space="preserve">Wzór informacji stanowi </w:t>
      </w:r>
      <w:r w:rsidR="0078720F" w:rsidRPr="004E468A">
        <w:rPr>
          <w:b/>
        </w:rPr>
        <w:t>Załącznik nr 3.2 do SWZ</w:t>
      </w:r>
      <w:r w:rsidR="00100C6E" w:rsidRPr="004E468A">
        <w:rPr>
          <w:b/>
        </w:rPr>
        <w:t>;</w:t>
      </w:r>
    </w:p>
    <w:p w14:paraId="0A8B757A" w14:textId="77777777" w:rsidR="00141246" w:rsidRPr="004E468A" w:rsidRDefault="00873BE1" w:rsidP="002A49AC">
      <w:pPr>
        <w:pStyle w:val="Akapitzlist"/>
        <w:numPr>
          <w:ilvl w:val="1"/>
          <w:numId w:val="70"/>
        </w:numPr>
        <w:spacing w:before="120" w:line="312" w:lineRule="auto"/>
        <w:contextualSpacing w:val="0"/>
        <w:jc w:val="both"/>
        <w:rPr>
          <w:bCs/>
        </w:rPr>
      </w:pPr>
      <w:r w:rsidRPr="004E468A">
        <w:rPr>
          <w:bCs/>
        </w:rPr>
        <w:t>Przedmiotow</w:t>
      </w:r>
      <w:r w:rsidR="004A2711" w:rsidRPr="004E468A">
        <w:rPr>
          <w:bCs/>
        </w:rPr>
        <w:t>ych</w:t>
      </w:r>
      <w:r w:rsidRPr="004E468A">
        <w:rPr>
          <w:bCs/>
        </w:rPr>
        <w:t xml:space="preserve"> środk</w:t>
      </w:r>
      <w:r w:rsidR="004A2711" w:rsidRPr="004E468A">
        <w:rPr>
          <w:bCs/>
        </w:rPr>
        <w:t>ów</w:t>
      </w:r>
      <w:r w:rsidRPr="004E468A">
        <w:rPr>
          <w:bCs/>
        </w:rPr>
        <w:t xml:space="preserve"> dowodow</w:t>
      </w:r>
      <w:r w:rsidR="004A2711" w:rsidRPr="004E468A">
        <w:rPr>
          <w:bCs/>
        </w:rPr>
        <w:t>ych</w:t>
      </w:r>
      <w:r w:rsidR="00C07B71" w:rsidRPr="004E468A">
        <w:rPr>
          <w:bCs/>
        </w:rPr>
        <w:t xml:space="preserve"> </w:t>
      </w:r>
      <w:r w:rsidR="00AA5DFD" w:rsidRPr="004E468A">
        <w:rPr>
          <w:bCs/>
          <w:i/>
          <w:iCs/>
        </w:rPr>
        <w:t>- jeśli dotyczy</w:t>
      </w:r>
    </w:p>
    <w:p w14:paraId="232681BE" w14:textId="77777777" w:rsidR="00852A9B" w:rsidRPr="004E468A" w:rsidRDefault="00113FA0" w:rsidP="002A49AC">
      <w:pPr>
        <w:pStyle w:val="Akapitzlist"/>
        <w:numPr>
          <w:ilvl w:val="1"/>
          <w:numId w:val="70"/>
        </w:numPr>
        <w:spacing w:before="120" w:line="312" w:lineRule="auto"/>
        <w:contextualSpacing w:val="0"/>
        <w:jc w:val="both"/>
        <w:rPr>
          <w:bCs/>
        </w:rPr>
      </w:pPr>
      <w:r w:rsidRPr="004E468A">
        <w:rPr>
          <w:bCs/>
        </w:rPr>
        <w:t>Oświadczeni</w:t>
      </w:r>
      <w:r w:rsidR="00100C6E" w:rsidRPr="004E468A">
        <w:rPr>
          <w:bCs/>
        </w:rPr>
        <w:t>a</w:t>
      </w:r>
      <w:r w:rsidRPr="004E468A">
        <w:rPr>
          <w:bCs/>
        </w:rPr>
        <w:t xml:space="preserve"> o kategorii przedsiębiorstwa wynikające z obowiązku art. 81 ustawy Prawo zamówień publicznych. </w:t>
      </w:r>
      <w:r w:rsidRPr="004E468A">
        <w:rPr>
          <w:bCs/>
          <w:iCs/>
        </w:rPr>
        <w:t xml:space="preserve">Wzór oświadczenia stanowi </w:t>
      </w:r>
      <w:r w:rsidRPr="004E468A">
        <w:rPr>
          <w:b/>
          <w:iCs/>
        </w:rPr>
        <w:t>Załącznik nr 3.4 do SWZ</w:t>
      </w:r>
      <w:r w:rsidR="00852A9B" w:rsidRPr="004E468A">
        <w:rPr>
          <w:b/>
          <w:iCs/>
        </w:rPr>
        <w:t>;</w:t>
      </w:r>
    </w:p>
    <w:p w14:paraId="174C2740" w14:textId="77777777" w:rsidR="00210345" w:rsidRPr="004E468A" w:rsidRDefault="00210345" w:rsidP="002A49AC">
      <w:pPr>
        <w:pStyle w:val="Akapitzlist"/>
        <w:numPr>
          <w:ilvl w:val="0"/>
          <w:numId w:val="70"/>
        </w:numPr>
        <w:spacing w:before="120" w:line="312" w:lineRule="auto"/>
        <w:contextualSpacing w:val="0"/>
        <w:jc w:val="both"/>
        <w:rPr>
          <w:bCs/>
        </w:rPr>
      </w:pPr>
      <w:r w:rsidRPr="004E468A">
        <w:rPr>
          <w:bCs/>
        </w:rPr>
        <w:t>Zobowiązanie podmiotu udostępniającego, pełnomocnictwa lub przedmiotowe środki dowodowe</w:t>
      </w:r>
      <w:r w:rsidRPr="004E468A">
        <w:t xml:space="preserve"> </w:t>
      </w:r>
      <w:r w:rsidRPr="004E468A">
        <w:rPr>
          <w:bCs/>
        </w:rPr>
        <w:t xml:space="preserve">powinny być złożone zgodnie z przepisami </w:t>
      </w:r>
      <w:r w:rsidRPr="004E468A">
        <w:rPr>
          <w:bCs/>
          <w:i/>
        </w:rPr>
        <w:t xml:space="preserve">Rozporządzenia z dnia </w:t>
      </w:r>
      <w:r w:rsidR="00260371" w:rsidRPr="004E468A">
        <w:rPr>
          <w:bCs/>
          <w:i/>
        </w:rPr>
        <w:t>30 grudnia 2020 r.</w:t>
      </w:r>
      <w:r w:rsidRPr="004E468A">
        <w:rPr>
          <w:bCs/>
          <w:i/>
        </w:rPr>
        <w:t xml:space="preserve"> w sprawie sposobu sporządzania i przekazywania informacji oraz wymagań technicznych dla dokumentów elektronicznych oraz środków komunikacji elektronicznej </w:t>
      </w:r>
      <w:r w:rsidR="00100C6E" w:rsidRPr="004E468A">
        <w:rPr>
          <w:bCs/>
          <w:i/>
        </w:rPr>
        <w:br/>
      </w:r>
      <w:r w:rsidRPr="004E468A">
        <w:rPr>
          <w:bCs/>
          <w:i/>
        </w:rPr>
        <w:t>w postępowaniu o udzielenie zamówienia publicznego lub konkursie</w:t>
      </w:r>
      <w:r w:rsidRPr="004E468A">
        <w:rPr>
          <w:bCs/>
        </w:rPr>
        <w:t xml:space="preserve"> tj</w:t>
      </w:r>
      <w:r w:rsidR="00100C6E" w:rsidRPr="004E468A">
        <w:rPr>
          <w:bCs/>
        </w:rPr>
        <w:t>.</w:t>
      </w:r>
      <w:r w:rsidRPr="004E468A">
        <w:rPr>
          <w:bCs/>
        </w:rPr>
        <w:t>:</w:t>
      </w:r>
    </w:p>
    <w:p w14:paraId="5F8A71D4" w14:textId="77777777" w:rsidR="00210345" w:rsidRPr="004E468A" w:rsidRDefault="00210345" w:rsidP="002A49AC">
      <w:pPr>
        <w:pStyle w:val="Akapitzlist"/>
        <w:numPr>
          <w:ilvl w:val="1"/>
          <w:numId w:val="70"/>
        </w:numPr>
        <w:spacing w:before="120" w:line="312" w:lineRule="auto"/>
        <w:contextualSpacing w:val="0"/>
        <w:jc w:val="both"/>
        <w:rPr>
          <w:bCs/>
        </w:rPr>
      </w:pPr>
      <w:r w:rsidRPr="004E468A">
        <w:rPr>
          <w:bCs/>
        </w:rPr>
        <w:t xml:space="preserve">Jeżeli dokument został wystawiony przez </w:t>
      </w:r>
      <w:r w:rsidR="00260371" w:rsidRPr="004E468A">
        <w:rPr>
          <w:bCs/>
        </w:rPr>
        <w:t>podmiot upoważniony</w:t>
      </w:r>
      <w:r w:rsidRPr="004E468A">
        <w:rPr>
          <w:bCs/>
        </w:rPr>
        <w:t xml:space="preserve"> </w:t>
      </w:r>
      <w:r w:rsidR="00260371" w:rsidRPr="004E468A">
        <w:rPr>
          <w:bCs/>
        </w:rPr>
        <w:t xml:space="preserve">(np. </w:t>
      </w:r>
      <w:r w:rsidRPr="004E468A">
        <w:rPr>
          <w:bCs/>
        </w:rPr>
        <w:t>organ administracyjny lub sądowy</w:t>
      </w:r>
      <w:r w:rsidR="00260371" w:rsidRPr="004E468A">
        <w:rPr>
          <w:bCs/>
        </w:rPr>
        <w:t>)</w:t>
      </w:r>
      <w:r w:rsidRPr="004E468A">
        <w:rPr>
          <w:bCs/>
        </w:rPr>
        <w:t xml:space="preserve"> jako dokument elektroniczny – </w:t>
      </w:r>
      <w:r w:rsidR="008C4046" w:rsidRPr="004E468A">
        <w:rPr>
          <w:bCs/>
        </w:rPr>
        <w:t>Wykonawca</w:t>
      </w:r>
      <w:r w:rsidRPr="004E468A">
        <w:rPr>
          <w:bCs/>
        </w:rPr>
        <w:t xml:space="preserve"> przekazuje ten dokument</w:t>
      </w:r>
      <w:r w:rsidR="00100C6E" w:rsidRPr="004E468A">
        <w:rPr>
          <w:bCs/>
        </w:rPr>
        <w:t>;</w:t>
      </w:r>
    </w:p>
    <w:p w14:paraId="5D3DB8F7" w14:textId="77777777" w:rsidR="00210345" w:rsidRPr="004E468A" w:rsidRDefault="00210345" w:rsidP="002A49AC">
      <w:pPr>
        <w:pStyle w:val="Akapitzlist"/>
        <w:numPr>
          <w:ilvl w:val="1"/>
          <w:numId w:val="70"/>
        </w:numPr>
        <w:spacing w:before="120" w:line="312" w:lineRule="auto"/>
        <w:contextualSpacing w:val="0"/>
        <w:jc w:val="both"/>
        <w:rPr>
          <w:bCs/>
        </w:rPr>
      </w:pPr>
      <w:r w:rsidRPr="004E468A">
        <w:rPr>
          <w:bCs/>
        </w:rPr>
        <w:lastRenderedPageBreak/>
        <w:t xml:space="preserve">Jeżeli dokument został wystawiony przez </w:t>
      </w:r>
      <w:r w:rsidR="00260371" w:rsidRPr="004E468A">
        <w:rPr>
          <w:bCs/>
        </w:rPr>
        <w:t xml:space="preserve">podmiot upoważniony (np. </w:t>
      </w:r>
      <w:r w:rsidRPr="004E468A">
        <w:rPr>
          <w:bCs/>
        </w:rPr>
        <w:t>organ administracyjny lub sądowy</w:t>
      </w:r>
      <w:r w:rsidR="00260371" w:rsidRPr="004E468A">
        <w:rPr>
          <w:bCs/>
        </w:rPr>
        <w:t>)</w:t>
      </w:r>
      <w:r w:rsidRPr="004E468A">
        <w:rPr>
          <w:bCs/>
        </w:rPr>
        <w:t xml:space="preserve"> jako dokument papierowy – </w:t>
      </w:r>
      <w:r w:rsidR="008C4046" w:rsidRPr="004E468A">
        <w:rPr>
          <w:bCs/>
        </w:rPr>
        <w:t>Wykonawca</w:t>
      </w:r>
      <w:r w:rsidRPr="004E468A">
        <w:rPr>
          <w:bCs/>
        </w:rPr>
        <w:t xml:space="preserve"> przekazuje elektroniczną kopię dokumentu poświadczoną za zgodność z oryginałem</w:t>
      </w:r>
      <w:r w:rsidR="00100C6E" w:rsidRPr="004E468A">
        <w:rPr>
          <w:bCs/>
        </w:rPr>
        <w:t>;</w:t>
      </w:r>
    </w:p>
    <w:p w14:paraId="23EDCB9A" w14:textId="77777777" w:rsidR="00210345" w:rsidRPr="004E468A" w:rsidRDefault="00210345" w:rsidP="002A49AC">
      <w:pPr>
        <w:pStyle w:val="Akapitzlist"/>
        <w:numPr>
          <w:ilvl w:val="1"/>
          <w:numId w:val="70"/>
        </w:numPr>
        <w:spacing w:before="120" w:line="312" w:lineRule="auto"/>
        <w:contextualSpacing w:val="0"/>
        <w:jc w:val="both"/>
        <w:rPr>
          <w:bCs/>
        </w:rPr>
      </w:pPr>
      <w:r w:rsidRPr="004E468A">
        <w:rPr>
          <w:bCs/>
        </w:rPr>
        <w:t xml:space="preserve">Jeżeli dokument został wystawiony przez inny podmiot (np. podmiot </w:t>
      </w:r>
      <w:r w:rsidR="00260371" w:rsidRPr="004E468A">
        <w:rPr>
          <w:bCs/>
        </w:rPr>
        <w:t>udostępniający zasoby, mocodawca</w:t>
      </w:r>
      <w:r w:rsidRPr="004E468A">
        <w:rPr>
          <w:bCs/>
        </w:rPr>
        <w:t>) w formie elektronicznej z podpisem elektronicznym kwalifikowanym – przekazuje się ten dokument</w:t>
      </w:r>
      <w:r w:rsidR="00100C6E" w:rsidRPr="004E468A">
        <w:rPr>
          <w:bCs/>
        </w:rPr>
        <w:t>;</w:t>
      </w:r>
    </w:p>
    <w:p w14:paraId="74A88DB0" w14:textId="77777777" w:rsidR="00210345" w:rsidRPr="004E468A" w:rsidRDefault="00210345" w:rsidP="002A49AC">
      <w:pPr>
        <w:pStyle w:val="Akapitzlist"/>
        <w:numPr>
          <w:ilvl w:val="1"/>
          <w:numId w:val="70"/>
        </w:numPr>
        <w:spacing w:before="120" w:line="312" w:lineRule="auto"/>
        <w:contextualSpacing w:val="0"/>
        <w:jc w:val="both"/>
        <w:rPr>
          <w:bCs/>
        </w:rPr>
      </w:pPr>
      <w:r w:rsidRPr="004E468A">
        <w:rPr>
          <w:bCs/>
        </w:rPr>
        <w:t>Jeżeli dokument został wystawiony przez inny podmiot (np.</w:t>
      </w:r>
      <w:r w:rsidRPr="004E468A">
        <w:t xml:space="preserve"> </w:t>
      </w:r>
      <w:r w:rsidRPr="004E468A">
        <w:rPr>
          <w:bCs/>
        </w:rPr>
        <w:t xml:space="preserve">podmiot </w:t>
      </w:r>
      <w:r w:rsidR="00260371" w:rsidRPr="004E468A">
        <w:rPr>
          <w:bCs/>
        </w:rPr>
        <w:t>udostępniający zasoby, mocodawca</w:t>
      </w:r>
      <w:r w:rsidRPr="004E468A">
        <w:rPr>
          <w:bCs/>
        </w:rPr>
        <w:t xml:space="preserve">) jako dokument papierowy – </w:t>
      </w:r>
      <w:r w:rsidR="008C4046" w:rsidRPr="004E468A">
        <w:rPr>
          <w:bCs/>
        </w:rPr>
        <w:t>Wykonawca</w:t>
      </w:r>
      <w:r w:rsidRPr="004E468A">
        <w:rPr>
          <w:bCs/>
        </w:rPr>
        <w:t xml:space="preserve"> przekazuje elektroniczną kopię dokumentu poświadczoną za zgodność z oryginałem.</w:t>
      </w:r>
    </w:p>
    <w:p w14:paraId="0150825E" w14:textId="77777777" w:rsidR="00210345" w:rsidRPr="004E468A" w:rsidRDefault="00210345" w:rsidP="002A49AC">
      <w:pPr>
        <w:pStyle w:val="Akapitzlist"/>
        <w:numPr>
          <w:ilvl w:val="0"/>
          <w:numId w:val="70"/>
        </w:numPr>
        <w:spacing w:before="120" w:line="312" w:lineRule="auto"/>
        <w:contextualSpacing w:val="0"/>
        <w:jc w:val="both"/>
        <w:rPr>
          <w:bCs/>
        </w:rPr>
      </w:pPr>
      <w:r w:rsidRPr="004E468A">
        <w:rPr>
          <w:bCs/>
        </w:rPr>
        <w:t xml:space="preserve">Poświadczenie za zgodność z oryginałem następuje przez podpisanie podpisem elektronicznym kwalifikowanym. Poświadczenia dokonuje notariusz lub </w:t>
      </w:r>
      <w:r w:rsidR="008C4046" w:rsidRPr="004E468A">
        <w:rPr>
          <w:bCs/>
        </w:rPr>
        <w:t>Wykonawca</w:t>
      </w:r>
      <w:r w:rsidRPr="004E468A">
        <w:rPr>
          <w:bCs/>
        </w:rPr>
        <w:t xml:space="preserve"> (członek konsorcjum, podmiot udostępniający zasoby – odpowiednio w zakresie dokumentów, które każdego z nich dotyczą), a w przypadku pełnomocnictwa poświadczenia dokonuje notariusz lub mocodawca.</w:t>
      </w:r>
    </w:p>
    <w:p w14:paraId="08A5F325" w14:textId="77777777" w:rsidR="004068EB" w:rsidRPr="004E468A" w:rsidRDefault="00210345" w:rsidP="002A49AC">
      <w:pPr>
        <w:pStyle w:val="Akapitzlist"/>
        <w:numPr>
          <w:ilvl w:val="0"/>
          <w:numId w:val="70"/>
        </w:numPr>
        <w:spacing w:before="120" w:line="312" w:lineRule="auto"/>
        <w:contextualSpacing w:val="0"/>
        <w:jc w:val="both"/>
        <w:rPr>
          <w:bCs/>
        </w:rPr>
      </w:pPr>
      <w:r w:rsidRPr="004E468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16D7F3F" w14:textId="77777777" w:rsidR="00E018E8" w:rsidRPr="004E468A" w:rsidRDefault="00E018E8" w:rsidP="00804500">
      <w:pPr>
        <w:spacing w:before="120" w:line="312" w:lineRule="auto"/>
        <w:jc w:val="both"/>
        <w:rPr>
          <w:b/>
          <w:sz w:val="24"/>
          <w:szCs w:val="24"/>
        </w:rPr>
      </w:pPr>
      <w:bookmarkStart w:id="30" w:name="_Hlk106706049"/>
      <w:r w:rsidRPr="004E468A">
        <w:rPr>
          <w:b/>
          <w:sz w:val="24"/>
          <w:szCs w:val="24"/>
        </w:rPr>
        <w:t>Sposób złożenia oferty</w:t>
      </w:r>
      <w:r w:rsidR="008077B5" w:rsidRPr="004E468A">
        <w:rPr>
          <w:b/>
          <w:sz w:val="24"/>
          <w:szCs w:val="24"/>
        </w:rPr>
        <w:t>:</w:t>
      </w:r>
    </w:p>
    <w:p w14:paraId="40B7910E" w14:textId="77777777" w:rsidR="004147A9" w:rsidRPr="004E468A" w:rsidRDefault="004147A9" w:rsidP="002A49AC">
      <w:pPr>
        <w:pStyle w:val="Akapitzlist"/>
        <w:numPr>
          <w:ilvl w:val="0"/>
          <w:numId w:val="70"/>
        </w:numPr>
        <w:spacing w:before="120" w:line="312" w:lineRule="auto"/>
        <w:contextualSpacing w:val="0"/>
        <w:jc w:val="both"/>
        <w:rPr>
          <w:bCs/>
        </w:rPr>
      </w:pPr>
      <w:r w:rsidRPr="004E468A">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roofErr w:type="gramStart"/>
      <w:r w:rsidRPr="004E468A">
        <w:rPr>
          <w:bCs/>
        </w:rPr>
        <w:t>) .</w:t>
      </w:r>
      <w:proofErr w:type="gramEnd"/>
      <w:r w:rsidRPr="004E468A">
        <w:rPr>
          <w:bCs/>
        </w:rPr>
        <w:t xml:space="preserve"> </w:t>
      </w:r>
    </w:p>
    <w:p w14:paraId="5D449D4D" w14:textId="77777777" w:rsidR="004147A9" w:rsidRPr="004E468A" w:rsidRDefault="004147A9" w:rsidP="002A49AC">
      <w:pPr>
        <w:pStyle w:val="Akapitzlist"/>
        <w:numPr>
          <w:ilvl w:val="0"/>
          <w:numId w:val="70"/>
        </w:numPr>
        <w:spacing w:before="120" w:line="312" w:lineRule="auto"/>
        <w:contextualSpacing w:val="0"/>
        <w:jc w:val="both"/>
        <w:rPr>
          <w:bCs/>
        </w:rPr>
      </w:pPr>
      <w:r w:rsidRPr="004E468A">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4E468A">
        <w:rPr>
          <w:bCs/>
        </w:rPr>
        <w:t>javascript</w:t>
      </w:r>
      <w:proofErr w:type="spellEnd"/>
      <w:r w:rsidRPr="004E468A">
        <w:rPr>
          <w:bCs/>
        </w:rPr>
        <w:t xml:space="preserve">: Internet Explorer wersja 10 lub 11, Mozilla </w:t>
      </w:r>
      <w:proofErr w:type="spellStart"/>
      <w:r w:rsidRPr="004E468A">
        <w:rPr>
          <w:bCs/>
        </w:rPr>
        <w:t>Firefox</w:t>
      </w:r>
      <w:proofErr w:type="spellEnd"/>
      <w:r w:rsidRPr="004E468A">
        <w:rPr>
          <w:bCs/>
        </w:rPr>
        <w:t xml:space="preserve"> od wersji 50 (bez wsparcia dla wersji beta), zainstalowane darmowe oprogramowanie JAVA (JRE) – zgodnie z zaleceniami ze strony dostawcy Java, minimalna rozdzielczość ekranu wymagana do poprawnego wyświetlania 1366x768.</w:t>
      </w:r>
    </w:p>
    <w:p w14:paraId="2C537D4C" w14:textId="77777777" w:rsidR="004147A9" w:rsidRPr="004E468A" w:rsidRDefault="004147A9" w:rsidP="002A49AC">
      <w:pPr>
        <w:pStyle w:val="Akapitzlist"/>
        <w:numPr>
          <w:ilvl w:val="0"/>
          <w:numId w:val="70"/>
        </w:numPr>
        <w:spacing w:before="120" w:line="312" w:lineRule="auto"/>
        <w:contextualSpacing w:val="0"/>
        <w:jc w:val="both"/>
        <w:rPr>
          <w:bCs/>
          <w:color w:val="FF0000"/>
        </w:rPr>
      </w:pPr>
      <w:r w:rsidRPr="004E468A">
        <w:rPr>
          <w:bCs/>
        </w:rPr>
        <w:t>W przypadku dokonania przez Zamawiającego zmian w strukturze Formularza Ofertowego przed terminem składania ofert, jeśli Wykonawca złożył już elektroniczną ofertę</w:t>
      </w:r>
      <w:r w:rsidR="008077B5" w:rsidRPr="004E468A">
        <w:rPr>
          <w:bCs/>
        </w:rPr>
        <w:t>,</w:t>
      </w:r>
      <w:r w:rsidRPr="004E468A">
        <w:rPr>
          <w:bCs/>
        </w:rPr>
        <w:t xml:space="preserve"> otrzyma powiadomienie o konieczności zweryfikowania złożonej oferty </w:t>
      </w:r>
      <w:bookmarkStart w:id="31" w:name="_Hlk106866889"/>
      <w:r w:rsidRPr="004E468A">
        <w:rPr>
          <w:bCs/>
        </w:rPr>
        <w:t>w kontekście jej kompletności i zgodności</w:t>
      </w:r>
      <w:bookmarkEnd w:id="31"/>
      <w:r w:rsidRPr="004E468A">
        <w:rPr>
          <w:bCs/>
        </w:rPr>
        <w:t xml:space="preserve">. Na platformie EFO oferta Wykonawcy zostanie oznaczona statusem: „nieaktualna” (złożona w poprzedniej wersji Formularza). W przypadku takiej </w:t>
      </w:r>
      <w:r w:rsidRPr="004E468A">
        <w:rPr>
          <w:bCs/>
        </w:rPr>
        <w:lastRenderedPageBreak/>
        <w:t xml:space="preserve">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4E468A">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9FA9CC9" w14:textId="77777777" w:rsidR="004147A9" w:rsidRPr="004E468A" w:rsidRDefault="004147A9" w:rsidP="002A49AC">
      <w:pPr>
        <w:pStyle w:val="Akapitzlist"/>
        <w:numPr>
          <w:ilvl w:val="0"/>
          <w:numId w:val="70"/>
        </w:numPr>
        <w:spacing w:before="120" w:line="312" w:lineRule="auto"/>
        <w:contextualSpacing w:val="0"/>
        <w:jc w:val="both"/>
        <w:rPr>
          <w:bCs/>
        </w:rPr>
      </w:pPr>
      <w:r w:rsidRPr="004E468A">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E5D8C22" w14:textId="77777777" w:rsidR="004147A9" w:rsidRPr="004E468A" w:rsidRDefault="004147A9" w:rsidP="002A49AC">
      <w:pPr>
        <w:pStyle w:val="Akapitzlist"/>
        <w:numPr>
          <w:ilvl w:val="0"/>
          <w:numId w:val="70"/>
        </w:numPr>
        <w:spacing w:before="120" w:line="312" w:lineRule="auto"/>
        <w:contextualSpacing w:val="0"/>
        <w:jc w:val="both"/>
        <w:rPr>
          <w:bCs/>
        </w:rPr>
      </w:pPr>
      <w:r w:rsidRPr="004E468A">
        <w:rPr>
          <w:bCs/>
        </w:rPr>
        <w:t>Ofertę należy złożyć przy użyciu narzędzi dostępnych na Platformie EFO.</w:t>
      </w:r>
    </w:p>
    <w:p w14:paraId="25D5C846" w14:textId="77777777" w:rsidR="001757A8" w:rsidRPr="004E468A" w:rsidRDefault="004147A9" w:rsidP="002A49AC">
      <w:pPr>
        <w:pStyle w:val="Akapitzlist"/>
        <w:numPr>
          <w:ilvl w:val="0"/>
          <w:numId w:val="70"/>
        </w:numPr>
        <w:spacing w:before="120" w:line="312" w:lineRule="auto"/>
        <w:contextualSpacing w:val="0"/>
        <w:jc w:val="both"/>
        <w:rPr>
          <w:bCs/>
        </w:rPr>
      </w:pPr>
      <w:r w:rsidRPr="004E468A">
        <w:rPr>
          <w:bCs/>
        </w:rPr>
        <w:t>Zmiana lub wycofanie oferty jest możliwa przed terminem składania ofert, przy czym zmiana oferty może być dokonana jedynie jako wycofanie poprzedniej oferty i złożenie nowej (zmienionej).</w:t>
      </w:r>
    </w:p>
    <w:bookmarkEnd w:id="30"/>
    <w:p w14:paraId="1570E9B1" w14:textId="77777777" w:rsidR="00D009F4" w:rsidRPr="004E468A" w:rsidRDefault="00D009F4" w:rsidP="00804500">
      <w:pPr>
        <w:spacing w:before="120" w:line="312" w:lineRule="auto"/>
        <w:jc w:val="both"/>
        <w:rPr>
          <w:b/>
          <w:bCs/>
          <w:sz w:val="24"/>
          <w:szCs w:val="24"/>
        </w:rPr>
      </w:pPr>
      <w:r w:rsidRPr="004E468A">
        <w:rPr>
          <w:b/>
          <w:bCs/>
          <w:sz w:val="24"/>
          <w:szCs w:val="24"/>
        </w:rPr>
        <w:t>Tajemnica przedsiębiorstwa:</w:t>
      </w:r>
    </w:p>
    <w:p w14:paraId="27C1F0FC" w14:textId="77777777" w:rsidR="00D009F4" w:rsidRPr="004E468A" w:rsidRDefault="00D009F4" w:rsidP="002A49AC">
      <w:pPr>
        <w:pStyle w:val="Akapitzlist"/>
        <w:numPr>
          <w:ilvl w:val="0"/>
          <w:numId w:val="70"/>
        </w:numPr>
        <w:spacing w:before="120" w:line="312" w:lineRule="auto"/>
        <w:contextualSpacing w:val="0"/>
        <w:jc w:val="both"/>
        <w:rPr>
          <w:bCs/>
        </w:rPr>
      </w:pPr>
      <w:r w:rsidRPr="004E468A">
        <w:rPr>
          <w:bCs/>
        </w:rPr>
        <w:t xml:space="preserve">Jeżeli </w:t>
      </w:r>
      <w:r w:rsidR="008C4046" w:rsidRPr="004E468A">
        <w:rPr>
          <w:bCs/>
        </w:rPr>
        <w:t>Wykonawca</w:t>
      </w:r>
      <w:r w:rsidRPr="004E468A">
        <w:rPr>
          <w:bCs/>
        </w:rPr>
        <w:t xml:space="preserve"> </w:t>
      </w:r>
      <w:r w:rsidR="00415395" w:rsidRPr="004E468A">
        <w:rPr>
          <w:bCs/>
        </w:rPr>
        <w:t>przekazuje</w:t>
      </w:r>
      <w:r w:rsidRPr="004E468A">
        <w:rPr>
          <w:bCs/>
        </w:rPr>
        <w:t xml:space="preserve"> informacje będące tajemnicą przedsiębiorstwa w rozumieniu </w:t>
      </w:r>
      <w:r w:rsidR="004B74E3" w:rsidRPr="004E468A">
        <w:rPr>
          <w:bCs/>
        </w:rPr>
        <w:t>ustawy z dnia 16.04.1993r.</w:t>
      </w:r>
      <w:r w:rsidRPr="004E468A">
        <w:rPr>
          <w:bCs/>
        </w:rPr>
        <w:t xml:space="preserve"> o zwalczaniu nieuczciwej konkurencji</w:t>
      </w:r>
      <w:r w:rsidR="00415395" w:rsidRPr="004E468A">
        <w:rPr>
          <w:bCs/>
        </w:rPr>
        <w:t>,</w:t>
      </w:r>
      <w:r w:rsidRPr="004E468A">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E468A">
        <w:rPr>
          <w:bCs/>
        </w:rPr>
        <w:t>, w</w:t>
      </w:r>
      <w:r w:rsidRPr="004E468A">
        <w:rPr>
          <w:bCs/>
        </w:rPr>
        <w:t xml:space="preserve"> szczególności nie można zastrzec: nazwy i adresu </w:t>
      </w:r>
      <w:r w:rsidR="008C4046" w:rsidRPr="004E468A">
        <w:rPr>
          <w:bCs/>
        </w:rPr>
        <w:t>Wykonawcy</w:t>
      </w:r>
      <w:r w:rsidRPr="004E468A">
        <w:rPr>
          <w:bCs/>
        </w:rPr>
        <w:t>, informacji dotyczących ceny</w:t>
      </w:r>
      <w:r w:rsidR="00303421" w:rsidRPr="004E468A">
        <w:rPr>
          <w:bCs/>
        </w:rPr>
        <w:t xml:space="preserve"> lub kosztu.</w:t>
      </w:r>
      <w:r w:rsidRPr="004E468A">
        <w:rPr>
          <w:bCs/>
        </w:rPr>
        <w:t xml:space="preserve"> Brak </w:t>
      </w:r>
      <w:r w:rsidR="00303421" w:rsidRPr="004E468A">
        <w:rPr>
          <w:bCs/>
        </w:rPr>
        <w:t>oznaczenia</w:t>
      </w:r>
      <w:r w:rsidRPr="004E468A">
        <w:rPr>
          <w:bCs/>
        </w:rPr>
        <w:t xml:space="preserve"> </w:t>
      </w:r>
      <w:r w:rsidR="005F337E" w:rsidRPr="004E468A">
        <w:rPr>
          <w:bCs/>
        </w:rPr>
        <w:t>jest</w:t>
      </w:r>
      <w:r w:rsidRPr="004E468A">
        <w:rPr>
          <w:bCs/>
        </w:rPr>
        <w:t xml:space="preserve"> traktowany jako </w:t>
      </w:r>
      <w:r w:rsidR="00303421" w:rsidRPr="004E468A">
        <w:rPr>
          <w:bCs/>
        </w:rPr>
        <w:t>przekazanie dokumentów podlegających ujawnieniu</w:t>
      </w:r>
      <w:r w:rsidRPr="004E468A">
        <w:rPr>
          <w:bCs/>
        </w:rPr>
        <w:t>.</w:t>
      </w:r>
    </w:p>
    <w:p w14:paraId="5646CA8A" w14:textId="77777777" w:rsidR="00303421" w:rsidRPr="004E468A" w:rsidRDefault="00576A8C" w:rsidP="002A49AC">
      <w:pPr>
        <w:pStyle w:val="Akapitzlist"/>
        <w:numPr>
          <w:ilvl w:val="0"/>
          <w:numId w:val="70"/>
        </w:numPr>
        <w:spacing w:before="120" w:line="312" w:lineRule="auto"/>
        <w:contextualSpacing w:val="0"/>
        <w:jc w:val="both"/>
        <w:rPr>
          <w:bCs/>
        </w:rPr>
      </w:pPr>
      <w:r w:rsidRPr="004E468A">
        <w:rPr>
          <w:bCs/>
        </w:rPr>
        <w:t xml:space="preserve">W przypadku zastrzeżenia informacji stanowiącej tajemnicę przedsiębiorstwa </w:t>
      </w:r>
      <w:r w:rsidR="008C4046" w:rsidRPr="004E468A">
        <w:rPr>
          <w:bCs/>
        </w:rPr>
        <w:t>Wykonawca</w:t>
      </w:r>
      <w:r w:rsidRPr="004E468A">
        <w:rPr>
          <w:bCs/>
        </w:rPr>
        <w:t xml:space="preserve"> zobowiązany jest </w:t>
      </w:r>
      <w:r w:rsidR="00A07CB0" w:rsidRPr="004E468A">
        <w:rPr>
          <w:bCs/>
        </w:rPr>
        <w:t xml:space="preserve">złożyć wraz z </w:t>
      </w:r>
      <w:r w:rsidR="00945534" w:rsidRPr="004E468A">
        <w:rPr>
          <w:bCs/>
        </w:rPr>
        <w:t xml:space="preserve">taką informacją wykazanie, że zastrzeżone informacje stanowią tajemnicę przedsiębiorstwa. Brak wykazania </w:t>
      </w:r>
      <w:r w:rsidR="005F337E" w:rsidRPr="004E468A">
        <w:rPr>
          <w:bCs/>
        </w:rPr>
        <w:t>jest równoznaczny z brakiem zastrzeżenia tajemnicy przedsiębiorstwa.</w:t>
      </w:r>
      <w:r w:rsidR="00945534" w:rsidRPr="004E468A">
        <w:rPr>
          <w:bCs/>
        </w:rPr>
        <w:t xml:space="preserve"> </w:t>
      </w:r>
    </w:p>
    <w:p w14:paraId="74D4E58C" w14:textId="77777777" w:rsidR="00D009F4" w:rsidRPr="004E468A" w:rsidRDefault="00D009F4" w:rsidP="00804500">
      <w:pPr>
        <w:spacing w:before="120" w:line="312" w:lineRule="auto"/>
        <w:jc w:val="both"/>
        <w:rPr>
          <w:bCs/>
          <w:sz w:val="8"/>
          <w:szCs w:val="8"/>
        </w:rPr>
      </w:pPr>
    </w:p>
    <w:p w14:paraId="26772EC3" w14:textId="77777777" w:rsidR="00F13DFD" w:rsidRPr="004E468A"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70"/>
      <w:bookmarkStart w:id="33" w:name="_Toc148612333"/>
      <w:r w:rsidRPr="004E468A">
        <w:rPr>
          <w:rFonts w:ascii="Times New Roman" w:hAnsi="Times New Roman" w:cs="Times New Roman"/>
          <w:color w:val="auto"/>
          <w:sz w:val="24"/>
          <w:szCs w:val="24"/>
        </w:rPr>
        <w:t>Część XI</w:t>
      </w:r>
      <w:r w:rsidR="006C79CB" w:rsidRPr="004E468A">
        <w:rPr>
          <w:rFonts w:ascii="Times New Roman" w:hAnsi="Times New Roman" w:cs="Times New Roman"/>
          <w:color w:val="auto"/>
          <w:sz w:val="24"/>
          <w:szCs w:val="24"/>
        </w:rPr>
        <w:t>I</w:t>
      </w:r>
      <w:r w:rsidRPr="004E468A">
        <w:rPr>
          <w:rFonts w:ascii="Times New Roman" w:hAnsi="Times New Roman" w:cs="Times New Roman"/>
          <w:color w:val="auto"/>
          <w:sz w:val="24"/>
          <w:szCs w:val="24"/>
        </w:rPr>
        <w:t xml:space="preserve">I. </w:t>
      </w:r>
      <w:r w:rsidR="00F13DFD" w:rsidRPr="004E468A">
        <w:rPr>
          <w:rFonts w:ascii="Times New Roman" w:hAnsi="Times New Roman" w:cs="Times New Roman"/>
          <w:color w:val="auto"/>
          <w:sz w:val="24"/>
          <w:szCs w:val="24"/>
        </w:rPr>
        <w:t>Miejsce, termin składania i otwarcia ofert oraz termin związania ofertą</w:t>
      </w:r>
      <w:bookmarkEnd w:id="32"/>
      <w:bookmarkEnd w:id="33"/>
    </w:p>
    <w:p w14:paraId="41C57C4D" w14:textId="77777777" w:rsidR="00F55A79" w:rsidRPr="00F55A79" w:rsidRDefault="00F55A79" w:rsidP="00F55A79">
      <w:pPr>
        <w:numPr>
          <w:ilvl w:val="0"/>
          <w:numId w:val="108"/>
        </w:numPr>
        <w:spacing w:line="276" w:lineRule="auto"/>
        <w:rPr>
          <w:b/>
          <w:bCs/>
          <w:sz w:val="24"/>
          <w:szCs w:val="24"/>
        </w:rPr>
      </w:pPr>
      <w:r w:rsidRPr="00F55A79">
        <w:rPr>
          <w:b/>
          <w:bCs/>
          <w:sz w:val="24"/>
          <w:szCs w:val="24"/>
        </w:rPr>
        <w:t xml:space="preserve">Składanie i otwarcie ofert </w:t>
      </w:r>
      <w:proofErr w:type="gramStart"/>
      <w:r w:rsidRPr="00F55A79">
        <w:rPr>
          <w:b/>
          <w:bCs/>
          <w:sz w:val="24"/>
          <w:szCs w:val="24"/>
        </w:rPr>
        <w:t>następuje</w:t>
      </w:r>
      <w:proofErr w:type="gramEnd"/>
      <w:r w:rsidRPr="00F55A79">
        <w:rPr>
          <w:b/>
          <w:bCs/>
          <w:sz w:val="24"/>
          <w:szCs w:val="24"/>
        </w:rPr>
        <w:t xml:space="preserve"> w terminach wskazanych w EFO.</w:t>
      </w:r>
    </w:p>
    <w:p w14:paraId="503E634C" w14:textId="77777777" w:rsidR="00F55A79" w:rsidRPr="00F55A79" w:rsidRDefault="00F55A79" w:rsidP="00F55A79">
      <w:pPr>
        <w:numPr>
          <w:ilvl w:val="0"/>
          <w:numId w:val="108"/>
        </w:numPr>
        <w:spacing w:line="276" w:lineRule="auto"/>
        <w:rPr>
          <w:b/>
          <w:bCs/>
          <w:sz w:val="24"/>
          <w:szCs w:val="24"/>
        </w:rPr>
      </w:pPr>
      <w:r w:rsidRPr="00F55A79">
        <w:rPr>
          <w:b/>
          <w:bCs/>
          <w:sz w:val="24"/>
          <w:szCs w:val="24"/>
        </w:rPr>
        <w:t>Do składania i otwarcia ofert używany jest portal EFO.</w:t>
      </w:r>
    </w:p>
    <w:p w14:paraId="047445D6" w14:textId="77777777" w:rsidR="00F55A79" w:rsidRPr="00F55A79" w:rsidRDefault="00F55A79" w:rsidP="00F55A79">
      <w:pPr>
        <w:numPr>
          <w:ilvl w:val="0"/>
          <w:numId w:val="108"/>
        </w:numPr>
        <w:spacing w:line="276" w:lineRule="auto"/>
        <w:rPr>
          <w:sz w:val="24"/>
          <w:szCs w:val="24"/>
        </w:rPr>
      </w:pPr>
      <w:r w:rsidRPr="00F55A79">
        <w:rPr>
          <w:sz w:val="24"/>
          <w:szCs w:val="24"/>
        </w:rPr>
        <w:t>Niezwłocznie po otwarciu ofert Zamawiający zamieści na stronie internetowej informację z otwarcia ofert.</w:t>
      </w:r>
    </w:p>
    <w:p w14:paraId="7BA7D371" w14:textId="77777777" w:rsidR="00F55A79" w:rsidRPr="00F55A79" w:rsidRDefault="00F55A79" w:rsidP="00F55A79">
      <w:pPr>
        <w:numPr>
          <w:ilvl w:val="0"/>
          <w:numId w:val="108"/>
        </w:numPr>
        <w:spacing w:line="276" w:lineRule="auto"/>
        <w:rPr>
          <w:sz w:val="24"/>
          <w:szCs w:val="24"/>
        </w:rPr>
      </w:pPr>
      <w:r w:rsidRPr="00F55A79">
        <w:rPr>
          <w:sz w:val="24"/>
          <w:szCs w:val="24"/>
        </w:rPr>
        <w:lastRenderedPageBreak/>
        <w:t>Wykonawca pozostaje związany złożoną ofertą w terminie wskazanym w EFO. Pierwszym dniem terminu jest dzień, w którym upływa termin składania ofert.</w:t>
      </w:r>
    </w:p>
    <w:p w14:paraId="7CE49E59" w14:textId="77777777" w:rsidR="00F13DFD" w:rsidRPr="004E468A"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1"/>
      <w:bookmarkStart w:id="35" w:name="_Toc148612334"/>
      <w:r w:rsidRPr="004E468A">
        <w:rPr>
          <w:rFonts w:ascii="Times New Roman" w:hAnsi="Times New Roman" w:cs="Times New Roman"/>
          <w:color w:val="auto"/>
          <w:sz w:val="24"/>
          <w:szCs w:val="24"/>
        </w:rPr>
        <w:t>Część XI</w:t>
      </w:r>
      <w:r w:rsidR="006C79CB" w:rsidRPr="004E468A">
        <w:rPr>
          <w:rFonts w:ascii="Times New Roman" w:hAnsi="Times New Roman" w:cs="Times New Roman"/>
          <w:color w:val="auto"/>
          <w:sz w:val="24"/>
          <w:szCs w:val="24"/>
        </w:rPr>
        <w:t>V</w:t>
      </w:r>
      <w:r w:rsidRPr="004E468A">
        <w:rPr>
          <w:rFonts w:ascii="Times New Roman" w:hAnsi="Times New Roman" w:cs="Times New Roman"/>
          <w:color w:val="auto"/>
          <w:sz w:val="24"/>
          <w:szCs w:val="24"/>
        </w:rPr>
        <w:t xml:space="preserve">. </w:t>
      </w:r>
      <w:r w:rsidR="006D5894" w:rsidRPr="004E468A">
        <w:rPr>
          <w:rFonts w:ascii="Times New Roman" w:hAnsi="Times New Roman" w:cs="Times New Roman"/>
          <w:color w:val="auto"/>
          <w:sz w:val="24"/>
          <w:szCs w:val="24"/>
        </w:rPr>
        <w:t>Informacja o środkach komunikacji elektronicznej</w:t>
      </w:r>
      <w:r w:rsidR="003178E0" w:rsidRPr="004E468A">
        <w:rPr>
          <w:rFonts w:ascii="Times New Roman" w:hAnsi="Times New Roman" w:cs="Times New Roman"/>
          <w:color w:val="auto"/>
          <w:sz w:val="24"/>
          <w:szCs w:val="24"/>
        </w:rPr>
        <w:t xml:space="preserve"> oraz wymaganiach technicznych i organizacyjnych </w:t>
      </w:r>
      <w:r w:rsidR="00467B42" w:rsidRPr="004E468A">
        <w:rPr>
          <w:rFonts w:ascii="Times New Roman" w:hAnsi="Times New Roman" w:cs="Times New Roman"/>
          <w:color w:val="auto"/>
          <w:sz w:val="24"/>
          <w:szCs w:val="24"/>
        </w:rPr>
        <w:t>sporządzania, wysyłania i odbierania korespondencji</w:t>
      </w:r>
      <w:bookmarkEnd w:id="34"/>
      <w:bookmarkEnd w:id="35"/>
    </w:p>
    <w:p w14:paraId="699BABF9" w14:textId="77777777" w:rsidR="00E95CD8" w:rsidRPr="004E468A" w:rsidRDefault="00E71D4C" w:rsidP="00575080">
      <w:pPr>
        <w:pStyle w:val="Akapitzlist"/>
        <w:numPr>
          <w:ilvl w:val="0"/>
          <w:numId w:val="10"/>
        </w:numPr>
        <w:spacing w:before="120" w:line="312" w:lineRule="auto"/>
        <w:contextualSpacing w:val="0"/>
        <w:jc w:val="both"/>
        <w:rPr>
          <w:bCs/>
        </w:rPr>
      </w:pPr>
      <w:r w:rsidRPr="004E468A">
        <w:rPr>
          <w:bCs/>
        </w:rPr>
        <w:t xml:space="preserve">Komunikacja </w:t>
      </w:r>
      <w:r w:rsidR="008C4046" w:rsidRPr="004E468A">
        <w:rPr>
          <w:bCs/>
        </w:rPr>
        <w:t>Zamawiającego</w:t>
      </w:r>
      <w:r w:rsidRPr="004E468A">
        <w:rPr>
          <w:bCs/>
        </w:rPr>
        <w:t xml:space="preserve"> z </w:t>
      </w:r>
      <w:r w:rsidR="008C4046" w:rsidRPr="004E468A">
        <w:rPr>
          <w:bCs/>
        </w:rPr>
        <w:t>Wykonawca</w:t>
      </w:r>
      <w:r w:rsidRPr="004E468A">
        <w:rPr>
          <w:bCs/>
        </w:rPr>
        <w:t>mi odbywa się za pomocą środków komunikacji elektronicznej</w:t>
      </w:r>
      <w:r w:rsidR="00826C9F" w:rsidRPr="004E468A">
        <w:rPr>
          <w:bCs/>
        </w:rPr>
        <w:t>.</w:t>
      </w:r>
    </w:p>
    <w:p w14:paraId="1421622D" w14:textId="77777777" w:rsidR="00826C9F" w:rsidRPr="004E468A" w:rsidRDefault="008C4046" w:rsidP="00575080">
      <w:pPr>
        <w:pStyle w:val="Akapitzlist"/>
        <w:numPr>
          <w:ilvl w:val="0"/>
          <w:numId w:val="10"/>
        </w:numPr>
        <w:spacing w:before="120" w:line="312" w:lineRule="auto"/>
        <w:contextualSpacing w:val="0"/>
        <w:jc w:val="both"/>
        <w:rPr>
          <w:bCs/>
        </w:rPr>
      </w:pPr>
      <w:r w:rsidRPr="004E468A">
        <w:rPr>
          <w:bCs/>
        </w:rPr>
        <w:t>Wykonawcy</w:t>
      </w:r>
      <w:r w:rsidR="00826C9F" w:rsidRPr="004E468A">
        <w:rPr>
          <w:bCs/>
        </w:rPr>
        <w:t xml:space="preserve"> przekazują korespondencję przy użyciu </w:t>
      </w:r>
      <w:r w:rsidR="0008454A" w:rsidRPr="004E468A">
        <w:rPr>
          <w:bCs/>
        </w:rPr>
        <w:t>Platformy</w:t>
      </w:r>
      <w:r w:rsidR="00826C9F" w:rsidRPr="004E468A">
        <w:rPr>
          <w:bCs/>
        </w:rPr>
        <w:t xml:space="preserve"> EF</w:t>
      </w:r>
      <w:r w:rsidR="0008454A" w:rsidRPr="004E468A">
        <w:rPr>
          <w:bCs/>
        </w:rPr>
        <w:t>O.</w:t>
      </w:r>
    </w:p>
    <w:p w14:paraId="5FC00F58" w14:textId="77777777" w:rsidR="0008454A" w:rsidRPr="004E468A" w:rsidRDefault="008C4046" w:rsidP="00575080">
      <w:pPr>
        <w:pStyle w:val="Akapitzlist"/>
        <w:numPr>
          <w:ilvl w:val="0"/>
          <w:numId w:val="10"/>
        </w:numPr>
        <w:spacing w:before="120" w:line="312" w:lineRule="auto"/>
        <w:contextualSpacing w:val="0"/>
        <w:jc w:val="both"/>
        <w:rPr>
          <w:bCs/>
        </w:rPr>
      </w:pPr>
      <w:r w:rsidRPr="004E468A">
        <w:rPr>
          <w:bCs/>
        </w:rPr>
        <w:t>Zamawiający</w:t>
      </w:r>
      <w:r w:rsidR="0008454A" w:rsidRPr="004E468A">
        <w:rPr>
          <w:bCs/>
        </w:rPr>
        <w:t xml:space="preserve"> przekazuje korespondencję przy użyciu Platformy EFO lub przez zamieszczanie informacji </w:t>
      </w:r>
      <w:r w:rsidR="00D5138E" w:rsidRPr="004E468A">
        <w:rPr>
          <w:bCs/>
        </w:rPr>
        <w:t>w Profilu nabywcy</w:t>
      </w:r>
      <w:r w:rsidR="0008454A" w:rsidRPr="004E468A">
        <w:rPr>
          <w:bCs/>
        </w:rPr>
        <w:t>.</w:t>
      </w:r>
    </w:p>
    <w:p w14:paraId="6619893E" w14:textId="77777777" w:rsidR="00065C74" w:rsidRPr="004E468A" w:rsidRDefault="00065C74" w:rsidP="00575080">
      <w:pPr>
        <w:pStyle w:val="Akapitzlist"/>
        <w:numPr>
          <w:ilvl w:val="0"/>
          <w:numId w:val="10"/>
        </w:numPr>
        <w:spacing w:before="120" w:line="312" w:lineRule="auto"/>
        <w:contextualSpacing w:val="0"/>
        <w:jc w:val="both"/>
        <w:rPr>
          <w:bCs/>
        </w:rPr>
      </w:pPr>
      <w:r w:rsidRPr="004E468A">
        <w:rPr>
          <w:bCs/>
        </w:rPr>
        <w:t>Wymagania techniczne</w:t>
      </w:r>
      <w:r w:rsidR="00295E0C" w:rsidRPr="004E468A">
        <w:rPr>
          <w:bCs/>
        </w:rPr>
        <w:t xml:space="preserve"> oraz organizacyjne</w:t>
      </w:r>
      <w:r w:rsidRPr="004E468A">
        <w:rPr>
          <w:bCs/>
        </w:rPr>
        <w:t xml:space="preserve"> dotyczące korzystania z Platformy EFO</w:t>
      </w:r>
      <w:r w:rsidR="00295E0C" w:rsidRPr="004E468A">
        <w:rPr>
          <w:bCs/>
        </w:rPr>
        <w:t xml:space="preserve"> są zamieszczone </w:t>
      </w:r>
      <w:r w:rsidR="005D153F" w:rsidRPr="004E468A">
        <w:rPr>
          <w:bCs/>
        </w:rPr>
        <w:t>w Regulamini</w:t>
      </w:r>
      <w:r w:rsidR="0023347E" w:rsidRPr="004E468A">
        <w:rPr>
          <w:bCs/>
        </w:rPr>
        <w:t xml:space="preserve">e korzystania z Platformy </w:t>
      </w:r>
      <w:r w:rsidR="002E209E" w:rsidRPr="004E468A">
        <w:rPr>
          <w:bCs/>
        </w:rPr>
        <w:t>pod adresem</w:t>
      </w:r>
      <w:r w:rsidR="00295E0C" w:rsidRPr="004E468A">
        <w:rPr>
          <w:bCs/>
        </w:rPr>
        <w:t xml:space="preserve"> </w:t>
      </w:r>
      <w:r w:rsidR="002E209E" w:rsidRPr="004E468A">
        <w:rPr>
          <w:bCs/>
        </w:rPr>
        <w:t>efo.coig.biz</w:t>
      </w:r>
      <w:r w:rsidR="004E5BB4" w:rsidRPr="004E468A">
        <w:rPr>
          <w:bCs/>
        </w:rPr>
        <w:t xml:space="preserve"> </w:t>
      </w:r>
      <w:r w:rsidR="00D5138E" w:rsidRPr="004E468A">
        <w:rPr>
          <w:bCs/>
        </w:rPr>
        <w:br/>
      </w:r>
      <w:r w:rsidR="004E5BB4" w:rsidRPr="004E468A">
        <w:rPr>
          <w:bCs/>
        </w:rPr>
        <w:t xml:space="preserve">oraz </w:t>
      </w:r>
      <w:r w:rsidR="002E209E" w:rsidRPr="004E468A">
        <w:rPr>
          <w:bCs/>
        </w:rPr>
        <w:t xml:space="preserve">w zakładce </w:t>
      </w:r>
      <w:r w:rsidR="002E209E" w:rsidRPr="004E468A">
        <w:rPr>
          <w:bCs/>
          <w:i/>
          <w:iCs/>
        </w:rPr>
        <w:t>Pomoc</w:t>
      </w:r>
      <w:r w:rsidR="0023347E" w:rsidRPr="004E468A">
        <w:rPr>
          <w:bCs/>
          <w:i/>
          <w:iCs/>
        </w:rPr>
        <w:t>.</w:t>
      </w:r>
    </w:p>
    <w:p w14:paraId="7CB30D66" w14:textId="77777777" w:rsidR="00112973" w:rsidRPr="004E468A" w:rsidRDefault="008C4046" w:rsidP="00575080">
      <w:pPr>
        <w:pStyle w:val="Akapitzlist"/>
        <w:numPr>
          <w:ilvl w:val="0"/>
          <w:numId w:val="10"/>
        </w:numPr>
        <w:spacing w:before="120" w:line="312" w:lineRule="auto"/>
        <w:contextualSpacing w:val="0"/>
        <w:jc w:val="both"/>
        <w:rPr>
          <w:bCs/>
        </w:rPr>
      </w:pPr>
      <w:r w:rsidRPr="004E468A">
        <w:rPr>
          <w:bCs/>
        </w:rPr>
        <w:t>Wykonawcy</w:t>
      </w:r>
      <w:r w:rsidR="00112973" w:rsidRPr="004E468A">
        <w:rPr>
          <w:bCs/>
        </w:rPr>
        <w:t xml:space="preserve">, którzy dysponują podpisem elektronicznym wystawionym przez zagraniczny podmiot certyfikujący, zobowiązani są dołączyć do oferty wzór takiego podpisu. </w:t>
      </w:r>
      <w:r w:rsidRPr="004E468A">
        <w:rPr>
          <w:bCs/>
        </w:rPr>
        <w:t>Zamawiający</w:t>
      </w:r>
      <w:r w:rsidR="00112973" w:rsidRPr="004E468A">
        <w:rPr>
          <w:bCs/>
        </w:rPr>
        <w:t xml:space="preserve"> przekaże wzór ww. podpisu do administratora systemu.</w:t>
      </w:r>
    </w:p>
    <w:p w14:paraId="7C16083F" w14:textId="77777777" w:rsidR="00B5614B" w:rsidRPr="004E468A" w:rsidRDefault="00B5614B" w:rsidP="00575080">
      <w:pPr>
        <w:numPr>
          <w:ilvl w:val="0"/>
          <w:numId w:val="10"/>
        </w:numPr>
        <w:spacing w:line="288" w:lineRule="auto"/>
        <w:ind w:left="357" w:hanging="357"/>
        <w:jc w:val="both"/>
        <w:rPr>
          <w:bCs/>
          <w:sz w:val="24"/>
          <w:szCs w:val="24"/>
        </w:rPr>
      </w:pPr>
      <w:r w:rsidRPr="004E468A">
        <w:rPr>
          <w:bCs/>
          <w:sz w:val="24"/>
          <w:szCs w:val="24"/>
        </w:rPr>
        <w:t>Zamawiający nie przewiduje zwołani</w:t>
      </w:r>
      <w:r w:rsidR="00572495" w:rsidRPr="004E468A">
        <w:rPr>
          <w:bCs/>
          <w:sz w:val="24"/>
          <w:szCs w:val="24"/>
        </w:rPr>
        <w:t>e/</w:t>
      </w:r>
      <w:r w:rsidRPr="004E468A">
        <w:rPr>
          <w:bCs/>
          <w:sz w:val="24"/>
          <w:szCs w:val="24"/>
        </w:rPr>
        <w:t xml:space="preserve">a zebrania Wykonawców zgodnie z art. 136 ustawy </w:t>
      </w:r>
      <w:proofErr w:type="spellStart"/>
      <w:r w:rsidRPr="004E468A">
        <w:rPr>
          <w:bCs/>
          <w:sz w:val="24"/>
          <w:szCs w:val="24"/>
        </w:rPr>
        <w:t>Pzp</w:t>
      </w:r>
      <w:proofErr w:type="spellEnd"/>
      <w:r w:rsidRPr="004E468A">
        <w:rPr>
          <w:bCs/>
          <w:sz w:val="24"/>
          <w:szCs w:val="24"/>
        </w:rPr>
        <w:t>. O terminie zebrania Zamawiający poinformuje na stronie internetowej postępowania.</w:t>
      </w:r>
    </w:p>
    <w:p w14:paraId="74476560" w14:textId="77777777" w:rsidR="00F13DFD" w:rsidRPr="004E468A"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2"/>
      <w:bookmarkStart w:id="37" w:name="_Toc148612335"/>
      <w:r w:rsidRPr="004E468A">
        <w:rPr>
          <w:rFonts w:ascii="Times New Roman" w:hAnsi="Times New Roman" w:cs="Times New Roman"/>
          <w:color w:val="auto"/>
          <w:sz w:val="24"/>
          <w:szCs w:val="24"/>
        </w:rPr>
        <w:t xml:space="preserve">Część XV. </w:t>
      </w:r>
      <w:r w:rsidR="00F13DFD" w:rsidRPr="004E468A">
        <w:rPr>
          <w:rFonts w:ascii="Times New Roman" w:hAnsi="Times New Roman" w:cs="Times New Roman"/>
          <w:color w:val="auto"/>
          <w:sz w:val="24"/>
          <w:szCs w:val="24"/>
        </w:rPr>
        <w:t>Opis sposobu obliczenia ceny</w:t>
      </w:r>
      <w:bookmarkEnd w:id="36"/>
      <w:bookmarkEnd w:id="37"/>
    </w:p>
    <w:p w14:paraId="720903E4" w14:textId="77777777" w:rsidR="006109FF" w:rsidRPr="004E468A" w:rsidRDefault="008C4046" w:rsidP="00575080">
      <w:pPr>
        <w:pStyle w:val="Akapitzlist"/>
        <w:numPr>
          <w:ilvl w:val="0"/>
          <w:numId w:val="11"/>
        </w:numPr>
        <w:spacing w:before="120" w:line="312" w:lineRule="auto"/>
        <w:contextualSpacing w:val="0"/>
        <w:jc w:val="both"/>
        <w:rPr>
          <w:bCs/>
        </w:rPr>
      </w:pPr>
      <w:r w:rsidRPr="004E468A">
        <w:rPr>
          <w:bCs/>
        </w:rPr>
        <w:t>Wykonawca</w:t>
      </w:r>
      <w:r w:rsidR="006109FF" w:rsidRPr="004E468A">
        <w:rPr>
          <w:bCs/>
        </w:rPr>
        <w:t xml:space="preserve"> podaje cenę oferty zgodnie z wymaganiami wynikającymi z Formularza </w:t>
      </w:r>
      <w:r w:rsidR="008077B5" w:rsidRPr="004E468A">
        <w:rPr>
          <w:bCs/>
        </w:rPr>
        <w:t>O</w:t>
      </w:r>
      <w:r w:rsidR="006109FF" w:rsidRPr="004E468A">
        <w:rPr>
          <w:bCs/>
        </w:rPr>
        <w:t xml:space="preserve">fertowego. </w:t>
      </w:r>
    </w:p>
    <w:p w14:paraId="5EE730F2" w14:textId="77777777" w:rsidR="00542812" w:rsidRPr="004E468A" w:rsidRDefault="00F13DFD" w:rsidP="00575080">
      <w:pPr>
        <w:pStyle w:val="Akapitzlist"/>
        <w:numPr>
          <w:ilvl w:val="0"/>
          <w:numId w:val="11"/>
        </w:numPr>
        <w:spacing w:before="120" w:line="312" w:lineRule="auto"/>
        <w:contextualSpacing w:val="0"/>
        <w:jc w:val="both"/>
        <w:rPr>
          <w:bCs/>
        </w:rPr>
      </w:pPr>
      <w:r w:rsidRPr="004E468A">
        <w:rPr>
          <w:bCs/>
        </w:rPr>
        <w:t xml:space="preserve">Cena całkowita oferty musi wynikać z sumy wartości wszystkich pozycji Formularza ofertowego, powiększonej o podatek VAT. </w:t>
      </w:r>
    </w:p>
    <w:p w14:paraId="664D9C23" w14:textId="77777777" w:rsidR="00F13DFD" w:rsidRPr="004E468A" w:rsidRDefault="00F13DFD" w:rsidP="00575080">
      <w:pPr>
        <w:pStyle w:val="Akapitzlist"/>
        <w:numPr>
          <w:ilvl w:val="0"/>
          <w:numId w:val="11"/>
        </w:numPr>
        <w:spacing w:before="120" w:line="312" w:lineRule="auto"/>
        <w:contextualSpacing w:val="0"/>
        <w:jc w:val="both"/>
        <w:rPr>
          <w:bCs/>
        </w:rPr>
      </w:pPr>
      <w:r w:rsidRPr="004E468A">
        <w:rPr>
          <w:bCs/>
        </w:rPr>
        <w:t>Cen</w:t>
      </w:r>
      <w:r w:rsidR="00542812" w:rsidRPr="004E468A">
        <w:rPr>
          <w:bCs/>
        </w:rPr>
        <w:t>y należy podać</w:t>
      </w:r>
      <w:r w:rsidRPr="004E468A">
        <w:rPr>
          <w:bCs/>
        </w:rPr>
        <w:t xml:space="preserve"> w złotych polskich z dokładnością co do grosza.</w:t>
      </w:r>
    </w:p>
    <w:p w14:paraId="4A6BDDF4" w14:textId="77777777" w:rsidR="00F13DFD" w:rsidRPr="004E468A" w:rsidRDefault="00F13DFD" w:rsidP="00575080">
      <w:pPr>
        <w:pStyle w:val="Akapitzlist"/>
        <w:numPr>
          <w:ilvl w:val="0"/>
          <w:numId w:val="11"/>
        </w:numPr>
        <w:spacing w:before="120" w:line="312" w:lineRule="auto"/>
        <w:contextualSpacing w:val="0"/>
        <w:jc w:val="both"/>
        <w:rPr>
          <w:bCs/>
        </w:rPr>
      </w:pPr>
      <w:r w:rsidRPr="004E468A">
        <w:rPr>
          <w:bCs/>
        </w:rPr>
        <w:t>Cena obejm</w:t>
      </w:r>
      <w:r w:rsidR="00542812" w:rsidRPr="004E468A">
        <w:rPr>
          <w:bCs/>
        </w:rPr>
        <w:t>uje</w:t>
      </w:r>
      <w:r w:rsidRPr="004E468A">
        <w:rPr>
          <w:bCs/>
        </w:rPr>
        <w:t xml:space="preserve"> wszelkie należności </w:t>
      </w:r>
      <w:r w:rsidR="008C4046" w:rsidRPr="004E468A">
        <w:rPr>
          <w:bCs/>
        </w:rPr>
        <w:t>Wykonawcy</w:t>
      </w:r>
      <w:r w:rsidRPr="004E468A">
        <w:rPr>
          <w:bCs/>
        </w:rPr>
        <w:t xml:space="preserve"> za wykonanie całości przedmiotu zamówienia, z uwzględnieniem opłat i podatków. </w:t>
      </w:r>
    </w:p>
    <w:p w14:paraId="272EC16B" w14:textId="77777777" w:rsidR="00542812" w:rsidRPr="004E468A" w:rsidRDefault="008D67DE" w:rsidP="00575080">
      <w:pPr>
        <w:pStyle w:val="Akapitzlist"/>
        <w:numPr>
          <w:ilvl w:val="0"/>
          <w:numId w:val="11"/>
        </w:numPr>
        <w:spacing w:before="120" w:line="312" w:lineRule="auto"/>
        <w:contextualSpacing w:val="0"/>
        <w:jc w:val="both"/>
        <w:rPr>
          <w:bCs/>
        </w:rPr>
      </w:pPr>
      <w:r w:rsidRPr="004E468A">
        <w:rPr>
          <w:bCs/>
        </w:rPr>
        <w:t xml:space="preserve">Jeżeli </w:t>
      </w:r>
      <w:r w:rsidR="00B369AC" w:rsidRPr="004E468A">
        <w:rPr>
          <w:bCs/>
        </w:rPr>
        <w:t>wybór składanej oferty prowadzi</w:t>
      </w:r>
      <w:r w:rsidR="00090466" w:rsidRPr="004E468A">
        <w:rPr>
          <w:bCs/>
        </w:rPr>
        <w:t>ć będzie</w:t>
      </w:r>
      <w:r w:rsidR="00B369AC" w:rsidRPr="004E468A">
        <w:rPr>
          <w:bCs/>
        </w:rPr>
        <w:t xml:space="preserve"> do powstania u </w:t>
      </w:r>
      <w:r w:rsidR="008C4046" w:rsidRPr="004E468A">
        <w:rPr>
          <w:bCs/>
        </w:rPr>
        <w:t>Zamawiającego</w:t>
      </w:r>
      <w:r w:rsidR="00B369AC" w:rsidRPr="004E468A">
        <w:rPr>
          <w:bCs/>
        </w:rPr>
        <w:t xml:space="preserve"> obowiązku podatkowego zgodnie z ustawą z 11.03.2004r. o podatku od towarów i usłu</w:t>
      </w:r>
      <w:r w:rsidR="00D72BB8" w:rsidRPr="004E468A">
        <w:rPr>
          <w:bCs/>
        </w:rPr>
        <w:t xml:space="preserve">g </w:t>
      </w:r>
      <w:r w:rsidR="008C4046" w:rsidRPr="004E468A">
        <w:rPr>
          <w:bCs/>
        </w:rPr>
        <w:t>Wykonawca</w:t>
      </w:r>
      <w:r w:rsidR="00D72BB8" w:rsidRPr="004E468A">
        <w:rPr>
          <w:bCs/>
        </w:rPr>
        <w:t xml:space="preserve"> obowiązany jest podać w ofercie:</w:t>
      </w:r>
    </w:p>
    <w:p w14:paraId="47BEEF4D" w14:textId="77777777" w:rsidR="00D72BB8" w:rsidRPr="004E468A" w:rsidRDefault="00437F70" w:rsidP="00575080">
      <w:pPr>
        <w:pStyle w:val="Akapitzlist"/>
        <w:numPr>
          <w:ilvl w:val="1"/>
          <w:numId w:val="11"/>
        </w:numPr>
        <w:spacing w:before="120" w:line="312" w:lineRule="auto"/>
        <w:contextualSpacing w:val="0"/>
        <w:jc w:val="both"/>
        <w:rPr>
          <w:bCs/>
        </w:rPr>
      </w:pPr>
      <w:r w:rsidRPr="004E468A">
        <w:rPr>
          <w:bCs/>
        </w:rPr>
        <w:t>Informacj</w:t>
      </w:r>
      <w:r w:rsidR="00A3684D" w:rsidRPr="004E468A">
        <w:rPr>
          <w:bCs/>
        </w:rPr>
        <w:t>ę</w:t>
      </w:r>
      <w:r w:rsidRPr="004E468A">
        <w:rPr>
          <w:bCs/>
        </w:rPr>
        <w:t xml:space="preserve">, że wybór tej oferty prowadził będzie do powstania obowiązku </w:t>
      </w:r>
      <w:r w:rsidR="00C60E28" w:rsidRPr="004E468A">
        <w:rPr>
          <w:bCs/>
        </w:rPr>
        <w:t>podatkowego</w:t>
      </w:r>
      <w:r w:rsidRPr="004E468A">
        <w:rPr>
          <w:bCs/>
        </w:rPr>
        <w:t xml:space="preserve"> u </w:t>
      </w:r>
      <w:r w:rsidR="008C4046" w:rsidRPr="004E468A">
        <w:rPr>
          <w:bCs/>
        </w:rPr>
        <w:t>Zamawiającego</w:t>
      </w:r>
      <w:r w:rsidRPr="004E468A">
        <w:rPr>
          <w:bCs/>
        </w:rPr>
        <w:t>,</w:t>
      </w:r>
    </w:p>
    <w:p w14:paraId="02EF371E" w14:textId="77777777" w:rsidR="00437F70" w:rsidRPr="004E468A" w:rsidRDefault="00C60E28" w:rsidP="00575080">
      <w:pPr>
        <w:pStyle w:val="Akapitzlist"/>
        <w:numPr>
          <w:ilvl w:val="1"/>
          <w:numId w:val="11"/>
        </w:numPr>
        <w:spacing w:before="120" w:line="312" w:lineRule="auto"/>
        <w:contextualSpacing w:val="0"/>
        <w:jc w:val="both"/>
        <w:rPr>
          <w:bCs/>
        </w:rPr>
      </w:pPr>
      <w:r w:rsidRPr="004E468A">
        <w:rPr>
          <w:bCs/>
        </w:rPr>
        <w:t>Wskazani</w:t>
      </w:r>
      <w:r w:rsidR="0095301B" w:rsidRPr="004E468A">
        <w:rPr>
          <w:bCs/>
        </w:rPr>
        <w:t>e</w:t>
      </w:r>
      <w:r w:rsidRPr="004E468A">
        <w:rPr>
          <w:bCs/>
        </w:rPr>
        <w:t xml:space="preserve"> nazwy</w:t>
      </w:r>
      <w:r w:rsidR="00112973" w:rsidRPr="004E468A">
        <w:rPr>
          <w:bCs/>
        </w:rPr>
        <w:t xml:space="preserve"> </w:t>
      </w:r>
      <w:r w:rsidRPr="004E468A">
        <w:rPr>
          <w:bCs/>
        </w:rPr>
        <w:t>(rodzaju) towaru lub usługi, których dostawa lub świadczenie będą prowadziły do powstania obowiązku podatkowego,</w:t>
      </w:r>
    </w:p>
    <w:p w14:paraId="2E221AB8" w14:textId="77777777" w:rsidR="00C60E28" w:rsidRPr="004E468A" w:rsidRDefault="00E11516" w:rsidP="00575080">
      <w:pPr>
        <w:pStyle w:val="Akapitzlist"/>
        <w:numPr>
          <w:ilvl w:val="1"/>
          <w:numId w:val="11"/>
        </w:numPr>
        <w:spacing w:before="120" w:line="312" w:lineRule="auto"/>
        <w:contextualSpacing w:val="0"/>
        <w:jc w:val="both"/>
        <w:rPr>
          <w:bCs/>
        </w:rPr>
      </w:pPr>
      <w:r w:rsidRPr="004E468A">
        <w:rPr>
          <w:bCs/>
        </w:rPr>
        <w:t>Wskazani</w:t>
      </w:r>
      <w:r w:rsidR="0095301B" w:rsidRPr="004E468A">
        <w:rPr>
          <w:bCs/>
        </w:rPr>
        <w:t>e</w:t>
      </w:r>
      <w:r w:rsidRPr="004E468A">
        <w:rPr>
          <w:bCs/>
        </w:rPr>
        <w:t xml:space="preserve"> wartości towaru lub usługi objętego obowiązkiem podatkowym </w:t>
      </w:r>
      <w:r w:rsidR="008C4046" w:rsidRPr="004E468A">
        <w:rPr>
          <w:bCs/>
        </w:rPr>
        <w:t>Zamawiającego</w:t>
      </w:r>
      <w:r w:rsidRPr="004E468A">
        <w:rPr>
          <w:bCs/>
        </w:rPr>
        <w:t>, bez kwoty podatku,</w:t>
      </w:r>
    </w:p>
    <w:p w14:paraId="6D67CDC0" w14:textId="77777777" w:rsidR="00E11516" w:rsidRPr="004E468A" w:rsidRDefault="00701CC9" w:rsidP="00575080">
      <w:pPr>
        <w:pStyle w:val="Akapitzlist"/>
        <w:numPr>
          <w:ilvl w:val="1"/>
          <w:numId w:val="11"/>
        </w:numPr>
        <w:spacing w:before="120" w:line="312" w:lineRule="auto"/>
        <w:contextualSpacing w:val="0"/>
        <w:jc w:val="both"/>
        <w:rPr>
          <w:bCs/>
        </w:rPr>
      </w:pPr>
      <w:r w:rsidRPr="004E468A">
        <w:rPr>
          <w:bCs/>
        </w:rPr>
        <w:lastRenderedPageBreak/>
        <w:t>Wskazani</w:t>
      </w:r>
      <w:r w:rsidR="0095301B" w:rsidRPr="004E468A">
        <w:rPr>
          <w:bCs/>
        </w:rPr>
        <w:t>e</w:t>
      </w:r>
      <w:r w:rsidRPr="004E468A">
        <w:rPr>
          <w:bCs/>
        </w:rPr>
        <w:t xml:space="preserve"> stawki podatku od towarów i usług, która zgodnie z wiedzą </w:t>
      </w:r>
      <w:r w:rsidR="008C4046" w:rsidRPr="004E468A">
        <w:rPr>
          <w:bCs/>
        </w:rPr>
        <w:t>Wykonawcy</w:t>
      </w:r>
      <w:r w:rsidRPr="004E468A">
        <w:rPr>
          <w:bCs/>
        </w:rPr>
        <w:t xml:space="preserve"> będzie miała zastosowanie.</w:t>
      </w:r>
    </w:p>
    <w:p w14:paraId="424D257A" w14:textId="77777777" w:rsidR="00112973" w:rsidRPr="004E468A" w:rsidRDefault="00112973" w:rsidP="00112973">
      <w:pPr>
        <w:spacing w:before="120" w:line="312" w:lineRule="auto"/>
        <w:ind w:left="360"/>
        <w:jc w:val="both"/>
        <w:rPr>
          <w:bCs/>
          <w:sz w:val="24"/>
          <w:szCs w:val="24"/>
        </w:rPr>
      </w:pPr>
      <w:r w:rsidRPr="004E468A">
        <w:rPr>
          <w:bCs/>
          <w:sz w:val="24"/>
          <w:szCs w:val="24"/>
        </w:rPr>
        <w:t xml:space="preserve">Wzór informacji stanowi </w:t>
      </w:r>
      <w:r w:rsidRPr="004E468A">
        <w:rPr>
          <w:b/>
          <w:sz w:val="24"/>
          <w:szCs w:val="24"/>
        </w:rPr>
        <w:t xml:space="preserve">Załącznik nr </w:t>
      </w:r>
      <w:r w:rsidR="0078720F" w:rsidRPr="004E468A">
        <w:rPr>
          <w:b/>
          <w:sz w:val="24"/>
          <w:szCs w:val="24"/>
        </w:rPr>
        <w:t>3.2 do SWZ</w:t>
      </w:r>
      <w:r w:rsidR="003D04FA" w:rsidRPr="004E468A">
        <w:rPr>
          <w:b/>
          <w:sz w:val="24"/>
          <w:szCs w:val="24"/>
        </w:rPr>
        <w:t>.</w:t>
      </w:r>
    </w:p>
    <w:p w14:paraId="24A3945C" w14:textId="77777777" w:rsidR="00F13DFD" w:rsidRPr="004E468A" w:rsidRDefault="00090466" w:rsidP="00575080">
      <w:pPr>
        <w:pStyle w:val="Akapitzlist"/>
        <w:numPr>
          <w:ilvl w:val="0"/>
          <w:numId w:val="11"/>
        </w:numPr>
        <w:spacing w:before="120" w:line="312" w:lineRule="auto"/>
        <w:contextualSpacing w:val="0"/>
        <w:jc w:val="both"/>
        <w:rPr>
          <w:bCs/>
        </w:rPr>
      </w:pPr>
      <w:r w:rsidRPr="004E468A">
        <w:rPr>
          <w:bCs/>
        </w:rPr>
        <w:t xml:space="preserve">Jeżeli wybór składanej oferty prowadziłby do powstania u </w:t>
      </w:r>
      <w:r w:rsidR="008C4046" w:rsidRPr="004E468A">
        <w:rPr>
          <w:bCs/>
        </w:rPr>
        <w:t>Zamawiającego</w:t>
      </w:r>
      <w:r w:rsidRPr="004E468A">
        <w:rPr>
          <w:bCs/>
        </w:rPr>
        <w:t xml:space="preserve"> obowiązku podatkowego zgodnie z ustawą z 11.03.2004r. o podatku od towarów i usług </w:t>
      </w:r>
      <w:r w:rsidR="008C4046" w:rsidRPr="004E468A">
        <w:rPr>
          <w:bCs/>
        </w:rPr>
        <w:t>Zamawiający</w:t>
      </w:r>
      <w:r w:rsidRPr="004E468A">
        <w:rPr>
          <w:bCs/>
        </w:rPr>
        <w:t xml:space="preserve"> dla celów oceny oferty w kryterium cena doliczy</w:t>
      </w:r>
      <w:r w:rsidR="00873F36" w:rsidRPr="004E468A">
        <w:rPr>
          <w:bCs/>
        </w:rPr>
        <w:t xml:space="preserve"> kwotę podatku od towarów i usług, którą miałby obowiązek rozliczyć.</w:t>
      </w:r>
    </w:p>
    <w:p w14:paraId="327F5B80" w14:textId="77777777" w:rsidR="008E67A3" w:rsidRPr="004E468A"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3"/>
      <w:bookmarkStart w:id="39" w:name="_Toc148612336"/>
      <w:r w:rsidRPr="004E468A">
        <w:rPr>
          <w:rFonts w:ascii="Times New Roman" w:hAnsi="Times New Roman" w:cs="Times New Roman"/>
          <w:color w:val="auto"/>
          <w:sz w:val="24"/>
          <w:szCs w:val="24"/>
        </w:rPr>
        <w:t>Część XV</w:t>
      </w:r>
      <w:r w:rsidR="006C79CB" w:rsidRPr="004E468A">
        <w:rPr>
          <w:rFonts w:ascii="Times New Roman" w:hAnsi="Times New Roman" w:cs="Times New Roman"/>
          <w:color w:val="auto"/>
          <w:sz w:val="24"/>
          <w:szCs w:val="24"/>
        </w:rPr>
        <w:t>I</w:t>
      </w:r>
      <w:r w:rsidRPr="004E468A">
        <w:rPr>
          <w:rFonts w:ascii="Times New Roman" w:hAnsi="Times New Roman" w:cs="Times New Roman"/>
          <w:color w:val="auto"/>
          <w:sz w:val="24"/>
          <w:szCs w:val="24"/>
        </w:rPr>
        <w:t>. Kryteria oceny ofert</w:t>
      </w:r>
      <w:bookmarkEnd w:id="38"/>
      <w:bookmarkEnd w:id="39"/>
    </w:p>
    <w:p w14:paraId="5AE5FB51" w14:textId="77777777" w:rsidR="008E67A3" w:rsidRPr="004E468A" w:rsidRDefault="008C4046" w:rsidP="00575080">
      <w:pPr>
        <w:pStyle w:val="Akapitzlist"/>
        <w:numPr>
          <w:ilvl w:val="0"/>
          <w:numId w:val="12"/>
        </w:numPr>
        <w:spacing w:before="120" w:line="312" w:lineRule="auto"/>
        <w:contextualSpacing w:val="0"/>
        <w:jc w:val="both"/>
        <w:rPr>
          <w:bCs/>
        </w:rPr>
      </w:pPr>
      <w:r w:rsidRPr="004E468A">
        <w:rPr>
          <w:bCs/>
        </w:rPr>
        <w:t>Zamawiający</w:t>
      </w:r>
      <w:r w:rsidR="008E67A3" w:rsidRPr="004E468A">
        <w:rPr>
          <w:bCs/>
        </w:rPr>
        <w:t xml:space="preserve"> oceni oferty z zastosowaniem następujących kryteriów oceny ofert:</w:t>
      </w:r>
    </w:p>
    <w:p w14:paraId="43E726A5" w14:textId="77777777" w:rsidR="0095301B" w:rsidRPr="004E468A" w:rsidRDefault="0095301B" w:rsidP="00575080">
      <w:pPr>
        <w:pStyle w:val="Akapitzlist"/>
        <w:numPr>
          <w:ilvl w:val="1"/>
          <w:numId w:val="12"/>
        </w:numPr>
        <w:spacing w:before="120" w:line="312" w:lineRule="auto"/>
        <w:jc w:val="both"/>
        <w:rPr>
          <w:bCs/>
        </w:rPr>
      </w:pPr>
      <w:r w:rsidRPr="004E468A">
        <w:rPr>
          <w:bCs/>
        </w:rPr>
        <w:t xml:space="preserve">najniższa cena (C) - waga 100 % </w:t>
      </w:r>
    </w:p>
    <w:p w14:paraId="15C26814" w14:textId="77777777" w:rsidR="008E67A3" w:rsidRPr="004E468A" w:rsidRDefault="00E05DD1" w:rsidP="00575080">
      <w:pPr>
        <w:pStyle w:val="Akapitzlist"/>
        <w:numPr>
          <w:ilvl w:val="0"/>
          <w:numId w:val="21"/>
        </w:numPr>
        <w:spacing w:before="120" w:line="312" w:lineRule="auto"/>
        <w:contextualSpacing w:val="0"/>
        <w:jc w:val="both"/>
        <w:rPr>
          <w:bCs/>
        </w:rPr>
      </w:pPr>
      <w:r w:rsidRPr="004E468A">
        <w:rPr>
          <w:bCs/>
        </w:rPr>
        <w:t xml:space="preserve">W kryterium cena oceniana będzie całkowita cena </w:t>
      </w:r>
      <w:r w:rsidR="00873F36" w:rsidRPr="004E468A">
        <w:rPr>
          <w:bCs/>
        </w:rPr>
        <w:t>oferty. Oferta z najniższą ceną otrzyma maksymalną liczbę punktów. Pozostałe oferty zostaną ocenione zgodnie z</w:t>
      </w:r>
      <w:r w:rsidR="00E64B15" w:rsidRPr="004E468A">
        <w:rPr>
          <w:bCs/>
        </w:rPr>
        <w:t>e</w:t>
      </w:r>
      <w:r w:rsidR="00873F36" w:rsidRPr="004E468A">
        <w:rPr>
          <w:bCs/>
        </w:rPr>
        <w:t xml:space="preserve"> wzorem</w:t>
      </w:r>
      <w:r w:rsidR="00E64B15" w:rsidRPr="004E468A">
        <w:rPr>
          <w:bCs/>
        </w:rPr>
        <w:t>:</w:t>
      </w:r>
    </w:p>
    <w:p w14:paraId="5E1F7C77" w14:textId="77777777" w:rsidR="0095301B" w:rsidRPr="004E468A" w:rsidRDefault="004246A4"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78F6B9B8" w14:textId="77777777" w:rsidR="00E15A84" w:rsidRPr="004E468A" w:rsidRDefault="00E15A84" w:rsidP="00804500">
      <w:pPr>
        <w:spacing w:before="120" w:line="312" w:lineRule="auto"/>
        <w:ind w:left="426"/>
        <w:jc w:val="both"/>
        <w:rPr>
          <w:bCs/>
          <w:sz w:val="24"/>
          <w:szCs w:val="24"/>
        </w:rPr>
      </w:pPr>
      <w:r w:rsidRPr="004E468A">
        <w:rPr>
          <w:bCs/>
          <w:sz w:val="24"/>
          <w:szCs w:val="24"/>
        </w:rPr>
        <w:t>gdzie:</w:t>
      </w:r>
    </w:p>
    <w:p w14:paraId="2C3FB58A" w14:textId="77777777" w:rsidR="00E15A84" w:rsidRPr="004E468A" w:rsidRDefault="00E15A84" w:rsidP="002028EA">
      <w:pPr>
        <w:spacing w:line="312" w:lineRule="auto"/>
        <w:ind w:left="425"/>
        <w:jc w:val="both"/>
        <w:rPr>
          <w:bCs/>
          <w:sz w:val="24"/>
          <w:szCs w:val="24"/>
        </w:rPr>
      </w:pPr>
      <w:proofErr w:type="spellStart"/>
      <w:proofErr w:type="gramStart"/>
      <w:r w:rsidRPr="004E468A">
        <w:rPr>
          <w:bCs/>
          <w:sz w:val="24"/>
          <w:szCs w:val="24"/>
        </w:rPr>
        <w:t>P</w:t>
      </w:r>
      <w:r w:rsidRPr="004E468A">
        <w:rPr>
          <w:bCs/>
          <w:sz w:val="24"/>
          <w:szCs w:val="24"/>
          <w:vertAlign w:val="subscript"/>
        </w:rPr>
        <w:t>ofx</w:t>
      </w:r>
      <w:proofErr w:type="spellEnd"/>
      <w:r w:rsidRPr="004E468A">
        <w:rPr>
          <w:bCs/>
          <w:sz w:val="24"/>
          <w:szCs w:val="24"/>
        </w:rPr>
        <w:t xml:space="preserve">  -</w:t>
      </w:r>
      <w:proofErr w:type="gramEnd"/>
      <w:r w:rsidRPr="004E468A">
        <w:rPr>
          <w:bCs/>
          <w:sz w:val="24"/>
          <w:szCs w:val="24"/>
        </w:rPr>
        <w:t xml:space="preserve"> liczba punktów w kryterium „Cena” dla oferty o numerze „x” </w:t>
      </w:r>
    </w:p>
    <w:p w14:paraId="232445FA" w14:textId="77777777" w:rsidR="00E15A84" w:rsidRPr="004E468A" w:rsidRDefault="00E15A84" w:rsidP="002028EA">
      <w:pPr>
        <w:spacing w:line="312" w:lineRule="auto"/>
        <w:ind w:left="425"/>
        <w:jc w:val="both"/>
        <w:rPr>
          <w:bCs/>
          <w:sz w:val="24"/>
          <w:szCs w:val="24"/>
        </w:rPr>
      </w:pPr>
      <w:r w:rsidRPr="004E468A">
        <w:rPr>
          <w:bCs/>
          <w:sz w:val="24"/>
          <w:szCs w:val="24"/>
        </w:rPr>
        <w:t>K</w:t>
      </w:r>
      <w:r w:rsidRPr="004E468A">
        <w:rPr>
          <w:bCs/>
          <w:sz w:val="24"/>
          <w:szCs w:val="24"/>
          <w:vertAlign w:val="subscript"/>
        </w:rPr>
        <w:t>min</w:t>
      </w:r>
      <w:r w:rsidRPr="004E468A">
        <w:rPr>
          <w:bCs/>
          <w:sz w:val="24"/>
          <w:szCs w:val="24"/>
        </w:rPr>
        <w:t xml:space="preserve">– najniższa cena realizacji brutto oferty spośród wszystkich rozpatrywanych ofert </w:t>
      </w:r>
    </w:p>
    <w:p w14:paraId="419D4F4D" w14:textId="77777777" w:rsidR="008E67A3" w:rsidRPr="004E468A" w:rsidRDefault="00E15A84" w:rsidP="002028EA">
      <w:pPr>
        <w:spacing w:line="312" w:lineRule="auto"/>
        <w:ind w:left="425"/>
        <w:jc w:val="both"/>
        <w:rPr>
          <w:bCs/>
          <w:sz w:val="24"/>
          <w:szCs w:val="24"/>
        </w:rPr>
      </w:pPr>
      <w:proofErr w:type="spellStart"/>
      <w:r w:rsidRPr="004E468A">
        <w:rPr>
          <w:bCs/>
          <w:sz w:val="24"/>
          <w:szCs w:val="24"/>
        </w:rPr>
        <w:t>K</w:t>
      </w:r>
      <w:r w:rsidRPr="004E468A">
        <w:rPr>
          <w:bCs/>
          <w:sz w:val="24"/>
          <w:szCs w:val="24"/>
          <w:vertAlign w:val="subscript"/>
        </w:rPr>
        <w:t>x</w:t>
      </w:r>
      <w:proofErr w:type="spellEnd"/>
      <w:r w:rsidRPr="004E468A">
        <w:rPr>
          <w:bCs/>
          <w:sz w:val="24"/>
          <w:szCs w:val="24"/>
        </w:rPr>
        <w:t xml:space="preserve">   – cena realizacji brutto oferty o numerze „x”</w:t>
      </w:r>
    </w:p>
    <w:p w14:paraId="4AF821C0" w14:textId="77777777" w:rsidR="00E64B15" w:rsidRPr="004E468A" w:rsidRDefault="00E64B15" w:rsidP="0070694E">
      <w:pPr>
        <w:pStyle w:val="Akapitzlist"/>
        <w:autoSpaceDE w:val="0"/>
        <w:autoSpaceDN w:val="0"/>
        <w:spacing w:before="120" w:line="312" w:lineRule="auto"/>
        <w:ind w:left="357"/>
        <w:contextualSpacing w:val="0"/>
        <w:jc w:val="both"/>
        <w:rPr>
          <w:bCs/>
        </w:rPr>
      </w:pPr>
      <w:bookmarkStart w:id="40" w:name="_Hlk68844118"/>
      <w:r w:rsidRPr="004E468A">
        <w:rPr>
          <w:bCs/>
        </w:rPr>
        <w:t xml:space="preserve">Wyliczenie punktów zostanie dokonane z dokładnością do 8 miejsc po przecinku, zgodnie z matematycznymi zasadami zaokrąglania. </w:t>
      </w:r>
    </w:p>
    <w:bookmarkEnd w:id="40"/>
    <w:p w14:paraId="2C33A85B" w14:textId="77777777" w:rsidR="008E67A3" w:rsidRPr="004E468A" w:rsidRDefault="008E67A3" w:rsidP="00804500">
      <w:pPr>
        <w:spacing w:before="120" w:line="312" w:lineRule="auto"/>
        <w:jc w:val="both"/>
        <w:rPr>
          <w:bCs/>
          <w:sz w:val="2"/>
          <w:szCs w:val="2"/>
        </w:rPr>
      </w:pPr>
    </w:p>
    <w:p w14:paraId="54CE6A39" w14:textId="77777777" w:rsidR="00F13DFD" w:rsidRPr="004E468A"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4"/>
      <w:bookmarkStart w:id="42" w:name="_Toc148612337"/>
      <w:r w:rsidRPr="004E468A">
        <w:rPr>
          <w:rFonts w:ascii="Times New Roman" w:hAnsi="Times New Roman" w:cs="Times New Roman"/>
          <w:color w:val="auto"/>
          <w:sz w:val="24"/>
          <w:szCs w:val="24"/>
        </w:rPr>
        <w:t>Część XVI</w:t>
      </w:r>
      <w:r w:rsidR="006C79CB" w:rsidRPr="004E468A">
        <w:rPr>
          <w:rFonts w:ascii="Times New Roman" w:hAnsi="Times New Roman" w:cs="Times New Roman"/>
          <w:color w:val="auto"/>
          <w:sz w:val="24"/>
          <w:szCs w:val="24"/>
        </w:rPr>
        <w:t>I</w:t>
      </w:r>
      <w:r w:rsidRPr="004E468A">
        <w:rPr>
          <w:rFonts w:ascii="Times New Roman" w:hAnsi="Times New Roman" w:cs="Times New Roman"/>
          <w:color w:val="auto"/>
          <w:sz w:val="24"/>
          <w:szCs w:val="24"/>
        </w:rPr>
        <w:t xml:space="preserve">. </w:t>
      </w:r>
      <w:r w:rsidR="00F13DFD" w:rsidRPr="004E468A">
        <w:rPr>
          <w:rFonts w:ascii="Times New Roman" w:hAnsi="Times New Roman" w:cs="Times New Roman"/>
          <w:color w:val="auto"/>
          <w:sz w:val="24"/>
          <w:szCs w:val="24"/>
        </w:rPr>
        <w:t>Aukcja elektroniczna</w:t>
      </w:r>
      <w:bookmarkEnd w:id="41"/>
      <w:bookmarkEnd w:id="42"/>
    </w:p>
    <w:p w14:paraId="0DCDEB45" w14:textId="77777777" w:rsidR="00367BB3" w:rsidRPr="004E468A" w:rsidRDefault="008C4046" w:rsidP="00575080">
      <w:pPr>
        <w:numPr>
          <w:ilvl w:val="1"/>
          <w:numId w:val="23"/>
        </w:numPr>
        <w:spacing w:before="120" w:line="312" w:lineRule="auto"/>
        <w:jc w:val="both"/>
        <w:rPr>
          <w:sz w:val="24"/>
          <w:szCs w:val="24"/>
        </w:rPr>
      </w:pPr>
      <w:r w:rsidRPr="004E468A">
        <w:rPr>
          <w:sz w:val="24"/>
          <w:szCs w:val="24"/>
        </w:rPr>
        <w:t>Zamawiający</w:t>
      </w:r>
      <w:r w:rsidR="00367BB3" w:rsidRPr="004E468A">
        <w:rPr>
          <w:sz w:val="24"/>
          <w:szCs w:val="24"/>
        </w:rPr>
        <w:t xml:space="preserve"> zamierza dokonać wyboru najkorzystniejszej oferty z zastosowaniem jednoetapowej aukcji elektronicznej.</w:t>
      </w:r>
    </w:p>
    <w:p w14:paraId="2FC77263" w14:textId="77777777" w:rsidR="00367BB3" w:rsidRPr="004E468A" w:rsidRDefault="00367BB3" w:rsidP="00575080">
      <w:pPr>
        <w:numPr>
          <w:ilvl w:val="1"/>
          <w:numId w:val="23"/>
        </w:numPr>
        <w:spacing w:before="120" w:line="312" w:lineRule="auto"/>
        <w:jc w:val="both"/>
        <w:rPr>
          <w:b/>
          <w:sz w:val="24"/>
          <w:szCs w:val="24"/>
        </w:rPr>
      </w:pPr>
      <w:r w:rsidRPr="004E468A">
        <w:rPr>
          <w:sz w:val="24"/>
          <w:szCs w:val="24"/>
        </w:rPr>
        <w:t xml:space="preserve">Po dokonaniu oceny ofert, w celu wyboru najkorzystniejszej oferty przeprowadzona zostanie aukcja elektroniczna, jeżeli w postępowaniu złożone zostaną </w:t>
      </w:r>
      <w:r w:rsidRPr="004E468A">
        <w:rPr>
          <w:b/>
          <w:sz w:val="24"/>
          <w:szCs w:val="24"/>
        </w:rPr>
        <w:t xml:space="preserve">co najmniej dwie oferty niepodlegające odrzuceniu.   </w:t>
      </w:r>
    </w:p>
    <w:p w14:paraId="117BFBE9" w14:textId="77777777" w:rsidR="00367BB3" w:rsidRPr="004E468A" w:rsidRDefault="00367BB3" w:rsidP="00575080">
      <w:pPr>
        <w:numPr>
          <w:ilvl w:val="1"/>
          <w:numId w:val="23"/>
        </w:numPr>
        <w:spacing w:before="120" w:line="312" w:lineRule="auto"/>
        <w:jc w:val="both"/>
        <w:rPr>
          <w:b/>
          <w:sz w:val="24"/>
          <w:szCs w:val="24"/>
        </w:rPr>
      </w:pPr>
      <w:r w:rsidRPr="004E468A">
        <w:rPr>
          <w:b/>
          <w:sz w:val="24"/>
          <w:szCs w:val="24"/>
        </w:rPr>
        <w:t xml:space="preserve">Posiadanie przez </w:t>
      </w:r>
      <w:r w:rsidR="00C917D4" w:rsidRPr="004E468A">
        <w:rPr>
          <w:b/>
          <w:sz w:val="24"/>
          <w:szCs w:val="24"/>
        </w:rPr>
        <w:t>Wykonawcę</w:t>
      </w:r>
      <w:r w:rsidRPr="004E468A">
        <w:rPr>
          <w:b/>
          <w:sz w:val="24"/>
          <w:szCs w:val="24"/>
        </w:rPr>
        <w:t xml:space="preserve"> ważnego bezpiecznego podpisu elektronicznego jest warunkiem koniecznym udziału w aukcji.</w:t>
      </w:r>
    </w:p>
    <w:p w14:paraId="5C7BD91B" w14:textId="77777777" w:rsidR="00367BB3" w:rsidRPr="004E468A" w:rsidRDefault="00367BB3" w:rsidP="00575080">
      <w:pPr>
        <w:numPr>
          <w:ilvl w:val="1"/>
          <w:numId w:val="23"/>
        </w:numPr>
        <w:spacing w:before="120" w:line="312" w:lineRule="auto"/>
        <w:jc w:val="both"/>
        <w:rPr>
          <w:b/>
          <w:sz w:val="24"/>
          <w:szCs w:val="24"/>
        </w:rPr>
      </w:pPr>
      <w:r w:rsidRPr="004E468A">
        <w:rPr>
          <w:sz w:val="24"/>
          <w:szCs w:val="24"/>
        </w:rPr>
        <w:t xml:space="preserve">Przedmiotem aukcji elektronicznej będzie: </w:t>
      </w:r>
    </w:p>
    <w:p w14:paraId="1644DB3F" w14:textId="77777777" w:rsidR="00E04607" w:rsidRPr="004E468A" w:rsidRDefault="00367BB3" w:rsidP="00E04607">
      <w:pPr>
        <w:pStyle w:val="Akapitzlist"/>
        <w:tabs>
          <w:tab w:val="left" w:pos="284"/>
        </w:tabs>
        <w:spacing w:before="120" w:line="312" w:lineRule="auto"/>
        <w:ind w:left="567"/>
      </w:pPr>
      <w:r w:rsidRPr="004E468A">
        <w:t>1)   kryterium ceny</w:t>
      </w:r>
    </w:p>
    <w:p w14:paraId="6A9BABB8" w14:textId="77777777" w:rsidR="00367BB3" w:rsidRPr="004E468A" w:rsidRDefault="00367BB3" w:rsidP="00575080">
      <w:pPr>
        <w:numPr>
          <w:ilvl w:val="1"/>
          <w:numId w:val="23"/>
        </w:numPr>
        <w:spacing w:before="120" w:line="312" w:lineRule="auto"/>
        <w:jc w:val="both"/>
        <w:rPr>
          <w:bCs/>
          <w:sz w:val="24"/>
          <w:szCs w:val="24"/>
        </w:rPr>
      </w:pPr>
      <w:r w:rsidRPr="004E468A">
        <w:rPr>
          <w:b/>
          <w:sz w:val="24"/>
          <w:szCs w:val="24"/>
        </w:rPr>
        <w:t>Minimalna wysokość postąpienia</w:t>
      </w:r>
      <w:r w:rsidRPr="004E468A">
        <w:rPr>
          <w:bCs/>
          <w:sz w:val="24"/>
          <w:szCs w:val="24"/>
        </w:rPr>
        <w:t xml:space="preserve"> w kryterium cena:</w:t>
      </w:r>
    </w:p>
    <w:p w14:paraId="711795A5" w14:textId="77777777" w:rsidR="00367BB3" w:rsidRPr="004E468A" w:rsidRDefault="00367BB3" w:rsidP="00367BB3">
      <w:pPr>
        <w:spacing w:before="120" w:line="312" w:lineRule="auto"/>
        <w:ind w:left="502"/>
        <w:jc w:val="both"/>
        <w:rPr>
          <w:sz w:val="24"/>
          <w:szCs w:val="24"/>
        </w:rPr>
      </w:pPr>
      <w:r w:rsidRPr="004E468A">
        <w:rPr>
          <w:sz w:val="24"/>
          <w:szCs w:val="24"/>
        </w:rPr>
        <w:t>Zadanie 1 –</w:t>
      </w:r>
      <w:r w:rsidR="00A641BD" w:rsidRPr="004E468A">
        <w:rPr>
          <w:sz w:val="24"/>
          <w:szCs w:val="24"/>
        </w:rPr>
        <w:t xml:space="preserve"> 5 000,00</w:t>
      </w:r>
      <w:r w:rsidRPr="004E468A">
        <w:rPr>
          <w:sz w:val="24"/>
          <w:szCs w:val="24"/>
        </w:rPr>
        <w:t xml:space="preserve"> zł brutto </w:t>
      </w:r>
    </w:p>
    <w:p w14:paraId="30D4D90C" w14:textId="77777777" w:rsidR="00572875" w:rsidRPr="004E468A" w:rsidRDefault="00367BB3" w:rsidP="00572875">
      <w:pPr>
        <w:spacing w:before="120" w:line="312" w:lineRule="auto"/>
        <w:ind w:left="502"/>
        <w:jc w:val="both"/>
        <w:rPr>
          <w:sz w:val="24"/>
          <w:szCs w:val="24"/>
        </w:rPr>
      </w:pPr>
      <w:r w:rsidRPr="004E468A">
        <w:rPr>
          <w:sz w:val="24"/>
          <w:szCs w:val="24"/>
        </w:rPr>
        <w:lastRenderedPageBreak/>
        <w:t xml:space="preserve">Zadanie 2 – </w:t>
      </w:r>
      <w:r w:rsidR="002216B8" w:rsidRPr="004E468A">
        <w:rPr>
          <w:sz w:val="24"/>
          <w:szCs w:val="24"/>
        </w:rPr>
        <w:t>20 000,00</w:t>
      </w:r>
      <w:r w:rsidRPr="004E468A">
        <w:rPr>
          <w:sz w:val="24"/>
          <w:szCs w:val="24"/>
        </w:rPr>
        <w:t xml:space="preserve"> zł brutto</w:t>
      </w:r>
      <w:r w:rsidR="00572875" w:rsidRPr="004E468A">
        <w:rPr>
          <w:sz w:val="24"/>
          <w:szCs w:val="24"/>
        </w:rPr>
        <w:t xml:space="preserve"> </w:t>
      </w:r>
    </w:p>
    <w:p w14:paraId="70976FCF" w14:textId="77777777" w:rsidR="00572875" w:rsidRPr="004E468A" w:rsidRDefault="00572875" w:rsidP="00572875">
      <w:pPr>
        <w:spacing w:before="120" w:line="312" w:lineRule="auto"/>
        <w:ind w:left="502"/>
        <w:jc w:val="both"/>
        <w:rPr>
          <w:sz w:val="24"/>
          <w:szCs w:val="24"/>
        </w:rPr>
      </w:pPr>
      <w:r w:rsidRPr="004E468A">
        <w:rPr>
          <w:sz w:val="24"/>
          <w:szCs w:val="24"/>
        </w:rPr>
        <w:t xml:space="preserve">Zadanie 3 – </w:t>
      </w:r>
      <w:r w:rsidR="002216B8" w:rsidRPr="004E468A">
        <w:rPr>
          <w:sz w:val="24"/>
          <w:szCs w:val="24"/>
        </w:rPr>
        <w:t>30 000,00</w:t>
      </w:r>
      <w:r w:rsidRPr="004E468A">
        <w:rPr>
          <w:sz w:val="24"/>
          <w:szCs w:val="24"/>
        </w:rPr>
        <w:t xml:space="preserve"> zł brutto </w:t>
      </w:r>
    </w:p>
    <w:p w14:paraId="7CA938DA" w14:textId="77777777" w:rsidR="00367BB3" w:rsidRPr="004E468A" w:rsidRDefault="00367BB3" w:rsidP="00575080">
      <w:pPr>
        <w:numPr>
          <w:ilvl w:val="1"/>
          <w:numId w:val="23"/>
        </w:numPr>
        <w:spacing w:before="120" w:line="312" w:lineRule="auto"/>
        <w:jc w:val="both"/>
        <w:rPr>
          <w:bCs/>
          <w:sz w:val="24"/>
          <w:szCs w:val="24"/>
        </w:rPr>
      </w:pPr>
      <w:r w:rsidRPr="004E468A">
        <w:rPr>
          <w:bCs/>
          <w:sz w:val="24"/>
          <w:szCs w:val="24"/>
        </w:rPr>
        <w:t xml:space="preserve">W toku aukcji elektronicznej </w:t>
      </w:r>
      <w:r w:rsidR="008C4046" w:rsidRPr="004E468A">
        <w:rPr>
          <w:bCs/>
          <w:sz w:val="24"/>
          <w:szCs w:val="24"/>
        </w:rPr>
        <w:t>Zamawiający</w:t>
      </w:r>
      <w:r w:rsidRPr="004E468A">
        <w:rPr>
          <w:bCs/>
          <w:sz w:val="24"/>
          <w:szCs w:val="24"/>
        </w:rPr>
        <w:t xml:space="preserve"> na bieżąco będzie przekazywał każdemu </w:t>
      </w:r>
      <w:r w:rsidR="008C4046" w:rsidRPr="004E468A">
        <w:rPr>
          <w:bCs/>
          <w:sz w:val="24"/>
          <w:szCs w:val="24"/>
        </w:rPr>
        <w:t>Wykonawcy</w:t>
      </w:r>
      <w:r w:rsidRPr="004E468A">
        <w:rPr>
          <w:bCs/>
          <w:sz w:val="24"/>
          <w:szCs w:val="24"/>
        </w:rPr>
        <w:t xml:space="preserve"> informacje o pozycji złożonej przez niego oferty i otrzymanej punktacji oraz o punktacji najkorzystniejszej oferty. Do momentu zamknięci</w:t>
      </w:r>
      <w:r w:rsidR="00285BD4" w:rsidRPr="004E468A">
        <w:rPr>
          <w:bCs/>
          <w:sz w:val="24"/>
          <w:szCs w:val="24"/>
        </w:rPr>
        <w:t>a</w:t>
      </w:r>
      <w:r w:rsidRPr="004E468A">
        <w:rPr>
          <w:bCs/>
          <w:sz w:val="24"/>
          <w:szCs w:val="24"/>
        </w:rPr>
        <w:t xml:space="preserve"> aukcji elektronicznej nie ujawni informacji umożliwiających identyfikację </w:t>
      </w:r>
      <w:r w:rsidR="00160A4D" w:rsidRPr="004E468A">
        <w:rPr>
          <w:bCs/>
          <w:sz w:val="24"/>
          <w:szCs w:val="24"/>
        </w:rPr>
        <w:t>Wykonawców</w:t>
      </w:r>
      <w:r w:rsidRPr="004E468A">
        <w:rPr>
          <w:bCs/>
          <w:sz w:val="24"/>
          <w:szCs w:val="24"/>
        </w:rPr>
        <w:t xml:space="preserve">. </w:t>
      </w:r>
    </w:p>
    <w:p w14:paraId="02F70FB1" w14:textId="77777777" w:rsidR="00367BB3" w:rsidRPr="004E468A" w:rsidRDefault="00367BB3" w:rsidP="00575080">
      <w:pPr>
        <w:numPr>
          <w:ilvl w:val="1"/>
          <w:numId w:val="23"/>
        </w:numPr>
        <w:spacing w:before="120" w:line="312" w:lineRule="auto"/>
        <w:jc w:val="both"/>
        <w:rPr>
          <w:b/>
          <w:sz w:val="24"/>
          <w:szCs w:val="24"/>
        </w:rPr>
      </w:pPr>
      <w:r w:rsidRPr="004E468A">
        <w:rPr>
          <w:sz w:val="24"/>
          <w:szCs w:val="24"/>
        </w:rPr>
        <w:t>Sposób oceny ofert w toku aukcji elektronicznej będzie obejmował przeliczanie postąpień na punktową ocenę oferty, z uwzględnieniem punktacji otrzymanej przed otwarciem aukcji za kryteria niezmienne w toku aukcji.</w:t>
      </w:r>
    </w:p>
    <w:p w14:paraId="5B219C97" w14:textId="77777777" w:rsidR="00E07175" w:rsidRPr="004E468A" w:rsidRDefault="00367BB3" w:rsidP="00575080">
      <w:pPr>
        <w:pStyle w:val="Akapitzlist"/>
        <w:widowControl w:val="0"/>
        <w:numPr>
          <w:ilvl w:val="1"/>
          <w:numId w:val="23"/>
        </w:numPr>
        <w:autoSpaceDE w:val="0"/>
        <w:autoSpaceDN w:val="0"/>
        <w:adjustRightInd w:val="0"/>
        <w:spacing w:line="312" w:lineRule="auto"/>
        <w:contextualSpacing w:val="0"/>
        <w:jc w:val="both"/>
      </w:pPr>
      <w:r w:rsidRPr="004E468A">
        <w:rPr>
          <w:bCs/>
        </w:rPr>
        <w:t>Adres</w:t>
      </w:r>
      <w:r w:rsidRPr="004E468A">
        <w:t xml:space="preserve"> strony internetowej, na której będzie prowadzona aukcja elektroniczna</w:t>
      </w:r>
      <w:r w:rsidR="00E07175" w:rsidRPr="004E468A">
        <w:t xml:space="preserve"> </w:t>
      </w:r>
      <w:r w:rsidR="00E07175" w:rsidRPr="004E468A">
        <w:rPr>
          <w:bCs/>
        </w:rPr>
        <w:t>będzie podany w zaproszeniu do aukcji.</w:t>
      </w:r>
      <w:r w:rsidR="00E07175" w:rsidRPr="004E468A">
        <w:rPr>
          <w:strike/>
        </w:rPr>
        <w:t xml:space="preserve"> </w:t>
      </w:r>
      <w:r w:rsidR="00E07175" w:rsidRPr="004E468A">
        <w:rPr>
          <w:rStyle w:val="Hipercze"/>
          <w:color w:val="auto"/>
        </w:rPr>
        <w:t xml:space="preserve"> </w:t>
      </w:r>
      <w:r w:rsidR="00E07175" w:rsidRPr="004E468A">
        <w:t xml:space="preserve"> </w:t>
      </w:r>
    </w:p>
    <w:p w14:paraId="33813BE7" w14:textId="77777777" w:rsidR="00367BB3" w:rsidRPr="004E468A" w:rsidRDefault="00367BB3" w:rsidP="00575080">
      <w:pPr>
        <w:numPr>
          <w:ilvl w:val="1"/>
          <w:numId w:val="23"/>
        </w:numPr>
        <w:spacing w:before="120" w:line="312" w:lineRule="auto"/>
        <w:jc w:val="both"/>
        <w:rPr>
          <w:sz w:val="24"/>
          <w:szCs w:val="24"/>
        </w:rPr>
      </w:pPr>
      <w:r w:rsidRPr="004E468A">
        <w:rPr>
          <w:sz w:val="24"/>
          <w:szCs w:val="24"/>
        </w:rPr>
        <w:t xml:space="preserve">Zgodnie z art. 234 ust. 1 i 2 ustawy </w:t>
      </w:r>
      <w:proofErr w:type="spellStart"/>
      <w:r w:rsidRPr="004E468A">
        <w:rPr>
          <w:sz w:val="24"/>
          <w:szCs w:val="24"/>
        </w:rPr>
        <w:t>Pzp</w:t>
      </w:r>
      <w:proofErr w:type="spellEnd"/>
      <w:r w:rsidRPr="004E468A">
        <w:rPr>
          <w:sz w:val="24"/>
          <w:szCs w:val="24"/>
        </w:rPr>
        <w:t xml:space="preserve"> w toku aukcji elektronicznej </w:t>
      </w:r>
      <w:r w:rsidR="008C4046" w:rsidRPr="004E468A">
        <w:rPr>
          <w:sz w:val="24"/>
          <w:szCs w:val="24"/>
        </w:rPr>
        <w:t>Wykonawcy</w:t>
      </w:r>
      <w:r w:rsidRPr="004E468A">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7FE3DEBC" w14:textId="77777777" w:rsidR="00367BB3" w:rsidRPr="004E468A" w:rsidRDefault="00367BB3" w:rsidP="00575080">
      <w:pPr>
        <w:numPr>
          <w:ilvl w:val="1"/>
          <w:numId w:val="23"/>
        </w:numPr>
        <w:spacing w:before="120" w:line="312" w:lineRule="auto"/>
        <w:jc w:val="both"/>
        <w:rPr>
          <w:sz w:val="24"/>
          <w:szCs w:val="24"/>
        </w:rPr>
      </w:pPr>
      <w:r w:rsidRPr="004E468A">
        <w:rPr>
          <w:sz w:val="24"/>
          <w:szCs w:val="24"/>
        </w:rPr>
        <w:t xml:space="preserve">Postąpienia, pod rygorem nieważności, składa się opatrzone </w:t>
      </w:r>
      <w:r w:rsidRPr="004E468A">
        <w:rPr>
          <w:bCs/>
          <w:sz w:val="24"/>
          <w:szCs w:val="24"/>
        </w:rPr>
        <w:t>bezpiecznym podpisem elektronicznym weryfikowanym za pomocą ważnego kwalifikowanego certyfikatu</w:t>
      </w:r>
      <w:r w:rsidRPr="004E468A">
        <w:rPr>
          <w:sz w:val="24"/>
          <w:szCs w:val="24"/>
        </w:rPr>
        <w:t>.</w:t>
      </w:r>
    </w:p>
    <w:p w14:paraId="63E4DFFC" w14:textId="77777777" w:rsidR="00E07175" w:rsidRPr="004E468A" w:rsidRDefault="00E07175" w:rsidP="00575080">
      <w:pPr>
        <w:pStyle w:val="Akapitzlist"/>
        <w:widowControl w:val="0"/>
        <w:numPr>
          <w:ilvl w:val="1"/>
          <w:numId w:val="23"/>
        </w:numPr>
        <w:autoSpaceDE w:val="0"/>
        <w:autoSpaceDN w:val="0"/>
        <w:adjustRightInd w:val="0"/>
        <w:spacing w:before="120" w:line="312" w:lineRule="auto"/>
        <w:contextualSpacing w:val="0"/>
        <w:jc w:val="both"/>
      </w:pPr>
      <w:r w:rsidRPr="004E468A">
        <w:rPr>
          <w:bCs/>
        </w:rPr>
        <w:t>Dane osób upoważnionych do składania ofert w aukcji w postępowaniu objętym ustawą Prawo zamówień publicznych muszą być zgodne z danymi podanymi w certyfikacie podpisu kwalifikowanego - przede wszystkim zgodne mus</w:t>
      </w:r>
      <w:r w:rsidR="00C07B71" w:rsidRPr="004E468A">
        <w:rPr>
          <w:bCs/>
        </w:rPr>
        <w:t xml:space="preserve">zą </w:t>
      </w:r>
      <w:r w:rsidRPr="004E468A">
        <w:rPr>
          <w:bCs/>
        </w:rPr>
        <w:t>być imię / imiona i nazwisko.</w:t>
      </w:r>
    </w:p>
    <w:p w14:paraId="5E71B2F7" w14:textId="77777777" w:rsidR="00E07175" w:rsidRPr="004E468A" w:rsidRDefault="00E07175" w:rsidP="00575080">
      <w:pPr>
        <w:pStyle w:val="Akapitzlist"/>
        <w:widowControl w:val="0"/>
        <w:numPr>
          <w:ilvl w:val="1"/>
          <w:numId w:val="23"/>
        </w:numPr>
        <w:autoSpaceDE w:val="0"/>
        <w:autoSpaceDN w:val="0"/>
        <w:adjustRightInd w:val="0"/>
        <w:spacing w:before="120" w:line="312" w:lineRule="auto"/>
        <w:contextualSpacing w:val="0"/>
        <w:jc w:val="both"/>
      </w:pPr>
      <w:r w:rsidRPr="004E468A">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4AEBA790" w14:textId="77777777" w:rsidR="00367BB3" w:rsidRPr="004E468A" w:rsidRDefault="00367BB3" w:rsidP="00575080">
      <w:pPr>
        <w:pStyle w:val="Akapitzlist"/>
        <w:widowControl w:val="0"/>
        <w:numPr>
          <w:ilvl w:val="1"/>
          <w:numId w:val="23"/>
        </w:numPr>
        <w:autoSpaceDE w:val="0"/>
        <w:autoSpaceDN w:val="0"/>
        <w:adjustRightInd w:val="0"/>
        <w:spacing w:before="120" w:line="312" w:lineRule="auto"/>
        <w:contextualSpacing w:val="0"/>
        <w:jc w:val="both"/>
      </w:pPr>
      <w:r w:rsidRPr="004E468A">
        <w:rPr>
          <w:bCs/>
        </w:rPr>
        <w:t>Wymagania</w:t>
      </w:r>
      <w:r w:rsidRPr="004E468A">
        <w:t xml:space="preserve"> dotyczące rejestracji i identyfikacji </w:t>
      </w:r>
      <w:r w:rsidR="00160A4D" w:rsidRPr="004E468A">
        <w:t>Wykonawców</w:t>
      </w:r>
      <w:r w:rsidRPr="004E468A">
        <w:t>:</w:t>
      </w:r>
    </w:p>
    <w:p w14:paraId="4D88267D" w14:textId="77777777" w:rsidR="00367BB3" w:rsidRPr="004E468A" w:rsidRDefault="008C4046" w:rsidP="00575080">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rPr>
          <w:strike/>
        </w:rPr>
      </w:pPr>
      <w:r w:rsidRPr="004E468A">
        <w:rPr>
          <w:bCs/>
        </w:rPr>
        <w:t>Wykonawcy</w:t>
      </w:r>
      <w:r w:rsidR="00367BB3" w:rsidRPr="004E468A">
        <w:rPr>
          <w:bCs/>
        </w:rPr>
        <w:t xml:space="preserve">, których oferty nie podlegają odrzuceniu zostaną dopuszczeni do aukcji i otrzymają od </w:t>
      </w:r>
      <w:r w:rsidRPr="004E468A">
        <w:rPr>
          <w:bCs/>
        </w:rPr>
        <w:t>Zamawiającego</w:t>
      </w:r>
      <w:r w:rsidR="00367BB3" w:rsidRPr="004E468A">
        <w:rPr>
          <w:bCs/>
        </w:rPr>
        <w:t xml:space="preserve"> wraz z zaproszeniem poufne identyfikatory, komplety login-hasło, umożliwiające im zalogowanie do Portalu Aukcji Publicznych</w:t>
      </w:r>
      <w:r w:rsidR="009F6DF8" w:rsidRPr="004E468A">
        <w:rPr>
          <w:bCs/>
        </w:rPr>
        <w:t>.</w:t>
      </w:r>
    </w:p>
    <w:p w14:paraId="7B3967D1" w14:textId="77777777" w:rsidR="00367BB3" w:rsidRPr="004E468A" w:rsidRDefault="00367BB3" w:rsidP="00575080">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4E468A">
        <w:rPr>
          <w:bCs/>
        </w:rPr>
        <w:t xml:space="preserve">Zaproszenia do udziału w aukcji elektronicznej, zawierające między innymi poufne identyfikatory, zostaną przekazane przez </w:t>
      </w:r>
      <w:r w:rsidR="008C4046" w:rsidRPr="004E468A">
        <w:rPr>
          <w:bCs/>
        </w:rPr>
        <w:t>Zamawiającego</w:t>
      </w:r>
      <w:r w:rsidRPr="004E468A">
        <w:rPr>
          <w:bCs/>
        </w:rPr>
        <w:t xml:space="preserve"> wszystkim Wykonawcom, którzy złożyli oferty niepodlegające odrzuceniu, drogą elektroniczną, na adres e-mail </w:t>
      </w:r>
      <w:r w:rsidR="008C4046" w:rsidRPr="004E468A">
        <w:rPr>
          <w:bCs/>
        </w:rPr>
        <w:t>Wykonawcy</w:t>
      </w:r>
      <w:r w:rsidRPr="004E468A">
        <w:rPr>
          <w:bCs/>
        </w:rPr>
        <w:t>, wskazany w ofercie (w Formularzu ofertowym).</w:t>
      </w:r>
    </w:p>
    <w:p w14:paraId="6450B808" w14:textId="77777777" w:rsidR="00367BB3" w:rsidRPr="004E468A" w:rsidRDefault="008C4046" w:rsidP="00575080">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4E468A">
        <w:rPr>
          <w:bCs/>
        </w:rPr>
        <w:lastRenderedPageBreak/>
        <w:t>Wykonawca</w:t>
      </w:r>
      <w:r w:rsidR="00367BB3" w:rsidRPr="004E468A">
        <w:rPr>
          <w:bCs/>
        </w:rPr>
        <w:t xml:space="preserve"> ma możliwość zalogowania do Portalu Aukcji Publicznych, przeprowadzenia testu podpisu kwalifikowanego oraz udziału w stałej aukcji testowej od momentu otrzymania wraz z zaproszeniem poufnego identyfikatora (komplet login-hasło).</w:t>
      </w:r>
    </w:p>
    <w:p w14:paraId="07B0F588" w14:textId="77777777" w:rsidR="00367BB3" w:rsidRPr="004E468A" w:rsidRDefault="00367BB3" w:rsidP="00575080">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4E468A">
        <w:rPr>
          <w:bCs/>
        </w:rPr>
        <w:t>Akceptacja regulaminu Portalu Aukcji Publicznych jest elementem wymaganym w trakcie pierwszego logowania oraz po każdorazowej zmianie regulaminu Portalu.</w:t>
      </w:r>
    </w:p>
    <w:p w14:paraId="2AC82817" w14:textId="77777777" w:rsidR="00E07175" w:rsidRPr="004E468A" w:rsidRDefault="00E07175" w:rsidP="00575080">
      <w:pPr>
        <w:widowControl w:val="0"/>
        <w:numPr>
          <w:ilvl w:val="1"/>
          <w:numId w:val="23"/>
        </w:numPr>
        <w:tabs>
          <w:tab w:val="left" w:pos="0"/>
        </w:tabs>
        <w:suppressAutoHyphens/>
        <w:autoSpaceDE w:val="0"/>
        <w:autoSpaceDN w:val="0"/>
        <w:adjustRightInd w:val="0"/>
        <w:spacing w:before="120" w:line="312" w:lineRule="auto"/>
        <w:jc w:val="both"/>
        <w:rPr>
          <w:sz w:val="24"/>
          <w:szCs w:val="24"/>
        </w:rPr>
      </w:pPr>
      <w:r w:rsidRPr="004E468A">
        <w:rPr>
          <w:sz w:val="24"/>
          <w:szCs w:val="24"/>
        </w:rPr>
        <w:t xml:space="preserve">Konto uczestnika (użytkownika Portalu Aukcji Publicznych LAIP) </w:t>
      </w:r>
    </w:p>
    <w:p w14:paraId="5BB6D159" w14:textId="77777777" w:rsidR="00E07175" w:rsidRPr="004E468A" w:rsidRDefault="00E07175" w:rsidP="002A49AC">
      <w:pPr>
        <w:pStyle w:val="Akapitzlist"/>
        <w:widowControl w:val="0"/>
        <w:numPr>
          <w:ilvl w:val="0"/>
          <w:numId w:val="71"/>
        </w:numPr>
        <w:autoSpaceDE w:val="0"/>
        <w:autoSpaceDN w:val="0"/>
        <w:adjustRightInd w:val="0"/>
        <w:spacing w:before="120" w:line="312" w:lineRule="auto"/>
        <w:jc w:val="both"/>
      </w:pPr>
      <w:r w:rsidRPr="004E468A">
        <w:t xml:space="preserve">uniwersalne, obowiązujące dla wszystkich aukcji przeprowadzanych w Portalu LAIP, pod warunkiem otrzymania zaproszenia do udziału w danej aukcji. </w:t>
      </w:r>
    </w:p>
    <w:p w14:paraId="0F8A18C1" w14:textId="77777777" w:rsidR="00E07175" w:rsidRPr="004E468A" w:rsidRDefault="00E07175" w:rsidP="002A49AC">
      <w:pPr>
        <w:pStyle w:val="Akapitzlist"/>
        <w:widowControl w:val="0"/>
        <w:numPr>
          <w:ilvl w:val="0"/>
          <w:numId w:val="71"/>
        </w:numPr>
        <w:autoSpaceDE w:val="0"/>
        <w:autoSpaceDN w:val="0"/>
        <w:adjustRightInd w:val="0"/>
        <w:spacing w:before="120" w:line="312" w:lineRule="auto"/>
        <w:jc w:val="both"/>
      </w:pPr>
      <w:r w:rsidRPr="004E468A">
        <w:t xml:space="preserve">tworzone jest automatycznie dla osoby wprowadzonej w polu „Osoba prowadząca postępowanie” oraz dla wszystkich osób ujętych na liście „Osoby upoważnione do składania ofert w aukcji”. </w:t>
      </w:r>
    </w:p>
    <w:p w14:paraId="3FE45A49" w14:textId="77777777" w:rsidR="00E07175" w:rsidRPr="004E468A" w:rsidRDefault="00E07175" w:rsidP="002A49AC">
      <w:pPr>
        <w:pStyle w:val="Akapitzlist"/>
        <w:widowControl w:val="0"/>
        <w:numPr>
          <w:ilvl w:val="0"/>
          <w:numId w:val="71"/>
        </w:numPr>
        <w:autoSpaceDE w:val="0"/>
        <w:autoSpaceDN w:val="0"/>
        <w:adjustRightInd w:val="0"/>
        <w:spacing w:before="120" w:line="312" w:lineRule="auto"/>
        <w:jc w:val="both"/>
      </w:pPr>
      <w:r w:rsidRPr="004E468A">
        <w:t xml:space="preserve">w momencie utworzenia konta użytkownika Portalu LAIP wysyłane jest powiadomienie o utworzeniu konta w Portalu Aukcji Publicznych. </w:t>
      </w:r>
    </w:p>
    <w:p w14:paraId="366888DF" w14:textId="77777777" w:rsidR="00E07175" w:rsidRPr="004E468A" w:rsidRDefault="008A781F" w:rsidP="002A49AC">
      <w:pPr>
        <w:pStyle w:val="Akapitzlist"/>
        <w:widowControl w:val="0"/>
        <w:numPr>
          <w:ilvl w:val="0"/>
          <w:numId w:val="71"/>
        </w:numPr>
        <w:autoSpaceDE w:val="0"/>
        <w:autoSpaceDN w:val="0"/>
        <w:adjustRightInd w:val="0"/>
        <w:spacing w:before="120" w:line="312" w:lineRule="auto"/>
        <w:jc w:val="both"/>
      </w:pPr>
      <w:r w:rsidRPr="004E468A">
        <w:t>j</w:t>
      </w:r>
      <w:r w:rsidR="00E07175" w:rsidRPr="004E468A">
        <w:t>eżeli w polu „Osoba prowadząca postępowanie” oraz na liście „Osoby upoważnione do składania ofert w aukcji” wprowadzona jest ta sama osoba, o tym samym imieniu i nazwisku oraz adresie e</w:t>
      </w:r>
      <w:r w:rsidR="00E07175" w:rsidRPr="004E468A">
        <w:noBreakHyphen/>
        <w:t xml:space="preserve">mail, to konto uczestnika zostanie utworzone tylko jedno </w:t>
      </w:r>
      <w:r w:rsidR="00C07B71" w:rsidRPr="004E468A">
        <w:br/>
      </w:r>
      <w:r w:rsidR="00E07175" w:rsidRPr="004E468A">
        <w:t xml:space="preserve">i odpowiednio zostanie tylko raz wysłane jedno powiadomienie o utworzeniu konta użytkownika Portalu LAIP. </w:t>
      </w:r>
    </w:p>
    <w:p w14:paraId="6357B17F" w14:textId="77777777" w:rsidR="00E07175" w:rsidRPr="004E468A" w:rsidRDefault="00E07175" w:rsidP="00575080">
      <w:pPr>
        <w:pStyle w:val="Akapitzlist"/>
        <w:widowControl w:val="0"/>
        <w:numPr>
          <w:ilvl w:val="1"/>
          <w:numId w:val="23"/>
        </w:numPr>
        <w:autoSpaceDE w:val="0"/>
        <w:autoSpaceDN w:val="0"/>
        <w:adjustRightInd w:val="0"/>
        <w:spacing w:before="120" w:line="312" w:lineRule="auto"/>
        <w:jc w:val="both"/>
      </w:pPr>
      <w:r w:rsidRPr="004E468A">
        <w:t>Powiadomienie o ogłoszeniu aukcji</w:t>
      </w:r>
    </w:p>
    <w:p w14:paraId="364130DA" w14:textId="77777777" w:rsidR="00E07175" w:rsidRPr="004E468A" w:rsidRDefault="008A781F" w:rsidP="002A49AC">
      <w:pPr>
        <w:pStyle w:val="Akapitzlist"/>
        <w:widowControl w:val="0"/>
        <w:numPr>
          <w:ilvl w:val="1"/>
          <w:numId w:val="72"/>
        </w:numPr>
        <w:autoSpaceDE w:val="0"/>
        <w:autoSpaceDN w:val="0"/>
        <w:adjustRightInd w:val="0"/>
        <w:spacing w:before="120" w:line="312" w:lineRule="auto"/>
        <w:ind w:left="851"/>
        <w:contextualSpacing w:val="0"/>
        <w:jc w:val="both"/>
      </w:pPr>
      <w:r w:rsidRPr="004E468A">
        <w:t>w</w:t>
      </w:r>
      <w:r w:rsidR="00E07175" w:rsidRPr="004E468A">
        <w:t xml:space="preserve">ysyłane jest do osoby wprowadzonej w polu „Osoba prowadząca postępowanie” oraz do wszystkich osób ujętych na liście „Osoby upoważnione do składania ofert </w:t>
      </w:r>
      <w:r w:rsidR="00C07B71" w:rsidRPr="004E468A">
        <w:br/>
      </w:r>
      <w:r w:rsidR="00E07175" w:rsidRPr="004E468A">
        <w:t xml:space="preserve">w aukcji”. </w:t>
      </w:r>
    </w:p>
    <w:p w14:paraId="7DFBDB41" w14:textId="77777777" w:rsidR="00E07175" w:rsidRPr="004E468A" w:rsidRDefault="008A781F" w:rsidP="002A49AC">
      <w:pPr>
        <w:pStyle w:val="Akapitzlist"/>
        <w:widowControl w:val="0"/>
        <w:numPr>
          <w:ilvl w:val="1"/>
          <w:numId w:val="72"/>
        </w:numPr>
        <w:autoSpaceDE w:val="0"/>
        <w:autoSpaceDN w:val="0"/>
        <w:adjustRightInd w:val="0"/>
        <w:spacing w:before="120" w:line="312" w:lineRule="auto"/>
        <w:ind w:left="851"/>
        <w:contextualSpacing w:val="0"/>
        <w:jc w:val="both"/>
      </w:pPr>
      <w:r w:rsidRPr="004E468A">
        <w:t>j</w:t>
      </w:r>
      <w:r w:rsidR="00E07175" w:rsidRPr="004E468A">
        <w:t xml:space="preserve">eżeli w polu „Osoba prowadząca postępowanie” oraz na liście „Osoby upoważnione do składania ofert w aukcji” wprowadzona jest ta sama osoba, o tym samym imieniu </w:t>
      </w:r>
      <w:r w:rsidR="00C07B71" w:rsidRPr="004E468A">
        <w:br/>
      </w:r>
      <w:r w:rsidR="00E07175" w:rsidRPr="004E468A">
        <w:t>i nazwisku oraz adresie e</w:t>
      </w:r>
      <w:r w:rsidR="00E07175" w:rsidRPr="004E468A">
        <w:noBreakHyphen/>
        <w:t xml:space="preserve">mail, to powiadomienie o ogłoszeniu aukcji zostanie wysłane tylko raz. </w:t>
      </w:r>
    </w:p>
    <w:p w14:paraId="4217586E" w14:textId="77777777" w:rsidR="00367BB3" w:rsidRPr="004E468A" w:rsidRDefault="00367BB3" w:rsidP="00575080">
      <w:pPr>
        <w:widowControl w:val="0"/>
        <w:numPr>
          <w:ilvl w:val="1"/>
          <w:numId w:val="23"/>
        </w:numPr>
        <w:tabs>
          <w:tab w:val="left" w:pos="0"/>
        </w:tabs>
        <w:suppressAutoHyphens/>
        <w:autoSpaceDE w:val="0"/>
        <w:autoSpaceDN w:val="0"/>
        <w:adjustRightInd w:val="0"/>
        <w:spacing w:before="120" w:line="312" w:lineRule="auto"/>
        <w:jc w:val="both"/>
        <w:rPr>
          <w:sz w:val="24"/>
          <w:szCs w:val="24"/>
        </w:rPr>
      </w:pPr>
      <w:r w:rsidRPr="004E468A">
        <w:rPr>
          <w:sz w:val="24"/>
          <w:szCs w:val="24"/>
        </w:rPr>
        <w:t>Zalecane wymagania techniczne urządzeń informatycznych użytych do udziału w aukcji elektronicznej, zapewniające stabilne współdziałanie z Portalem Aukcji Publicznych:</w:t>
      </w:r>
    </w:p>
    <w:p w14:paraId="14A84BB4" w14:textId="77777777" w:rsidR="002D7EAB" w:rsidRPr="004E468A" w:rsidRDefault="002D7EAB" w:rsidP="002A49AC">
      <w:pPr>
        <w:widowControl w:val="0"/>
        <w:numPr>
          <w:ilvl w:val="1"/>
          <w:numId w:val="45"/>
        </w:numPr>
        <w:suppressAutoHyphens/>
        <w:autoSpaceDE w:val="0"/>
        <w:autoSpaceDN w:val="0"/>
        <w:adjustRightInd w:val="0"/>
        <w:spacing w:before="120" w:line="312" w:lineRule="auto"/>
        <w:ind w:left="709"/>
        <w:jc w:val="both"/>
        <w:rPr>
          <w:sz w:val="24"/>
          <w:szCs w:val="24"/>
        </w:rPr>
      </w:pPr>
      <w:bookmarkStart w:id="43" w:name="_Hlk106133107"/>
      <w:r w:rsidRPr="004E468A">
        <w:rPr>
          <w:sz w:val="24"/>
          <w:szCs w:val="24"/>
        </w:rPr>
        <w:t>Szerokopasmowe łącze internetowe.</w:t>
      </w:r>
    </w:p>
    <w:p w14:paraId="176D06C5" w14:textId="77777777" w:rsidR="002D7EAB" w:rsidRPr="004E468A" w:rsidRDefault="002D7EAB" w:rsidP="002A49AC">
      <w:pPr>
        <w:widowControl w:val="0"/>
        <w:numPr>
          <w:ilvl w:val="1"/>
          <w:numId w:val="45"/>
        </w:numPr>
        <w:suppressAutoHyphens/>
        <w:autoSpaceDE w:val="0"/>
        <w:autoSpaceDN w:val="0"/>
        <w:adjustRightInd w:val="0"/>
        <w:spacing w:before="120" w:line="312" w:lineRule="auto"/>
        <w:ind w:left="709"/>
        <w:jc w:val="both"/>
        <w:rPr>
          <w:sz w:val="24"/>
          <w:szCs w:val="24"/>
        </w:rPr>
      </w:pPr>
      <w:r w:rsidRPr="004E468A">
        <w:rPr>
          <w:sz w:val="24"/>
          <w:szCs w:val="24"/>
        </w:rPr>
        <w:t>Komputer klasy PC z jednym z następujących systemów operacyjnych: Windows 7, Windows 8, Windows 10</w:t>
      </w:r>
      <w:r w:rsidR="00E92D51" w:rsidRPr="004E468A">
        <w:rPr>
          <w:sz w:val="24"/>
          <w:szCs w:val="24"/>
        </w:rPr>
        <w:t>, Windows 11</w:t>
      </w:r>
      <w:r w:rsidRPr="004E468A">
        <w:rPr>
          <w:sz w:val="24"/>
          <w:szCs w:val="24"/>
        </w:rPr>
        <w:t xml:space="preserve"> (bez wsparcia dla Windows XP, Windows Vista);</w:t>
      </w:r>
    </w:p>
    <w:p w14:paraId="4CA966E4" w14:textId="77777777" w:rsidR="002D7EAB" w:rsidRPr="004E468A" w:rsidRDefault="002D7EAB" w:rsidP="002A49AC">
      <w:pPr>
        <w:widowControl w:val="0"/>
        <w:numPr>
          <w:ilvl w:val="1"/>
          <w:numId w:val="45"/>
        </w:numPr>
        <w:suppressAutoHyphens/>
        <w:autoSpaceDE w:val="0"/>
        <w:autoSpaceDN w:val="0"/>
        <w:adjustRightInd w:val="0"/>
        <w:spacing w:before="120" w:line="312" w:lineRule="auto"/>
        <w:ind w:left="709"/>
        <w:jc w:val="both"/>
        <w:rPr>
          <w:sz w:val="24"/>
          <w:szCs w:val="24"/>
        </w:rPr>
      </w:pPr>
      <w:r w:rsidRPr="004E468A">
        <w:rPr>
          <w:sz w:val="24"/>
          <w:szCs w:val="24"/>
        </w:rPr>
        <w:t xml:space="preserve">Korzystanie ze stabilnych wersji (bez wsparcia dla wersji beta) przeglądarki internetowej Internet Explorer (wersja 10 lub 11), alternatywnie Microsoft Edge lub Mozilla </w:t>
      </w:r>
      <w:proofErr w:type="spellStart"/>
      <w:r w:rsidRPr="004E468A">
        <w:rPr>
          <w:sz w:val="24"/>
          <w:szCs w:val="24"/>
        </w:rPr>
        <w:t>Firefox</w:t>
      </w:r>
      <w:proofErr w:type="spellEnd"/>
      <w:r w:rsidRPr="004E468A">
        <w:rPr>
          <w:sz w:val="24"/>
          <w:szCs w:val="24"/>
        </w:rPr>
        <w:t xml:space="preserve"> od wersji 50. Przeglądarka internetowa musi mieć włączoną obsługę JavaScript i Java.</w:t>
      </w:r>
    </w:p>
    <w:p w14:paraId="19DD22EE" w14:textId="77777777" w:rsidR="002D7EAB" w:rsidRPr="004E468A" w:rsidRDefault="002D7EAB" w:rsidP="002A49AC">
      <w:pPr>
        <w:widowControl w:val="0"/>
        <w:numPr>
          <w:ilvl w:val="1"/>
          <w:numId w:val="45"/>
        </w:numPr>
        <w:suppressAutoHyphens/>
        <w:autoSpaceDE w:val="0"/>
        <w:autoSpaceDN w:val="0"/>
        <w:adjustRightInd w:val="0"/>
        <w:spacing w:before="120" w:line="312" w:lineRule="auto"/>
        <w:ind w:left="709"/>
        <w:jc w:val="both"/>
        <w:rPr>
          <w:sz w:val="24"/>
          <w:szCs w:val="24"/>
        </w:rPr>
      </w:pPr>
      <w:r w:rsidRPr="004E468A">
        <w:rPr>
          <w:bCs/>
          <w:sz w:val="24"/>
          <w:szCs w:val="24"/>
        </w:rPr>
        <w:lastRenderedPageBreak/>
        <w:t>Bezpieczny</w:t>
      </w:r>
      <w:r w:rsidRPr="004E468A">
        <w:rPr>
          <w:sz w:val="24"/>
          <w:szCs w:val="24"/>
        </w:rPr>
        <w:t xml:space="preserve"> podpis elektroniczny weryfikowany ważnym kwalifikowanym certyfikatem.</w:t>
      </w:r>
    </w:p>
    <w:p w14:paraId="5391BFBA" w14:textId="77777777" w:rsidR="002D7EAB" w:rsidRPr="004E468A" w:rsidRDefault="002D7EAB" w:rsidP="002A49AC">
      <w:pPr>
        <w:widowControl w:val="0"/>
        <w:numPr>
          <w:ilvl w:val="1"/>
          <w:numId w:val="45"/>
        </w:numPr>
        <w:suppressAutoHyphens/>
        <w:autoSpaceDE w:val="0"/>
        <w:autoSpaceDN w:val="0"/>
        <w:adjustRightInd w:val="0"/>
        <w:spacing w:before="120" w:line="312" w:lineRule="auto"/>
        <w:ind w:left="709"/>
        <w:jc w:val="both"/>
        <w:rPr>
          <w:sz w:val="24"/>
          <w:szCs w:val="24"/>
        </w:rPr>
      </w:pPr>
      <w:r w:rsidRPr="004E468A">
        <w:rPr>
          <w:sz w:val="24"/>
          <w:szCs w:val="24"/>
        </w:rPr>
        <w:t>Urządzenie techniczne służące do obsługi podpisu elektronicznego weryfikowanego ważnym kwalifikowanym certyfikatem.</w:t>
      </w:r>
    </w:p>
    <w:p w14:paraId="1975366A" w14:textId="77777777" w:rsidR="002D7EAB" w:rsidRPr="004E468A" w:rsidRDefault="002D7EAB" w:rsidP="002A49AC">
      <w:pPr>
        <w:widowControl w:val="0"/>
        <w:numPr>
          <w:ilvl w:val="1"/>
          <w:numId w:val="45"/>
        </w:numPr>
        <w:suppressAutoHyphens/>
        <w:autoSpaceDE w:val="0"/>
        <w:autoSpaceDN w:val="0"/>
        <w:adjustRightInd w:val="0"/>
        <w:spacing w:before="120" w:line="312" w:lineRule="auto"/>
        <w:ind w:left="709"/>
        <w:jc w:val="both"/>
        <w:rPr>
          <w:sz w:val="24"/>
          <w:szCs w:val="24"/>
        </w:rPr>
      </w:pPr>
      <w:r w:rsidRPr="004E468A">
        <w:rPr>
          <w:sz w:val="24"/>
          <w:szCs w:val="24"/>
        </w:rPr>
        <w:t>Minimalna rozdzielczość ekranu wymagana do poprawnego wyświetlania portalu to 1366x768.</w:t>
      </w:r>
    </w:p>
    <w:bookmarkEnd w:id="43"/>
    <w:p w14:paraId="40B52CF1" w14:textId="77777777" w:rsidR="008A781F" w:rsidRPr="004E468A" w:rsidRDefault="008A781F" w:rsidP="002A49AC">
      <w:pPr>
        <w:pStyle w:val="Akapitzlist"/>
        <w:widowControl w:val="0"/>
        <w:numPr>
          <w:ilvl w:val="1"/>
          <w:numId w:val="45"/>
        </w:numPr>
        <w:autoSpaceDE w:val="0"/>
        <w:autoSpaceDN w:val="0"/>
        <w:adjustRightInd w:val="0"/>
        <w:spacing w:before="120" w:line="312" w:lineRule="auto"/>
        <w:ind w:left="709" w:hanging="425"/>
        <w:contextualSpacing w:val="0"/>
        <w:jc w:val="both"/>
      </w:pPr>
      <w:r w:rsidRPr="004E468A">
        <w:t xml:space="preserve">Wszelkie aktualne i szczegółowe informacje dotyczące ww. warunków Wykonawca znajdzie na </w:t>
      </w:r>
      <w:proofErr w:type="gramStart"/>
      <w:r w:rsidRPr="004E468A">
        <w:t>stronie</w:t>
      </w:r>
      <w:proofErr w:type="gramEnd"/>
      <w:r w:rsidRPr="004E468A">
        <w:t xml:space="preserve"> gdzie prowadzona jest aukcja w dziale „Pomoc” oraz instrukcji obsługi w dziale „Instrukcja obsługi” (dostępnej po zalogowaniu).</w:t>
      </w:r>
    </w:p>
    <w:p w14:paraId="0189E861" w14:textId="77777777" w:rsidR="00367BB3" w:rsidRPr="004E468A" w:rsidRDefault="008C4046" w:rsidP="00575080">
      <w:pPr>
        <w:numPr>
          <w:ilvl w:val="1"/>
          <w:numId w:val="23"/>
        </w:numPr>
        <w:spacing w:before="120" w:line="312" w:lineRule="auto"/>
        <w:jc w:val="both"/>
        <w:rPr>
          <w:sz w:val="24"/>
          <w:szCs w:val="24"/>
        </w:rPr>
      </w:pPr>
      <w:r w:rsidRPr="004E468A">
        <w:rPr>
          <w:sz w:val="24"/>
          <w:szCs w:val="24"/>
        </w:rPr>
        <w:t>Wykonawcy</w:t>
      </w:r>
      <w:r w:rsidR="00367BB3" w:rsidRPr="004E468A">
        <w:rPr>
          <w:sz w:val="24"/>
          <w:szCs w:val="24"/>
        </w:rPr>
        <w:t xml:space="preserve">, którzy dysponują podpisem elektronicznym wystawionym przez zagraniczny podmiot certyfikujący, zobowiązani są dołączyć do oferty wzór takiego podpisu. </w:t>
      </w:r>
      <w:r w:rsidRPr="004E468A">
        <w:rPr>
          <w:sz w:val="24"/>
          <w:szCs w:val="24"/>
        </w:rPr>
        <w:t>Zamawiający</w:t>
      </w:r>
      <w:r w:rsidR="00367BB3" w:rsidRPr="004E468A">
        <w:rPr>
          <w:sz w:val="24"/>
          <w:szCs w:val="24"/>
        </w:rPr>
        <w:t xml:space="preserve"> przekaże wzór ww. podpisu do administratora systemu.</w:t>
      </w:r>
    </w:p>
    <w:p w14:paraId="22A48803" w14:textId="77777777" w:rsidR="00367BB3" w:rsidRPr="004E468A" w:rsidRDefault="00367BB3" w:rsidP="00575080">
      <w:pPr>
        <w:numPr>
          <w:ilvl w:val="1"/>
          <w:numId w:val="23"/>
        </w:numPr>
        <w:spacing w:before="120" w:line="312" w:lineRule="auto"/>
        <w:jc w:val="both"/>
        <w:rPr>
          <w:sz w:val="24"/>
          <w:szCs w:val="24"/>
        </w:rPr>
      </w:pPr>
      <w:r w:rsidRPr="004E468A">
        <w:rPr>
          <w:sz w:val="24"/>
          <w:szCs w:val="24"/>
        </w:rPr>
        <w:t xml:space="preserve">W sytuacji, gdy </w:t>
      </w:r>
      <w:r w:rsidR="008C4046" w:rsidRPr="004E468A">
        <w:rPr>
          <w:sz w:val="24"/>
          <w:szCs w:val="24"/>
        </w:rPr>
        <w:t>Wykonawca</w:t>
      </w:r>
      <w:r w:rsidRPr="004E468A">
        <w:rPr>
          <w:sz w:val="24"/>
          <w:szCs w:val="24"/>
        </w:rPr>
        <w:t xml:space="preserve"> zdecyduje się, aby w aukcji elektronicznej postąpienia składały inne </w:t>
      </w:r>
      <w:proofErr w:type="gramStart"/>
      <w:r w:rsidRPr="004E468A">
        <w:rPr>
          <w:sz w:val="24"/>
          <w:szCs w:val="24"/>
        </w:rPr>
        <w:t>osoby,</w:t>
      </w:r>
      <w:proofErr w:type="gramEnd"/>
      <w:r w:rsidRPr="004E468A">
        <w:rPr>
          <w:sz w:val="24"/>
          <w:szCs w:val="24"/>
        </w:rPr>
        <w:t xml:space="preserve"> niż wskazane w złożonej ofercie, zobowiązany jest przesłać </w:t>
      </w:r>
      <w:r w:rsidR="008C4046" w:rsidRPr="004E468A">
        <w:rPr>
          <w:sz w:val="24"/>
          <w:szCs w:val="24"/>
        </w:rPr>
        <w:t>Zamawiającemu</w:t>
      </w:r>
      <w:r w:rsidRPr="004E468A">
        <w:rPr>
          <w:sz w:val="24"/>
          <w:szCs w:val="24"/>
        </w:rPr>
        <w:t xml:space="preserve"> odpowiednie dokumenty (pełnomocnictwa lub oświadczenia o cofnięciu pełnomocnictw) przed otwarciem aukcji.</w:t>
      </w:r>
    </w:p>
    <w:p w14:paraId="1D02AC77" w14:textId="77777777" w:rsidR="00367BB3" w:rsidRPr="004E468A" w:rsidRDefault="00367BB3" w:rsidP="00575080">
      <w:pPr>
        <w:pStyle w:val="Akapitzlist"/>
        <w:numPr>
          <w:ilvl w:val="1"/>
          <w:numId w:val="23"/>
        </w:numPr>
        <w:autoSpaceDE w:val="0"/>
        <w:autoSpaceDN w:val="0"/>
        <w:adjustRightInd w:val="0"/>
        <w:spacing w:before="120" w:line="312" w:lineRule="auto"/>
        <w:contextualSpacing w:val="0"/>
        <w:jc w:val="both"/>
      </w:pPr>
      <w:r w:rsidRPr="004E468A">
        <w:t xml:space="preserve">W przypadku gdy awaria systemu teleinformatycznego spowoduje przerwanie aukcji elektronicznej, </w:t>
      </w:r>
      <w:r w:rsidR="008C4046" w:rsidRPr="004E468A">
        <w:t>Zamawiający</w:t>
      </w:r>
      <w:r w:rsidRPr="004E468A">
        <w:t xml:space="preserve"> wyznaczy termin kontynuowania aukcji elektronicznej na następny po usunięciu awarii dzień roboczy, z uwzględnieniem stanu ofert po ostatnim zatwierdzonym postąpieniu.</w:t>
      </w:r>
    </w:p>
    <w:p w14:paraId="0A9F1A40" w14:textId="77777777" w:rsidR="00367BB3" w:rsidRPr="004E468A" w:rsidRDefault="008C4046" w:rsidP="00575080">
      <w:pPr>
        <w:pStyle w:val="Akapitzlist"/>
        <w:numPr>
          <w:ilvl w:val="1"/>
          <w:numId w:val="23"/>
        </w:numPr>
        <w:autoSpaceDE w:val="0"/>
        <w:autoSpaceDN w:val="0"/>
        <w:adjustRightInd w:val="0"/>
        <w:spacing w:before="120" w:line="312" w:lineRule="auto"/>
        <w:contextualSpacing w:val="0"/>
        <w:jc w:val="both"/>
      </w:pPr>
      <w:r w:rsidRPr="004E468A">
        <w:t>Zamawiający</w:t>
      </w:r>
      <w:r w:rsidR="00367BB3" w:rsidRPr="004E468A">
        <w:t xml:space="preserve"> po zamknięciu aukcji wybierze najkorzystniejszą ofertę w oparciu o kryteria oceny ofert wskazanych w ogłoszeniu o zamówieniu, z uwzględnieniem wyników aukcji elektronicznej. </w:t>
      </w:r>
    </w:p>
    <w:p w14:paraId="14BED03F" w14:textId="77777777" w:rsidR="00367BB3" w:rsidRPr="004E468A" w:rsidRDefault="008C4046" w:rsidP="00575080">
      <w:pPr>
        <w:pStyle w:val="Akapitzlist"/>
        <w:numPr>
          <w:ilvl w:val="1"/>
          <w:numId w:val="23"/>
        </w:numPr>
        <w:autoSpaceDE w:val="0"/>
        <w:autoSpaceDN w:val="0"/>
        <w:adjustRightInd w:val="0"/>
        <w:spacing w:before="120" w:line="312" w:lineRule="auto"/>
        <w:contextualSpacing w:val="0"/>
        <w:jc w:val="both"/>
      </w:pPr>
      <w:r w:rsidRPr="004E468A">
        <w:t>Zamawiający</w:t>
      </w:r>
      <w:r w:rsidR="00367BB3" w:rsidRPr="004E468A">
        <w:t xml:space="preserve"> zamknie aukcję elektroniczną: </w:t>
      </w:r>
    </w:p>
    <w:p w14:paraId="7747CB8D" w14:textId="77777777" w:rsidR="00367BB3" w:rsidRPr="004E468A" w:rsidRDefault="00367BB3" w:rsidP="00367BB3">
      <w:pPr>
        <w:autoSpaceDE w:val="0"/>
        <w:autoSpaceDN w:val="0"/>
        <w:adjustRightInd w:val="0"/>
        <w:spacing w:before="120" w:line="312" w:lineRule="auto"/>
        <w:ind w:left="540"/>
        <w:jc w:val="both"/>
        <w:rPr>
          <w:sz w:val="24"/>
          <w:szCs w:val="24"/>
        </w:rPr>
      </w:pPr>
      <w:r w:rsidRPr="004E468A">
        <w:rPr>
          <w:sz w:val="24"/>
          <w:szCs w:val="24"/>
        </w:rPr>
        <w:t xml:space="preserve">1) w terminie określonym w zaproszeniu do udziału w aukcji elektronicznej; </w:t>
      </w:r>
    </w:p>
    <w:p w14:paraId="1858CD6F" w14:textId="77777777" w:rsidR="00367BB3" w:rsidRPr="004E468A" w:rsidRDefault="00367BB3" w:rsidP="00367BB3">
      <w:pPr>
        <w:autoSpaceDE w:val="0"/>
        <w:autoSpaceDN w:val="0"/>
        <w:adjustRightInd w:val="0"/>
        <w:spacing w:before="120" w:line="312" w:lineRule="auto"/>
        <w:ind w:left="540"/>
        <w:jc w:val="both"/>
        <w:rPr>
          <w:sz w:val="24"/>
          <w:szCs w:val="24"/>
        </w:rPr>
      </w:pPr>
      <w:proofErr w:type="gramStart"/>
      <w:r w:rsidRPr="004E468A">
        <w:rPr>
          <w:sz w:val="24"/>
          <w:szCs w:val="24"/>
        </w:rPr>
        <w:t>2)</w:t>
      </w:r>
      <w:proofErr w:type="gramEnd"/>
      <w:r w:rsidRPr="004E468A">
        <w:rPr>
          <w:sz w:val="24"/>
          <w:szCs w:val="24"/>
        </w:rPr>
        <w:t xml:space="preserve"> jeżeli w ustalonym terminie nie zostaną zgłoszone nowe postąpienia; </w:t>
      </w:r>
    </w:p>
    <w:p w14:paraId="21CDD818" w14:textId="77777777" w:rsidR="00367BB3" w:rsidRPr="004E468A" w:rsidRDefault="00367BB3" w:rsidP="00367BB3">
      <w:pPr>
        <w:spacing w:before="120" w:line="312" w:lineRule="auto"/>
        <w:ind w:left="540"/>
        <w:jc w:val="both"/>
        <w:rPr>
          <w:sz w:val="24"/>
          <w:szCs w:val="24"/>
        </w:rPr>
      </w:pPr>
      <w:r w:rsidRPr="004E468A">
        <w:rPr>
          <w:sz w:val="24"/>
          <w:szCs w:val="24"/>
        </w:rPr>
        <w:t>3) po zakończeniu ostatniego, ustalonego etapu.</w:t>
      </w:r>
    </w:p>
    <w:p w14:paraId="70E7D01B" w14:textId="77777777" w:rsidR="008A781F" w:rsidRPr="004E468A" w:rsidRDefault="008A781F" w:rsidP="008A781F">
      <w:pPr>
        <w:widowControl w:val="0"/>
        <w:autoSpaceDE w:val="0"/>
        <w:autoSpaceDN w:val="0"/>
        <w:adjustRightInd w:val="0"/>
        <w:spacing w:before="120" w:line="312" w:lineRule="auto"/>
        <w:ind w:left="284" w:hanging="284"/>
        <w:jc w:val="both"/>
      </w:pPr>
      <w:bookmarkStart w:id="44" w:name="_Hlk68869954"/>
      <w:r w:rsidRPr="004E468A">
        <w:t xml:space="preserve">22. </w:t>
      </w:r>
      <w:r w:rsidRPr="004E468A">
        <w:rPr>
          <w:sz w:val="24"/>
          <w:szCs w:val="24"/>
        </w:rPr>
        <w:t>W sprawach dotyczących przebiegu aukcji, a w szczególności obsługi funkcjonalnej portalu</w:t>
      </w:r>
      <w:r w:rsidR="00C07B71" w:rsidRPr="004E468A">
        <w:rPr>
          <w:sz w:val="24"/>
          <w:szCs w:val="24"/>
        </w:rPr>
        <w:t>,</w:t>
      </w:r>
      <w:r w:rsidRPr="004E468A">
        <w:rPr>
          <w:sz w:val="24"/>
          <w:szCs w:val="24"/>
        </w:rPr>
        <w:t xml:space="preserve"> należy kontaktować się zgodnie z informacjami podanymi na stronie internetowej</w:t>
      </w:r>
      <w:r w:rsidR="00C07B71" w:rsidRPr="004E468A">
        <w:rPr>
          <w:sz w:val="24"/>
          <w:szCs w:val="24"/>
        </w:rPr>
        <w:t>,</w:t>
      </w:r>
      <w:r w:rsidRPr="004E468A">
        <w:rPr>
          <w:sz w:val="24"/>
          <w:szCs w:val="24"/>
        </w:rPr>
        <w:t xml:space="preserve"> na której przeprowadzana jest aukcja. </w:t>
      </w:r>
      <w:bookmarkEnd w:id="44"/>
    </w:p>
    <w:p w14:paraId="08278F47" w14:textId="77777777" w:rsidR="00367BB3" w:rsidRPr="004E468A" w:rsidRDefault="008A781F" w:rsidP="008A781F">
      <w:pPr>
        <w:widowControl w:val="0"/>
        <w:autoSpaceDE w:val="0"/>
        <w:autoSpaceDN w:val="0"/>
        <w:adjustRightInd w:val="0"/>
        <w:spacing w:before="120" w:line="312" w:lineRule="auto"/>
        <w:ind w:left="284" w:hanging="284"/>
        <w:jc w:val="both"/>
        <w:rPr>
          <w:sz w:val="24"/>
          <w:szCs w:val="24"/>
        </w:rPr>
      </w:pPr>
      <w:r w:rsidRPr="004E468A">
        <w:rPr>
          <w:b/>
          <w:bCs/>
          <w:sz w:val="24"/>
          <w:szCs w:val="24"/>
        </w:rPr>
        <w:t xml:space="preserve">23. </w:t>
      </w:r>
      <w:r w:rsidR="00367BB3" w:rsidRPr="004E468A">
        <w:rPr>
          <w:b/>
          <w:bCs/>
          <w:sz w:val="24"/>
          <w:szCs w:val="24"/>
        </w:rPr>
        <w:t>Sposób</w:t>
      </w:r>
      <w:r w:rsidR="00367BB3" w:rsidRPr="004E468A">
        <w:rPr>
          <w:b/>
          <w:sz w:val="24"/>
          <w:szCs w:val="24"/>
        </w:rPr>
        <w:t xml:space="preserve"> wyliczenia cen jednostkowych i wartości zamówienia.</w:t>
      </w:r>
    </w:p>
    <w:p w14:paraId="70B046D2" w14:textId="77777777" w:rsidR="00367BB3" w:rsidRPr="004E468A" w:rsidRDefault="00367BB3" w:rsidP="00367BB3">
      <w:pPr>
        <w:pStyle w:val="bullet"/>
        <w:spacing w:before="120" w:after="0" w:line="312" w:lineRule="auto"/>
        <w:ind w:left="426"/>
        <w:jc w:val="both"/>
      </w:pPr>
      <w:r w:rsidRPr="004E468A">
        <w:t xml:space="preserve">W przypadku gdy wybór najkorzystniejszej oferty zostanie dokonany w wyniku przeprowadzenia aukcji elektronicznej, po zakończeniu aukcji, </w:t>
      </w:r>
      <w:r w:rsidR="008C4046" w:rsidRPr="004E468A">
        <w:t>Zamawiający</w:t>
      </w:r>
      <w:r w:rsidRPr="004E468A">
        <w:t xml:space="preserve"> dokona wyliczenia cen jednostkowych netto przyjętych do rozliczania umowy oraz wartości zamówienia w następujący sposób:</w:t>
      </w:r>
    </w:p>
    <w:p w14:paraId="3599D0B0" w14:textId="77777777" w:rsidR="00367BB3" w:rsidRPr="004E468A" w:rsidRDefault="00367BB3" w:rsidP="002A49AC">
      <w:pPr>
        <w:pStyle w:val="Akapitzlist"/>
        <w:numPr>
          <w:ilvl w:val="1"/>
          <w:numId w:val="38"/>
        </w:numPr>
        <w:spacing w:before="120" w:line="312" w:lineRule="auto"/>
        <w:jc w:val="both"/>
      </w:pPr>
      <w:r w:rsidRPr="004E468A">
        <w:lastRenderedPageBreak/>
        <w:t>w pierwszej kolejności wyliczony zostanie procentowy wskaźnik upustu cenowego od wartości oferty pierwotnej (złożonej w odpowiedzi na ogłoszenie), uzyskany w wyniku aukcji</w:t>
      </w:r>
      <w:r w:rsidR="002C1DF9" w:rsidRPr="004E468A">
        <w:t>. Wskaźnik upustu cenowego wyrażony w procentach,</w:t>
      </w:r>
      <w:r w:rsidRPr="004E468A">
        <w:t xml:space="preserve"> zostanie zaokrąglony w górę do dwóch miejsc po przecinku. Obliczenia zostaną wykonane wg wzoru:</w:t>
      </w:r>
    </w:p>
    <w:p w14:paraId="68E7C714" w14:textId="77777777" w:rsidR="00367BB3" w:rsidRPr="004E468A" w:rsidRDefault="00367BB3" w:rsidP="00367BB3">
      <w:pPr>
        <w:pStyle w:val="bullet"/>
        <w:spacing w:before="0" w:after="0"/>
        <w:ind w:left="2829"/>
        <w:rPr>
          <w:b/>
          <w:vertAlign w:val="subscript"/>
        </w:rPr>
      </w:pPr>
      <w:r w:rsidRPr="004E468A">
        <w:rPr>
          <w:b/>
        </w:rPr>
        <w:t xml:space="preserve">W </w:t>
      </w:r>
      <w:r w:rsidRPr="004E468A">
        <w:rPr>
          <w:b/>
          <w:vertAlign w:val="subscript"/>
        </w:rPr>
        <w:t>oferty</w:t>
      </w:r>
      <w:r w:rsidRPr="004E468A">
        <w:rPr>
          <w:b/>
        </w:rPr>
        <w:t xml:space="preserve"> – W </w:t>
      </w:r>
      <w:r w:rsidRPr="004E468A">
        <w:rPr>
          <w:b/>
          <w:vertAlign w:val="subscript"/>
        </w:rPr>
        <w:t>aukcji</w:t>
      </w:r>
    </w:p>
    <w:p w14:paraId="1ECD2D9F" w14:textId="77777777" w:rsidR="00367BB3" w:rsidRPr="004E468A" w:rsidRDefault="00367BB3" w:rsidP="00367BB3">
      <w:pPr>
        <w:pStyle w:val="bullet"/>
        <w:spacing w:before="0" w:after="0"/>
        <w:ind w:left="2830" w:hanging="851"/>
        <w:rPr>
          <w:b/>
        </w:rPr>
      </w:pPr>
      <w:r w:rsidRPr="004E468A">
        <w:rPr>
          <w:b/>
        </w:rPr>
        <w:t xml:space="preserve">U = </w:t>
      </w:r>
      <w:proofErr w:type="gramStart"/>
      <w:r w:rsidRPr="004E468A">
        <w:rPr>
          <w:b/>
        </w:rPr>
        <w:t>--------------------------------------  x</w:t>
      </w:r>
      <w:proofErr w:type="gramEnd"/>
      <w:r w:rsidRPr="004E468A">
        <w:rPr>
          <w:b/>
        </w:rPr>
        <w:t xml:space="preserve"> 100 [%]</w:t>
      </w:r>
    </w:p>
    <w:p w14:paraId="405C010E" w14:textId="77777777" w:rsidR="00367BB3" w:rsidRPr="004E468A" w:rsidRDefault="00367BB3" w:rsidP="00367BB3">
      <w:pPr>
        <w:ind w:left="3053" w:firstLine="492"/>
        <w:rPr>
          <w:b/>
          <w:sz w:val="24"/>
          <w:szCs w:val="24"/>
          <w:vertAlign w:val="subscript"/>
        </w:rPr>
      </w:pPr>
      <w:r w:rsidRPr="004E468A">
        <w:rPr>
          <w:b/>
          <w:sz w:val="24"/>
          <w:szCs w:val="24"/>
        </w:rPr>
        <w:t xml:space="preserve">W </w:t>
      </w:r>
      <w:r w:rsidRPr="004E468A">
        <w:rPr>
          <w:b/>
          <w:sz w:val="24"/>
          <w:szCs w:val="24"/>
          <w:vertAlign w:val="subscript"/>
        </w:rPr>
        <w:t>oferty</w:t>
      </w:r>
    </w:p>
    <w:p w14:paraId="24A15D30" w14:textId="77777777" w:rsidR="00367BB3" w:rsidRPr="004E468A" w:rsidRDefault="00367BB3" w:rsidP="00367BB3">
      <w:pPr>
        <w:ind w:left="3053" w:firstLine="492"/>
        <w:rPr>
          <w:b/>
          <w:sz w:val="4"/>
          <w:szCs w:val="4"/>
          <w:vertAlign w:val="subscript"/>
        </w:rPr>
      </w:pPr>
    </w:p>
    <w:p w14:paraId="5D80D1E1" w14:textId="77777777" w:rsidR="00367BB3" w:rsidRPr="004E468A" w:rsidRDefault="007E16EA" w:rsidP="002A49AC">
      <w:pPr>
        <w:pStyle w:val="Akapitzlist"/>
        <w:numPr>
          <w:ilvl w:val="1"/>
          <w:numId w:val="38"/>
        </w:numPr>
        <w:spacing w:before="120" w:line="312" w:lineRule="auto"/>
        <w:jc w:val="both"/>
      </w:pPr>
      <w:r w:rsidRPr="004E468A">
        <w:t>n</w:t>
      </w:r>
      <w:r w:rsidR="00367BB3" w:rsidRPr="004E468A">
        <w:t>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00367BB3" w:rsidRPr="004E468A">
        <w:rPr>
          <w:color w:val="00B050"/>
        </w:rPr>
        <w:t>.</w:t>
      </w:r>
      <w:r w:rsidR="00367BB3" w:rsidRPr="004E468A">
        <w:t xml:space="preserve"> Obliczenia zostaną wykonane wg wzoru:</w:t>
      </w:r>
    </w:p>
    <w:p w14:paraId="32007D9B" w14:textId="77777777" w:rsidR="00367BB3" w:rsidRPr="004E468A" w:rsidRDefault="00367BB3" w:rsidP="00367BB3">
      <w:pPr>
        <w:jc w:val="both"/>
        <w:rPr>
          <w:sz w:val="10"/>
          <w:szCs w:val="10"/>
        </w:rPr>
      </w:pPr>
    </w:p>
    <w:p w14:paraId="57DF671E" w14:textId="77777777" w:rsidR="00367BB3" w:rsidRPr="004E468A" w:rsidRDefault="00367BB3" w:rsidP="00367BB3">
      <w:pPr>
        <w:ind w:left="1080"/>
        <w:jc w:val="center"/>
        <w:rPr>
          <w:b/>
          <w:sz w:val="24"/>
          <w:szCs w:val="24"/>
        </w:rPr>
      </w:pPr>
      <w:r w:rsidRPr="004E468A">
        <w:rPr>
          <w:b/>
          <w:sz w:val="24"/>
          <w:szCs w:val="24"/>
        </w:rPr>
        <w:t xml:space="preserve">C </w:t>
      </w:r>
      <w:r w:rsidRPr="004E468A">
        <w:rPr>
          <w:b/>
          <w:sz w:val="24"/>
          <w:szCs w:val="24"/>
          <w:vertAlign w:val="subscript"/>
        </w:rPr>
        <w:t>aukcji</w:t>
      </w:r>
      <w:r w:rsidRPr="004E468A">
        <w:rPr>
          <w:b/>
          <w:sz w:val="24"/>
          <w:szCs w:val="24"/>
        </w:rPr>
        <w:t xml:space="preserve"> = C </w:t>
      </w:r>
      <w:r w:rsidRPr="004E468A">
        <w:rPr>
          <w:b/>
          <w:sz w:val="24"/>
          <w:szCs w:val="24"/>
          <w:vertAlign w:val="subscript"/>
        </w:rPr>
        <w:t>oferty</w:t>
      </w:r>
      <w:r w:rsidRPr="004E468A">
        <w:rPr>
          <w:b/>
          <w:sz w:val="24"/>
          <w:szCs w:val="24"/>
        </w:rPr>
        <w:t xml:space="preserve"> – (C </w:t>
      </w:r>
      <w:r w:rsidRPr="004E468A">
        <w:rPr>
          <w:b/>
          <w:sz w:val="24"/>
          <w:szCs w:val="24"/>
          <w:vertAlign w:val="subscript"/>
        </w:rPr>
        <w:t>oferty</w:t>
      </w:r>
      <w:r w:rsidRPr="004E468A">
        <w:rPr>
          <w:b/>
          <w:sz w:val="24"/>
          <w:szCs w:val="24"/>
        </w:rPr>
        <w:t xml:space="preserve"> x U)</w:t>
      </w:r>
    </w:p>
    <w:p w14:paraId="3083D280" w14:textId="77777777" w:rsidR="00367BB3" w:rsidRPr="004E468A" w:rsidRDefault="00367BB3" w:rsidP="00367BB3">
      <w:pPr>
        <w:ind w:left="1080"/>
        <w:jc w:val="both"/>
        <w:rPr>
          <w:sz w:val="24"/>
          <w:szCs w:val="24"/>
        </w:rPr>
      </w:pPr>
      <w:r w:rsidRPr="004E468A">
        <w:rPr>
          <w:sz w:val="24"/>
          <w:szCs w:val="24"/>
        </w:rPr>
        <w:t>gdzie:</w:t>
      </w:r>
    </w:p>
    <w:p w14:paraId="4C2F41DB" w14:textId="77777777" w:rsidR="00367BB3" w:rsidRPr="004E468A" w:rsidRDefault="00367BB3" w:rsidP="00367BB3">
      <w:pPr>
        <w:tabs>
          <w:tab w:val="left" w:pos="1800"/>
        </w:tabs>
        <w:ind w:left="1800" w:hanging="720"/>
        <w:jc w:val="both"/>
        <w:rPr>
          <w:sz w:val="24"/>
          <w:szCs w:val="24"/>
        </w:rPr>
      </w:pPr>
      <w:r w:rsidRPr="004E468A">
        <w:rPr>
          <w:sz w:val="24"/>
          <w:szCs w:val="24"/>
        </w:rPr>
        <w:t xml:space="preserve">U – wartość wskaźnika upustu cenowego od wartości oferty pierwotnej uzyskanego </w:t>
      </w:r>
      <w:r w:rsidRPr="004E468A">
        <w:rPr>
          <w:sz w:val="24"/>
          <w:szCs w:val="24"/>
        </w:rPr>
        <w:br/>
        <w:t>w wyniku akcji elektronicznej</w:t>
      </w:r>
    </w:p>
    <w:p w14:paraId="4BFE41BB" w14:textId="77777777" w:rsidR="00367BB3" w:rsidRPr="004E468A" w:rsidRDefault="00367BB3" w:rsidP="00367BB3">
      <w:pPr>
        <w:tabs>
          <w:tab w:val="left" w:pos="1800"/>
        </w:tabs>
        <w:ind w:left="1080"/>
        <w:jc w:val="both"/>
        <w:rPr>
          <w:sz w:val="24"/>
          <w:szCs w:val="24"/>
        </w:rPr>
      </w:pPr>
      <w:r w:rsidRPr="004E468A">
        <w:rPr>
          <w:sz w:val="24"/>
          <w:szCs w:val="24"/>
        </w:rPr>
        <w:t xml:space="preserve">W </w:t>
      </w:r>
      <w:r w:rsidRPr="004E468A">
        <w:rPr>
          <w:sz w:val="24"/>
          <w:szCs w:val="24"/>
          <w:vertAlign w:val="subscript"/>
        </w:rPr>
        <w:t>oferty</w:t>
      </w:r>
      <w:r w:rsidRPr="004E468A">
        <w:rPr>
          <w:sz w:val="24"/>
          <w:szCs w:val="24"/>
        </w:rPr>
        <w:tab/>
        <w:t>– wartość oferty pierwotnej</w:t>
      </w:r>
    </w:p>
    <w:p w14:paraId="742C6E3C" w14:textId="77777777" w:rsidR="00367BB3" w:rsidRPr="004E468A" w:rsidRDefault="00367BB3" w:rsidP="00367BB3">
      <w:pPr>
        <w:tabs>
          <w:tab w:val="left" w:pos="1800"/>
        </w:tabs>
        <w:ind w:left="1080"/>
        <w:jc w:val="both"/>
        <w:rPr>
          <w:sz w:val="24"/>
          <w:szCs w:val="24"/>
        </w:rPr>
      </w:pPr>
      <w:r w:rsidRPr="004E468A">
        <w:rPr>
          <w:sz w:val="24"/>
          <w:szCs w:val="24"/>
        </w:rPr>
        <w:t xml:space="preserve">W </w:t>
      </w:r>
      <w:r w:rsidRPr="004E468A">
        <w:rPr>
          <w:sz w:val="24"/>
          <w:szCs w:val="24"/>
          <w:vertAlign w:val="subscript"/>
        </w:rPr>
        <w:t>aukcji</w:t>
      </w:r>
      <w:r w:rsidRPr="004E468A">
        <w:rPr>
          <w:sz w:val="24"/>
          <w:szCs w:val="24"/>
        </w:rPr>
        <w:tab/>
        <w:t>– wartość oferty uzyskanej w toku aukcji elektronicznej</w:t>
      </w:r>
    </w:p>
    <w:p w14:paraId="678DE2B0" w14:textId="77777777" w:rsidR="00367BB3" w:rsidRPr="004E468A" w:rsidRDefault="00367BB3" w:rsidP="00367BB3">
      <w:pPr>
        <w:tabs>
          <w:tab w:val="left" w:pos="1800"/>
        </w:tabs>
        <w:ind w:left="1080"/>
        <w:jc w:val="both"/>
        <w:rPr>
          <w:sz w:val="24"/>
          <w:szCs w:val="24"/>
        </w:rPr>
      </w:pPr>
      <w:r w:rsidRPr="004E468A">
        <w:rPr>
          <w:sz w:val="24"/>
          <w:szCs w:val="24"/>
        </w:rPr>
        <w:t xml:space="preserve">C </w:t>
      </w:r>
      <w:r w:rsidRPr="004E468A">
        <w:rPr>
          <w:sz w:val="24"/>
          <w:szCs w:val="24"/>
          <w:vertAlign w:val="subscript"/>
        </w:rPr>
        <w:t>aukcji</w:t>
      </w:r>
      <w:r w:rsidRPr="004E468A">
        <w:rPr>
          <w:sz w:val="24"/>
          <w:szCs w:val="24"/>
        </w:rPr>
        <w:tab/>
        <w:t>– cena jednostkowa netto przyjęta do umowy</w:t>
      </w:r>
    </w:p>
    <w:p w14:paraId="493E738C" w14:textId="77777777" w:rsidR="00367BB3" w:rsidRPr="004E468A" w:rsidRDefault="00367BB3" w:rsidP="00367BB3">
      <w:pPr>
        <w:tabs>
          <w:tab w:val="left" w:pos="1800"/>
        </w:tabs>
        <w:ind w:left="1080"/>
        <w:jc w:val="both"/>
        <w:rPr>
          <w:sz w:val="24"/>
          <w:szCs w:val="24"/>
        </w:rPr>
      </w:pPr>
      <w:r w:rsidRPr="004E468A">
        <w:rPr>
          <w:sz w:val="24"/>
          <w:szCs w:val="24"/>
        </w:rPr>
        <w:t xml:space="preserve">C </w:t>
      </w:r>
      <w:r w:rsidRPr="004E468A">
        <w:rPr>
          <w:sz w:val="24"/>
          <w:szCs w:val="24"/>
          <w:vertAlign w:val="subscript"/>
        </w:rPr>
        <w:t>oferty</w:t>
      </w:r>
      <w:r w:rsidRPr="004E468A">
        <w:rPr>
          <w:sz w:val="24"/>
          <w:szCs w:val="24"/>
        </w:rPr>
        <w:tab/>
        <w:t>– cena jednostkowa netto oferty pierwotnej</w:t>
      </w:r>
    </w:p>
    <w:p w14:paraId="7BE39421" w14:textId="77777777" w:rsidR="00367BB3" w:rsidRPr="004E468A" w:rsidRDefault="00367BB3" w:rsidP="00367BB3">
      <w:pPr>
        <w:tabs>
          <w:tab w:val="left" w:pos="1800"/>
        </w:tabs>
        <w:jc w:val="both"/>
        <w:rPr>
          <w:sz w:val="10"/>
          <w:szCs w:val="10"/>
        </w:rPr>
      </w:pPr>
    </w:p>
    <w:p w14:paraId="64B6A0C2" w14:textId="77777777" w:rsidR="00F627DA" w:rsidRPr="004E468A" w:rsidRDefault="007E16EA" w:rsidP="002A49AC">
      <w:pPr>
        <w:pStyle w:val="Akapitzlist"/>
        <w:numPr>
          <w:ilvl w:val="1"/>
          <w:numId w:val="38"/>
        </w:numPr>
        <w:spacing w:before="120" w:line="312" w:lineRule="auto"/>
        <w:ind w:left="482" w:hanging="482"/>
        <w:jc w:val="both"/>
      </w:pPr>
      <w:r w:rsidRPr="004E468A">
        <w:t>w</w:t>
      </w:r>
      <w:r w:rsidR="00367BB3" w:rsidRPr="004E468A">
        <w:t xml:space="preserve">artość umowy netto zostanie wyliczona jako suma iloczynów cen jednostkowych netto wyliczonych w sposób określony w </w:t>
      </w:r>
      <w:r w:rsidR="00285BD4" w:rsidRPr="004E468A">
        <w:t xml:space="preserve">pkt </w:t>
      </w:r>
      <w:r w:rsidR="00367BB3" w:rsidRPr="004E468A">
        <w:t>2</w:t>
      </w:r>
      <w:r w:rsidRPr="004E468A">
        <w:t>)</w:t>
      </w:r>
      <w:r w:rsidR="00367BB3" w:rsidRPr="004E468A">
        <w:t xml:space="preserve"> oraz szacunkowych ilości poszczególnych </w:t>
      </w:r>
      <w:proofErr w:type="gramStart"/>
      <w:r w:rsidR="00367BB3" w:rsidRPr="004E468A">
        <w:t>pozycji  zamówienia</w:t>
      </w:r>
      <w:proofErr w:type="gramEnd"/>
      <w:r w:rsidR="00367BB3" w:rsidRPr="004E468A">
        <w:t xml:space="preserve"> określonych w Formularzu Ofertowym. </w:t>
      </w:r>
    </w:p>
    <w:p w14:paraId="4D422C89" w14:textId="77777777" w:rsidR="00112973" w:rsidRPr="004E468A"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5"/>
      <w:bookmarkStart w:id="46" w:name="_Toc148612338"/>
      <w:r w:rsidRPr="004E468A">
        <w:rPr>
          <w:rFonts w:ascii="Times New Roman" w:hAnsi="Times New Roman" w:cs="Times New Roman"/>
          <w:color w:val="auto"/>
          <w:sz w:val="24"/>
          <w:szCs w:val="24"/>
        </w:rPr>
        <w:t>Część XVI</w:t>
      </w:r>
      <w:r w:rsidR="006C79CB" w:rsidRPr="004E468A">
        <w:rPr>
          <w:rFonts w:ascii="Times New Roman" w:hAnsi="Times New Roman" w:cs="Times New Roman"/>
          <w:color w:val="auto"/>
          <w:sz w:val="24"/>
          <w:szCs w:val="24"/>
        </w:rPr>
        <w:t>I</w:t>
      </w:r>
      <w:r w:rsidRPr="004E468A">
        <w:rPr>
          <w:rFonts w:ascii="Times New Roman" w:hAnsi="Times New Roman" w:cs="Times New Roman"/>
          <w:color w:val="auto"/>
          <w:sz w:val="24"/>
          <w:szCs w:val="24"/>
        </w:rPr>
        <w:t xml:space="preserve">I. </w:t>
      </w:r>
      <w:r w:rsidR="00694060" w:rsidRPr="004E468A">
        <w:rPr>
          <w:rFonts w:ascii="Times New Roman" w:hAnsi="Times New Roman" w:cs="Times New Roman"/>
          <w:color w:val="auto"/>
          <w:sz w:val="24"/>
          <w:szCs w:val="24"/>
        </w:rPr>
        <w:t xml:space="preserve">Kolejność podejmowania czynności przez </w:t>
      </w:r>
      <w:r w:rsidR="008C4046" w:rsidRPr="004E468A">
        <w:rPr>
          <w:rFonts w:ascii="Times New Roman" w:hAnsi="Times New Roman" w:cs="Times New Roman"/>
          <w:color w:val="auto"/>
          <w:sz w:val="24"/>
          <w:szCs w:val="24"/>
        </w:rPr>
        <w:t>Zamawiającego</w:t>
      </w:r>
      <w:bookmarkEnd w:id="45"/>
      <w:bookmarkEnd w:id="46"/>
      <w:r w:rsidR="00694060" w:rsidRPr="004E468A">
        <w:rPr>
          <w:rFonts w:ascii="Times New Roman" w:hAnsi="Times New Roman" w:cs="Times New Roman"/>
          <w:color w:val="auto"/>
          <w:sz w:val="24"/>
          <w:szCs w:val="24"/>
        </w:rPr>
        <w:t xml:space="preserve"> </w:t>
      </w:r>
    </w:p>
    <w:p w14:paraId="7EB3597C" w14:textId="77777777" w:rsidR="00694060" w:rsidRPr="004E468A" w:rsidRDefault="008C4046" w:rsidP="00575080">
      <w:pPr>
        <w:pStyle w:val="Akapitzlist"/>
        <w:numPr>
          <w:ilvl w:val="0"/>
          <w:numId w:val="20"/>
        </w:numPr>
        <w:spacing w:before="120"/>
        <w:contextualSpacing w:val="0"/>
        <w:jc w:val="both"/>
        <w:rPr>
          <w:bCs/>
        </w:rPr>
      </w:pPr>
      <w:r w:rsidRPr="004E468A">
        <w:rPr>
          <w:bCs/>
        </w:rPr>
        <w:t>Zamawiający</w:t>
      </w:r>
      <w:r w:rsidR="00694060" w:rsidRPr="004E468A">
        <w:rPr>
          <w:bCs/>
        </w:rPr>
        <w:t xml:space="preserve"> zastosuje procedurę odwróconą badania i oceny ofert, o której mowa </w:t>
      </w:r>
      <w:r w:rsidR="007E16EA" w:rsidRPr="004E468A">
        <w:rPr>
          <w:bCs/>
        </w:rPr>
        <w:br/>
      </w:r>
      <w:r w:rsidR="00694060" w:rsidRPr="004E468A">
        <w:rPr>
          <w:bCs/>
        </w:rPr>
        <w:t xml:space="preserve">w art. 139 ustawy </w:t>
      </w:r>
      <w:proofErr w:type="spellStart"/>
      <w:r w:rsidR="00694060" w:rsidRPr="004E468A">
        <w:rPr>
          <w:bCs/>
        </w:rPr>
        <w:t>Pzp</w:t>
      </w:r>
      <w:proofErr w:type="spellEnd"/>
      <w:r w:rsidR="00694060" w:rsidRPr="004E468A">
        <w:rPr>
          <w:bCs/>
        </w:rPr>
        <w:t>.</w:t>
      </w:r>
    </w:p>
    <w:p w14:paraId="417CE275" w14:textId="77777777" w:rsidR="00694060" w:rsidRPr="004E468A" w:rsidRDefault="00694060" w:rsidP="00575080">
      <w:pPr>
        <w:pStyle w:val="Akapitzlist"/>
        <w:numPr>
          <w:ilvl w:val="0"/>
          <w:numId w:val="20"/>
        </w:numPr>
        <w:spacing w:before="120" w:line="312" w:lineRule="auto"/>
        <w:contextualSpacing w:val="0"/>
        <w:jc w:val="both"/>
        <w:rPr>
          <w:bCs/>
        </w:rPr>
      </w:pPr>
      <w:r w:rsidRPr="004E468A">
        <w:rPr>
          <w:bCs/>
        </w:rPr>
        <w:t xml:space="preserve">Po złożeniu ofert </w:t>
      </w:r>
      <w:r w:rsidR="008C4046" w:rsidRPr="004E468A">
        <w:rPr>
          <w:bCs/>
        </w:rPr>
        <w:t>Zamawiający</w:t>
      </w:r>
      <w:r w:rsidRPr="004E468A">
        <w:rPr>
          <w:bCs/>
        </w:rPr>
        <w:t xml:space="preserve"> dokona badania i oceny ofert, w tym poprawy omyłek zgodnie z art. 223</w:t>
      </w:r>
      <w:r w:rsidR="007E16EA" w:rsidRPr="004E468A">
        <w:rPr>
          <w:bCs/>
        </w:rPr>
        <w:t xml:space="preserve"> ustawy </w:t>
      </w:r>
      <w:proofErr w:type="spellStart"/>
      <w:r w:rsidR="007E16EA" w:rsidRPr="004E468A">
        <w:rPr>
          <w:bCs/>
        </w:rPr>
        <w:t>Pzp</w:t>
      </w:r>
      <w:proofErr w:type="spellEnd"/>
      <w:r w:rsidR="007E16EA" w:rsidRPr="004E468A">
        <w:rPr>
          <w:bCs/>
        </w:rPr>
        <w:t>.</w:t>
      </w:r>
    </w:p>
    <w:p w14:paraId="6F087872" w14:textId="77777777" w:rsidR="00694060" w:rsidRPr="004E468A" w:rsidRDefault="008C4046" w:rsidP="00575080">
      <w:pPr>
        <w:pStyle w:val="Akapitzlist"/>
        <w:numPr>
          <w:ilvl w:val="0"/>
          <w:numId w:val="20"/>
        </w:numPr>
        <w:spacing w:before="120" w:line="312" w:lineRule="auto"/>
        <w:contextualSpacing w:val="0"/>
        <w:jc w:val="both"/>
        <w:rPr>
          <w:bCs/>
        </w:rPr>
      </w:pPr>
      <w:r w:rsidRPr="004E468A">
        <w:rPr>
          <w:bCs/>
        </w:rPr>
        <w:t>Zamawiający</w:t>
      </w:r>
      <w:r w:rsidR="00694060" w:rsidRPr="004E468A">
        <w:rPr>
          <w:bCs/>
        </w:rPr>
        <w:t xml:space="preserve"> przewiduje uzupełnienie przedmiotowych środków dowodowych. Jeżeli </w:t>
      </w:r>
      <w:r w:rsidRPr="004E468A">
        <w:rPr>
          <w:bCs/>
        </w:rPr>
        <w:t>Wykonawca</w:t>
      </w:r>
      <w:r w:rsidR="00694060" w:rsidRPr="004E468A">
        <w:rPr>
          <w:bCs/>
        </w:rPr>
        <w:t xml:space="preserve"> nie złożył tych środków wraz z ofertą lub są one niekompletne </w:t>
      </w:r>
      <w:r w:rsidRPr="004E468A">
        <w:rPr>
          <w:bCs/>
        </w:rPr>
        <w:t>Zamawiający</w:t>
      </w:r>
      <w:r w:rsidR="00694060" w:rsidRPr="004E468A">
        <w:rPr>
          <w:bCs/>
        </w:rPr>
        <w:t xml:space="preserve"> wezwie do ich uzupełnienia. </w:t>
      </w:r>
    </w:p>
    <w:p w14:paraId="3301945E" w14:textId="77777777" w:rsidR="00694060" w:rsidRPr="004E468A" w:rsidRDefault="00694060" w:rsidP="00575080">
      <w:pPr>
        <w:pStyle w:val="Akapitzlist"/>
        <w:numPr>
          <w:ilvl w:val="0"/>
          <w:numId w:val="20"/>
        </w:numPr>
        <w:spacing w:before="120" w:line="312" w:lineRule="auto"/>
        <w:contextualSpacing w:val="0"/>
        <w:jc w:val="both"/>
        <w:rPr>
          <w:bCs/>
        </w:rPr>
      </w:pPr>
      <w:r w:rsidRPr="004E468A">
        <w:rPr>
          <w:bCs/>
        </w:rPr>
        <w:t xml:space="preserve">Po przeprowadzaniu aukcji elektronicznej oraz ustaleniu, która z ofert została najwyżej oceniona, </w:t>
      </w:r>
      <w:r w:rsidR="008C4046" w:rsidRPr="004E468A">
        <w:rPr>
          <w:bCs/>
        </w:rPr>
        <w:t>Zamawiający</w:t>
      </w:r>
      <w:r w:rsidRPr="004E468A">
        <w:rPr>
          <w:bCs/>
        </w:rPr>
        <w:t xml:space="preserve"> zgodnie z art. 126 ustawy </w:t>
      </w:r>
      <w:proofErr w:type="spellStart"/>
      <w:r w:rsidRPr="004E468A">
        <w:rPr>
          <w:bCs/>
        </w:rPr>
        <w:t>Pzp</w:t>
      </w:r>
      <w:proofErr w:type="spellEnd"/>
      <w:r w:rsidRPr="004E468A">
        <w:rPr>
          <w:bCs/>
        </w:rPr>
        <w:t xml:space="preserve"> wezwie </w:t>
      </w:r>
      <w:r w:rsidR="00C917D4" w:rsidRPr="004E468A">
        <w:rPr>
          <w:bCs/>
        </w:rPr>
        <w:t>Wykonawcę</w:t>
      </w:r>
      <w:r w:rsidRPr="004E468A">
        <w:rPr>
          <w:bCs/>
        </w:rPr>
        <w:t>, który złożył tę ofertę</w:t>
      </w:r>
      <w:r w:rsidR="00FB04A8" w:rsidRPr="004E468A">
        <w:rPr>
          <w:bCs/>
        </w:rPr>
        <w:t>,</w:t>
      </w:r>
      <w:r w:rsidRPr="004E468A">
        <w:rPr>
          <w:bCs/>
        </w:rPr>
        <w:t xml:space="preserve"> do przedstawienia JEDZ oraz podmiotowych środków dowodowych.</w:t>
      </w:r>
    </w:p>
    <w:p w14:paraId="5EA5A3CD" w14:textId="77777777" w:rsidR="009E6FDA" w:rsidRPr="004E468A"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6"/>
      <w:bookmarkStart w:id="48" w:name="_Toc148612339"/>
      <w:r w:rsidRPr="004E468A">
        <w:rPr>
          <w:rFonts w:ascii="Times New Roman" w:hAnsi="Times New Roman" w:cs="Times New Roman"/>
          <w:color w:val="auto"/>
          <w:sz w:val="24"/>
          <w:szCs w:val="24"/>
        </w:rPr>
        <w:t>Część XI</w:t>
      </w:r>
      <w:r w:rsidR="006C79CB" w:rsidRPr="004E468A">
        <w:rPr>
          <w:rFonts w:ascii="Times New Roman" w:hAnsi="Times New Roman" w:cs="Times New Roman"/>
          <w:color w:val="auto"/>
          <w:sz w:val="24"/>
          <w:szCs w:val="24"/>
        </w:rPr>
        <w:t>X</w:t>
      </w:r>
      <w:r w:rsidRPr="004E468A">
        <w:rPr>
          <w:rFonts w:ascii="Times New Roman" w:hAnsi="Times New Roman" w:cs="Times New Roman"/>
          <w:color w:val="auto"/>
          <w:sz w:val="24"/>
          <w:szCs w:val="24"/>
        </w:rPr>
        <w:t xml:space="preserve">. </w:t>
      </w:r>
      <w:r w:rsidR="00F91368" w:rsidRPr="004E468A">
        <w:rPr>
          <w:rFonts w:ascii="Times New Roman" w:hAnsi="Times New Roman" w:cs="Times New Roman"/>
          <w:color w:val="auto"/>
          <w:sz w:val="24"/>
          <w:szCs w:val="24"/>
        </w:rPr>
        <w:t>Zabezpieczenie należytego wykonania umowy</w:t>
      </w:r>
      <w:bookmarkEnd w:id="47"/>
      <w:bookmarkEnd w:id="48"/>
    </w:p>
    <w:p w14:paraId="1389DE85" w14:textId="77777777" w:rsidR="00E74D88" w:rsidRPr="004E468A" w:rsidRDefault="00E74D88" w:rsidP="00575080">
      <w:pPr>
        <w:pStyle w:val="Akapitzlist"/>
        <w:numPr>
          <w:ilvl w:val="0"/>
          <w:numId w:val="13"/>
        </w:numPr>
        <w:spacing w:before="120" w:line="312" w:lineRule="auto"/>
        <w:contextualSpacing w:val="0"/>
        <w:jc w:val="both"/>
        <w:rPr>
          <w:bCs/>
        </w:rPr>
      </w:pPr>
      <w:bookmarkStart w:id="49" w:name="_Toc106184577"/>
      <w:r w:rsidRPr="004E468A">
        <w:rPr>
          <w:bCs/>
        </w:rPr>
        <w:t>Zamawiający nie wymaga wniesienia zabezpieczenia należytego wykonania umowy.</w:t>
      </w:r>
    </w:p>
    <w:p w14:paraId="2B2A4F23" w14:textId="77777777" w:rsidR="00E74D88" w:rsidRPr="004E468A" w:rsidRDefault="00E74D88" w:rsidP="00E74D88">
      <w:pPr>
        <w:pStyle w:val="Akapitzlist"/>
        <w:spacing w:before="120" w:line="312" w:lineRule="auto"/>
        <w:ind w:left="360"/>
        <w:jc w:val="both"/>
        <w:rPr>
          <w:color w:val="FF0000"/>
          <w:sz w:val="16"/>
          <w:szCs w:val="16"/>
          <w:lang w:eastAsia="en-US"/>
        </w:rPr>
      </w:pPr>
      <w:bookmarkStart w:id="50" w:name="_Hlk106044938"/>
    </w:p>
    <w:p w14:paraId="112ABBBF" w14:textId="77777777" w:rsidR="00F91368" w:rsidRPr="004E468A"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48612340"/>
      <w:bookmarkEnd w:id="50"/>
      <w:r w:rsidRPr="004E468A">
        <w:rPr>
          <w:rFonts w:ascii="Times New Roman" w:hAnsi="Times New Roman" w:cs="Times New Roman"/>
          <w:color w:val="auto"/>
          <w:sz w:val="24"/>
          <w:szCs w:val="24"/>
        </w:rPr>
        <w:lastRenderedPageBreak/>
        <w:t>Część XX</w:t>
      </w:r>
      <w:r w:rsidR="005B47CB" w:rsidRPr="004E468A">
        <w:rPr>
          <w:rFonts w:ascii="Times New Roman" w:hAnsi="Times New Roman" w:cs="Times New Roman"/>
          <w:color w:val="auto"/>
          <w:sz w:val="24"/>
          <w:szCs w:val="24"/>
        </w:rPr>
        <w:t xml:space="preserve">. </w:t>
      </w:r>
      <w:r w:rsidR="00F91368" w:rsidRPr="004E468A">
        <w:rPr>
          <w:rFonts w:ascii="Times New Roman" w:hAnsi="Times New Roman" w:cs="Times New Roman"/>
          <w:color w:val="auto"/>
          <w:sz w:val="24"/>
          <w:szCs w:val="24"/>
        </w:rPr>
        <w:t>Istotne postanowienia umowy</w:t>
      </w:r>
      <w:r w:rsidR="00367BB3" w:rsidRPr="004E468A">
        <w:rPr>
          <w:rFonts w:ascii="Times New Roman" w:hAnsi="Times New Roman" w:cs="Times New Roman"/>
          <w:color w:val="auto"/>
          <w:sz w:val="24"/>
          <w:szCs w:val="24"/>
        </w:rPr>
        <w:t xml:space="preserve"> (IPU)</w:t>
      </w:r>
      <w:bookmarkEnd w:id="49"/>
      <w:bookmarkEnd w:id="51"/>
    </w:p>
    <w:p w14:paraId="2F71538C" w14:textId="77777777" w:rsidR="009C3808" w:rsidRPr="004E468A" w:rsidRDefault="00F91368" w:rsidP="00575080">
      <w:pPr>
        <w:pStyle w:val="Akapitzlist"/>
        <w:numPr>
          <w:ilvl w:val="0"/>
          <w:numId w:val="15"/>
        </w:numPr>
        <w:spacing w:before="120" w:line="312" w:lineRule="auto"/>
        <w:ind w:left="357" w:hanging="357"/>
        <w:contextualSpacing w:val="0"/>
        <w:jc w:val="both"/>
      </w:pPr>
      <w:r w:rsidRPr="004E468A">
        <w:rPr>
          <w:b/>
          <w:bCs/>
        </w:rPr>
        <w:t xml:space="preserve">Załącznik nr </w:t>
      </w:r>
      <w:r w:rsidR="0078720F" w:rsidRPr="004E468A">
        <w:rPr>
          <w:b/>
          <w:bCs/>
        </w:rPr>
        <w:t>5</w:t>
      </w:r>
      <w:r w:rsidRPr="004E468A">
        <w:rPr>
          <w:b/>
          <w:bCs/>
        </w:rPr>
        <w:t xml:space="preserve"> do SWZ</w:t>
      </w:r>
      <w:r w:rsidRPr="004E468A">
        <w:t xml:space="preserve"> zawiera projektowane postanowienia, które zostaną </w:t>
      </w:r>
      <w:r w:rsidR="005B47CB" w:rsidRPr="004E468A">
        <w:t xml:space="preserve">wprowadzone do umowy w sprawie zamówienia publicznego. </w:t>
      </w:r>
    </w:p>
    <w:p w14:paraId="299EEE70" w14:textId="77777777" w:rsidR="009C3808" w:rsidRPr="004E468A" w:rsidRDefault="009C3808" w:rsidP="00575080">
      <w:pPr>
        <w:pStyle w:val="Akapitzlist"/>
        <w:numPr>
          <w:ilvl w:val="0"/>
          <w:numId w:val="15"/>
        </w:numPr>
        <w:spacing w:before="120" w:line="312" w:lineRule="auto"/>
        <w:ind w:left="357" w:hanging="357"/>
        <w:contextualSpacing w:val="0"/>
        <w:jc w:val="both"/>
      </w:pPr>
      <w:r w:rsidRPr="004E468A">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t>
      </w:r>
      <w:r w:rsidRPr="004E468A">
        <w:br/>
        <w:t>w związku z przetwarzaniem danych osobowych i w sprawie swobodnego przepływu takich danych oraz uchylenia dyrektywy 95/46/WE (ogólne rozporządzenie o ochronie danych osobowych) (Dz. Urz. UE L.2016.119.1 z dnia 4 maja 2016 roku).</w:t>
      </w:r>
    </w:p>
    <w:p w14:paraId="512E0A97" w14:textId="77777777" w:rsidR="00554352" w:rsidRPr="004E468A" w:rsidRDefault="00554352" w:rsidP="00554352">
      <w:pPr>
        <w:pStyle w:val="Akapitzlist"/>
        <w:spacing w:before="120" w:line="312" w:lineRule="auto"/>
        <w:ind w:left="360"/>
        <w:jc w:val="both"/>
        <w:rPr>
          <w:sz w:val="10"/>
          <w:szCs w:val="10"/>
        </w:rPr>
      </w:pPr>
    </w:p>
    <w:p w14:paraId="6E591CC4" w14:textId="77777777" w:rsidR="00694060" w:rsidRPr="004E468A"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184578"/>
      <w:bookmarkStart w:id="53" w:name="_Toc148612341"/>
      <w:r w:rsidRPr="004E468A">
        <w:rPr>
          <w:rFonts w:ascii="Times New Roman" w:hAnsi="Times New Roman" w:cs="Times New Roman"/>
          <w:color w:val="auto"/>
          <w:sz w:val="24"/>
          <w:szCs w:val="24"/>
        </w:rPr>
        <w:t>Część X</w:t>
      </w:r>
      <w:r w:rsidR="00AA02D6" w:rsidRPr="004E468A">
        <w:rPr>
          <w:rFonts w:ascii="Times New Roman" w:hAnsi="Times New Roman" w:cs="Times New Roman"/>
          <w:color w:val="auto"/>
          <w:sz w:val="24"/>
          <w:szCs w:val="24"/>
        </w:rPr>
        <w:t>X</w:t>
      </w:r>
      <w:r w:rsidR="006C79CB" w:rsidRPr="004E468A">
        <w:rPr>
          <w:rFonts w:ascii="Times New Roman" w:hAnsi="Times New Roman" w:cs="Times New Roman"/>
          <w:color w:val="auto"/>
          <w:sz w:val="24"/>
          <w:szCs w:val="24"/>
        </w:rPr>
        <w:t>I</w:t>
      </w:r>
      <w:r w:rsidR="00AA02D6" w:rsidRPr="004E468A">
        <w:rPr>
          <w:rFonts w:ascii="Times New Roman" w:hAnsi="Times New Roman" w:cs="Times New Roman"/>
          <w:color w:val="auto"/>
          <w:sz w:val="24"/>
          <w:szCs w:val="24"/>
        </w:rPr>
        <w:t xml:space="preserve">. </w:t>
      </w:r>
      <w:r w:rsidR="00F13DFD" w:rsidRPr="004E468A">
        <w:rPr>
          <w:rFonts w:ascii="Times New Roman" w:hAnsi="Times New Roman" w:cs="Times New Roman"/>
          <w:color w:val="auto"/>
          <w:sz w:val="24"/>
          <w:szCs w:val="24"/>
        </w:rPr>
        <w:t>Formalności</w:t>
      </w:r>
      <w:r w:rsidR="006640AD" w:rsidRPr="004E468A">
        <w:rPr>
          <w:rFonts w:ascii="Times New Roman" w:hAnsi="Times New Roman" w:cs="Times New Roman"/>
          <w:color w:val="auto"/>
          <w:sz w:val="24"/>
          <w:szCs w:val="24"/>
        </w:rPr>
        <w:t>,</w:t>
      </w:r>
      <w:r w:rsidR="00F13DFD" w:rsidRPr="004E468A">
        <w:rPr>
          <w:rFonts w:ascii="Times New Roman" w:hAnsi="Times New Roman" w:cs="Times New Roman"/>
          <w:color w:val="auto"/>
          <w:sz w:val="24"/>
          <w:szCs w:val="24"/>
        </w:rPr>
        <w:t xml:space="preserve"> jakie należy dopełnić przed zawarciem umowy</w:t>
      </w:r>
      <w:bookmarkEnd w:id="52"/>
      <w:bookmarkEnd w:id="53"/>
    </w:p>
    <w:p w14:paraId="6BB18A34" w14:textId="77777777" w:rsidR="004130DD" w:rsidRPr="004E468A" w:rsidRDefault="008C4046" w:rsidP="00575080">
      <w:pPr>
        <w:pStyle w:val="Akapitzlist"/>
        <w:numPr>
          <w:ilvl w:val="6"/>
          <w:numId w:val="14"/>
        </w:numPr>
        <w:spacing w:before="120" w:line="312" w:lineRule="auto"/>
        <w:ind w:left="426" w:hanging="426"/>
        <w:jc w:val="both"/>
      </w:pPr>
      <w:r w:rsidRPr="004E468A">
        <w:t>Wykonawca</w:t>
      </w:r>
      <w:r w:rsidR="00CD4F8F" w:rsidRPr="004E468A">
        <w:t xml:space="preserve"> jest zobowiązany do złożenia niezwłocznie po otrzymaniu zawiadomienia o wyborze jego oferty</w:t>
      </w:r>
      <w:r w:rsidR="004130DD" w:rsidRPr="004E468A">
        <w:t>:</w:t>
      </w:r>
    </w:p>
    <w:p w14:paraId="150FE89A" w14:textId="77777777" w:rsidR="004130DD" w:rsidRPr="004E468A" w:rsidRDefault="00CD4F8F" w:rsidP="002A49AC">
      <w:pPr>
        <w:pStyle w:val="Akapitzlist"/>
        <w:numPr>
          <w:ilvl w:val="1"/>
          <w:numId w:val="39"/>
        </w:numPr>
        <w:spacing w:before="120" w:line="312" w:lineRule="auto"/>
        <w:jc w:val="both"/>
      </w:pPr>
      <w:r w:rsidRPr="004E468A">
        <w:t xml:space="preserve">lecz nie później niż do dnia rozpoczęcia realizacji zamówienia podpisanego zapotrzebowania na (wzajemne) świadczenia </w:t>
      </w:r>
      <w:r w:rsidR="008C4046" w:rsidRPr="004E468A">
        <w:t>Zamawiającego</w:t>
      </w:r>
      <w:r w:rsidRPr="004E468A">
        <w:t xml:space="preserve"> (dalej: Zapotrzebowanie) zgodnie ze wzorem stanowiącym </w:t>
      </w:r>
      <w:r w:rsidRPr="004E468A">
        <w:rPr>
          <w:b/>
          <w:bCs/>
        </w:rPr>
        <w:t>Załącznik nr 1.1 do SWZ</w:t>
      </w:r>
      <w:r w:rsidRPr="004E468A">
        <w:t xml:space="preserve"> </w:t>
      </w:r>
    </w:p>
    <w:p w14:paraId="1E5B0B3A" w14:textId="77777777" w:rsidR="00CD4F8F" w:rsidRPr="004E468A" w:rsidRDefault="00B31A22" w:rsidP="002A49AC">
      <w:pPr>
        <w:pStyle w:val="Akapitzlist"/>
        <w:numPr>
          <w:ilvl w:val="1"/>
          <w:numId w:val="39"/>
        </w:numPr>
        <w:spacing w:before="120" w:line="312" w:lineRule="auto"/>
        <w:jc w:val="both"/>
      </w:pPr>
      <w:r w:rsidRPr="004E468A">
        <w:t>lecz nie później niż</w:t>
      </w:r>
      <w:r w:rsidR="00CD4F8F" w:rsidRPr="004E468A">
        <w:t xml:space="preserve"> </w:t>
      </w:r>
      <w:r w:rsidR="00FA4828" w:rsidRPr="004E468A">
        <w:t xml:space="preserve">do dnia podpisania umowy </w:t>
      </w:r>
      <w:r w:rsidR="00CD4F8F" w:rsidRPr="004E468A">
        <w:t xml:space="preserve">oświadczenia o niekorzystaniu ze wzajemnych świadczeń zgodnie ze wzorem stanowiącym </w:t>
      </w:r>
      <w:r w:rsidR="00CD4F8F" w:rsidRPr="004E468A">
        <w:rPr>
          <w:b/>
          <w:bCs/>
        </w:rPr>
        <w:t>Załącznik nr 1.2 do SWZ.</w:t>
      </w:r>
      <w:r w:rsidR="00CD4F8F" w:rsidRPr="004E468A">
        <w:t xml:space="preserve"> </w:t>
      </w:r>
    </w:p>
    <w:p w14:paraId="25CA7B26" w14:textId="77777777" w:rsidR="00CD4F8F" w:rsidRPr="004E468A" w:rsidRDefault="00CD4F8F" w:rsidP="002A49AC">
      <w:pPr>
        <w:pStyle w:val="Akapitzlist"/>
        <w:numPr>
          <w:ilvl w:val="0"/>
          <w:numId w:val="40"/>
        </w:numPr>
        <w:spacing w:before="120" w:line="312" w:lineRule="auto"/>
        <w:jc w:val="both"/>
      </w:pPr>
      <w:r w:rsidRPr="004E468A">
        <w:t xml:space="preserve">Pod pojęciem wzajemnych świadczeń należy rozumieć usługi świadczone przez </w:t>
      </w:r>
      <w:r w:rsidR="008C4046" w:rsidRPr="004E468A">
        <w:t>Zamawiającego</w:t>
      </w:r>
      <w:r w:rsidRPr="004E468A">
        <w:t xml:space="preserve"> na rzecz </w:t>
      </w:r>
      <w:r w:rsidR="008C4046" w:rsidRPr="004E468A">
        <w:t>Wykonawcy</w:t>
      </w:r>
      <w:r w:rsidRPr="004E468A">
        <w:t xml:space="preserve"> a obejmujące swym zakresem usługi łaźni, lampowni, szkolenia pracowników, łączności telefonicznej, korzystanie z półmasek, zatyczek do uszu, aparatów ucieczkowych, metanomierzy, najem/dzierżawę środków trwałych</w:t>
      </w:r>
      <w:r w:rsidR="00B74EEF" w:rsidRPr="004E468A">
        <w:t xml:space="preserve">, </w:t>
      </w:r>
      <w:r w:rsidR="00B74EEF" w:rsidRPr="004E468A">
        <w:rPr>
          <w:sz w:val="22"/>
          <w:szCs w:val="22"/>
        </w:rPr>
        <w:t>inne, wg odrębnego ustalenia stron umowy.</w:t>
      </w:r>
      <w:r w:rsidRPr="004E468A">
        <w:t xml:space="preserve"> </w:t>
      </w:r>
    </w:p>
    <w:p w14:paraId="63E33ACB" w14:textId="77777777" w:rsidR="00CD4F8F" w:rsidRPr="004E468A" w:rsidRDefault="00CD4F8F" w:rsidP="002A49AC">
      <w:pPr>
        <w:pStyle w:val="Akapitzlist"/>
        <w:numPr>
          <w:ilvl w:val="0"/>
          <w:numId w:val="40"/>
        </w:numPr>
        <w:spacing w:before="120" w:line="312" w:lineRule="auto"/>
        <w:jc w:val="both"/>
      </w:pPr>
      <w:bookmarkStart w:id="54" w:name="_Hlk82764211"/>
      <w:r w:rsidRPr="004E468A">
        <w:t xml:space="preserve">Zakres odpłatnych usług świadczonych przez </w:t>
      </w:r>
      <w:r w:rsidR="008C4046" w:rsidRPr="004E468A">
        <w:t>Zamawiającego</w:t>
      </w:r>
      <w:r w:rsidRPr="004E468A">
        <w:t xml:space="preserve"> na rzecz </w:t>
      </w:r>
      <w:r w:rsidR="008C4046" w:rsidRPr="004E468A">
        <w:t>Wykonawcy</w:t>
      </w:r>
      <w:r w:rsidRPr="004E468A">
        <w:t xml:space="preserve"> stanowi </w:t>
      </w:r>
      <w:r w:rsidRPr="004E468A">
        <w:rPr>
          <w:b/>
          <w:bCs/>
        </w:rPr>
        <w:t>Załącznik nr 1.3 do SWZ</w:t>
      </w:r>
      <w:r w:rsidRPr="004E468A">
        <w:t>.</w:t>
      </w:r>
    </w:p>
    <w:p w14:paraId="1F535D5B" w14:textId="77777777" w:rsidR="00CD4F8F" w:rsidRPr="004E468A" w:rsidRDefault="00CD4F8F" w:rsidP="002A49AC">
      <w:pPr>
        <w:pStyle w:val="Akapitzlist"/>
        <w:numPr>
          <w:ilvl w:val="0"/>
          <w:numId w:val="40"/>
        </w:numPr>
        <w:spacing w:before="120" w:line="312" w:lineRule="auto"/>
        <w:jc w:val="both"/>
      </w:pPr>
      <w:r w:rsidRPr="004E468A">
        <w:t xml:space="preserve">Cennik odpłatnych usług świadczonych przez </w:t>
      </w:r>
      <w:r w:rsidR="008C4046" w:rsidRPr="004E468A">
        <w:t>Zamawiającego</w:t>
      </w:r>
      <w:r w:rsidRPr="004E468A">
        <w:t xml:space="preserve"> na rzecz </w:t>
      </w:r>
      <w:r w:rsidR="008C4046" w:rsidRPr="004E468A">
        <w:t>Wykonawcy</w:t>
      </w:r>
      <w:r w:rsidRPr="004E468A">
        <w:t xml:space="preserve"> stanowi </w:t>
      </w:r>
      <w:r w:rsidRPr="004E468A">
        <w:rPr>
          <w:b/>
          <w:bCs/>
        </w:rPr>
        <w:t>Załącznik nr 1.4 do SWZ</w:t>
      </w:r>
      <w:r w:rsidRPr="004E468A">
        <w:t>.</w:t>
      </w:r>
    </w:p>
    <w:p w14:paraId="5C313D34" w14:textId="77777777" w:rsidR="00744F44" w:rsidRPr="004E468A" w:rsidRDefault="00CD4F8F" w:rsidP="002A49AC">
      <w:pPr>
        <w:pStyle w:val="Akapitzlist"/>
        <w:numPr>
          <w:ilvl w:val="0"/>
          <w:numId w:val="40"/>
        </w:numPr>
        <w:spacing w:before="120" w:line="312" w:lineRule="auto"/>
        <w:jc w:val="both"/>
      </w:pPr>
      <w:r w:rsidRPr="004E468A">
        <w:t xml:space="preserve">Wzór umowy przychodowej stanowi </w:t>
      </w:r>
      <w:r w:rsidRPr="004E468A">
        <w:rPr>
          <w:b/>
          <w:bCs/>
        </w:rPr>
        <w:t>Załącznik nr 1.5 do SWZ.</w:t>
      </w:r>
      <w:r w:rsidRPr="004E468A">
        <w:t xml:space="preserve"> </w:t>
      </w:r>
      <w:bookmarkEnd w:id="54"/>
    </w:p>
    <w:p w14:paraId="6805E93A" w14:textId="77777777" w:rsidR="00A002AB" w:rsidRPr="004E468A" w:rsidRDefault="00CD4F8F" w:rsidP="002A49AC">
      <w:pPr>
        <w:pStyle w:val="Akapitzlist"/>
        <w:numPr>
          <w:ilvl w:val="0"/>
          <w:numId w:val="40"/>
        </w:numPr>
        <w:spacing w:before="120" w:line="312" w:lineRule="auto"/>
        <w:jc w:val="both"/>
      </w:pPr>
      <w:r w:rsidRPr="004E468A">
        <w:t>Wskazane powyżej załączniki są dostępne pod adresem</w:t>
      </w:r>
      <w:r w:rsidR="00A002AB" w:rsidRPr="004E468A">
        <w:t>:</w:t>
      </w:r>
      <w:r w:rsidR="00744F44" w:rsidRPr="004E468A">
        <w:t xml:space="preserve"> </w:t>
      </w:r>
      <w:hyperlink r:id="rId12" w:history="1">
        <w:r w:rsidR="00744F44" w:rsidRPr="004E468A">
          <w:rPr>
            <w:rStyle w:val="Hipercze"/>
          </w:rPr>
          <w:t>https://www.pgg.pl/strefa-korporacyjna/dostawcy/profil-nabywcy/cennik-uslug-pgg</w:t>
        </w:r>
      </w:hyperlink>
    </w:p>
    <w:p w14:paraId="45D14125" w14:textId="77777777" w:rsidR="00744F44" w:rsidRPr="004E468A" w:rsidRDefault="00744F44" w:rsidP="002A49AC">
      <w:pPr>
        <w:pStyle w:val="Akapitzlist"/>
        <w:numPr>
          <w:ilvl w:val="0"/>
          <w:numId w:val="40"/>
        </w:numPr>
        <w:spacing w:before="120" w:line="312" w:lineRule="auto"/>
        <w:jc w:val="both"/>
      </w:pPr>
      <w:r w:rsidRPr="004E468A">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07BCF193" w14:textId="77777777" w:rsidR="00F13DFD" w:rsidRPr="004E468A"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184579"/>
      <w:bookmarkStart w:id="56" w:name="_Toc148612342"/>
      <w:r w:rsidRPr="004E468A">
        <w:rPr>
          <w:rFonts w:ascii="Times New Roman" w:hAnsi="Times New Roman" w:cs="Times New Roman"/>
          <w:color w:val="auto"/>
          <w:sz w:val="24"/>
          <w:szCs w:val="24"/>
        </w:rPr>
        <w:lastRenderedPageBreak/>
        <w:t>Część XX</w:t>
      </w:r>
      <w:r w:rsidR="00554352" w:rsidRPr="004E468A">
        <w:rPr>
          <w:rFonts w:ascii="Times New Roman" w:hAnsi="Times New Roman" w:cs="Times New Roman"/>
          <w:color w:val="auto"/>
          <w:sz w:val="24"/>
          <w:szCs w:val="24"/>
        </w:rPr>
        <w:t>I</w:t>
      </w:r>
      <w:r w:rsidR="006C79CB" w:rsidRPr="004E468A">
        <w:rPr>
          <w:rFonts w:ascii="Times New Roman" w:hAnsi="Times New Roman" w:cs="Times New Roman"/>
          <w:color w:val="auto"/>
          <w:sz w:val="24"/>
          <w:szCs w:val="24"/>
        </w:rPr>
        <w:t>I</w:t>
      </w:r>
      <w:r w:rsidRPr="004E468A">
        <w:rPr>
          <w:rFonts w:ascii="Times New Roman" w:hAnsi="Times New Roman" w:cs="Times New Roman"/>
          <w:color w:val="auto"/>
          <w:sz w:val="24"/>
          <w:szCs w:val="24"/>
        </w:rPr>
        <w:t xml:space="preserve">. </w:t>
      </w:r>
      <w:r w:rsidR="00F13DFD" w:rsidRPr="004E468A">
        <w:rPr>
          <w:rFonts w:ascii="Times New Roman" w:hAnsi="Times New Roman" w:cs="Times New Roman"/>
          <w:color w:val="auto"/>
          <w:sz w:val="24"/>
          <w:szCs w:val="24"/>
        </w:rPr>
        <w:t>Pouczenie o środkach ochrony prawnej.</w:t>
      </w:r>
      <w:bookmarkEnd w:id="55"/>
      <w:bookmarkEnd w:id="56"/>
    </w:p>
    <w:p w14:paraId="768C52AA" w14:textId="77777777" w:rsidR="00B72377" w:rsidRPr="004E468A" w:rsidRDefault="00F13DFD" w:rsidP="008A781F">
      <w:pPr>
        <w:spacing w:before="120" w:line="312" w:lineRule="auto"/>
        <w:jc w:val="both"/>
        <w:rPr>
          <w:sz w:val="24"/>
          <w:szCs w:val="24"/>
        </w:rPr>
      </w:pPr>
      <w:r w:rsidRPr="004E468A">
        <w:rPr>
          <w:sz w:val="24"/>
          <w:szCs w:val="24"/>
        </w:rPr>
        <w:t>W toku postępowania o udzielenie zamówienia Wykonawcom przysługują środki ochrony prawnej przewidziane w przepisach Działu I</w:t>
      </w:r>
      <w:r w:rsidR="00451126" w:rsidRPr="004E468A">
        <w:rPr>
          <w:sz w:val="24"/>
          <w:szCs w:val="24"/>
        </w:rPr>
        <w:t>X</w:t>
      </w:r>
      <w:r w:rsidRPr="004E468A">
        <w:rPr>
          <w:sz w:val="24"/>
          <w:szCs w:val="24"/>
        </w:rPr>
        <w:t xml:space="preserve"> ustawy Prawo zamówień publicznych – odwołanie do Krajowej Izby Odwoławczej i skarga do sądu okręgowego wnoszone w sposób </w:t>
      </w:r>
      <w:r w:rsidR="000E3422" w:rsidRPr="004E468A">
        <w:rPr>
          <w:sz w:val="24"/>
          <w:szCs w:val="24"/>
        </w:rPr>
        <w:br/>
      </w:r>
      <w:r w:rsidRPr="004E468A">
        <w:rPr>
          <w:sz w:val="24"/>
          <w:szCs w:val="24"/>
        </w:rPr>
        <w:t xml:space="preserve">i w terminach określonych w </w:t>
      </w:r>
      <w:r w:rsidR="00A057C7" w:rsidRPr="004E468A">
        <w:rPr>
          <w:sz w:val="24"/>
          <w:szCs w:val="24"/>
        </w:rPr>
        <w:t xml:space="preserve">ustawie </w:t>
      </w:r>
      <w:proofErr w:type="spellStart"/>
      <w:r w:rsidR="00A057C7" w:rsidRPr="004E468A">
        <w:rPr>
          <w:sz w:val="24"/>
          <w:szCs w:val="24"/>
        </w:rPr>
        <w:t>Pzp</w:t>
      </w:r>
      <w:proofErr w:type="spellEnd"/>
      <w:r w:rsidRPr="004E468A">
        <w:rPr>
          <w:sz w:val="24"/>
          <w:szCs w:val="24"/>
        </w:rPr>
        <w:t>.</w:t>
      </w:r>
      <w:bookmarkStart w:id="57" w:name="_Toc106184580"/>
    </w:p>
    <w:p w14:paraId="004C41CB" w14:textId="77777777" w:rsidR="00ED28D9" w:rsidRPr="004E468A"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48612343"/>
      <w:r w:rsidRPr="004E468A">
        <w:rPr>
          <w:rFonts w:ascii="Times New Roman" w:hAnsi="Times New Roman" w:cs="Times New Roman"/>
          <w:color w:val="auto"/>
          <w:sz w:val="24"/>
          <w:szCs w:val="24"/>
        </w:rPr>
        <w:t>Wykaz załączników</w:t>
      </w:r>
      <w:bookmarkEnd w:id="57"/>
      <w:bookmarkEnd w:id="58"/>
    </w:p>
    <w:p w14:paraId="0884A9F1" w14:textId="77777777" w:rsidR="00BD67F4" w:rsidRPr="004E468A" w:rsidRDefault="00BD67F4" w:rsidP="00BD67F4">
      <w:pPr>
        <w:autoSpaceDE w:val="0"/>
        <w:autoSpaceDN w:val="0"/>
        <w:adjustRightInd w:val="0"/>
        <w:rPr>
          <w:rFonts w:eastAsiaTheme="minorHAnsi"/>
          <w:color w:val="000000"/>
          <w:sz w:val="22"/>
          <w:szCs w:val="22"/>
          <w:lang w:eastAsia="en-US"/>
        </w:rPr>
      </w:pPr>
      <w:bookmarkStart w:id="59" w:name="_Hlk67821935"/>
      <w:r w:rsidRPr="004E468A">
        <w:rPr>
          <w:rFonts w:eastAsiaTheme="minorHAnsi"/>
          <w:b/>
          <w:bCs/>
          <w:color w:val="000000"/>
          <w:sz w:val="22"/>
          <w:szCs w:val="22"/>
          <w:lang w:eastAsia="en-US"/>
        </w:rPr>
        <w:t xml:space="preserve">Załącznik nr 1a – Szczegółowy opis przedmiotu zamówienia – dla zad. 1 </w:t>
      </w:r>
    </w:p>
    <w:p w14:paraId="647847EF" w14:textId="77777777" w:rsidR="00BD67F4" w:rsidRPr="004E468A" w:rsidRDefault="00BD67F4" w:rsidP="00BD67F4">
      <w:pPr>
        <w:autoSpaceDE w:val="0"/>
        <w:autoSpaceDN w:val="0"/>
        <w:adjustRightInd w:val="0"/>
        <w:rPr>
          <w:rFonts w:eastAsiaTheme="minorHAnsi"/>
          <w:color w:val="000000"/>
          <w:sz w:val="22"/>
          <w:szCs w:val="22"/>
          <w:lang w:eastAsia="en-US"/>
        </w:rPr>
      </w:pPr>
      <w:r w:rsidRPr="004E468A">
        <w:rPr>
          <w:rFonts w:eastAsiaTheme="minorHAnsi"/>
          <w:b/>
          <w:bCs/>
          <w:color w:val="000000"/>
          <w:sz w:val="22"/>
          <w:szCs w:val="22"/>
          <w:lang w:eastAsia="en-US"/>
        </w:rPr>
        <w:t xml:space="preserve">Załącznik nr 1b – Szczegółowy opis przedmiotu zamówienia – dla zad. 2 </w:t>
      </w:r>
    </w:p>
    <w:p w14:paraId="756C8BAE" w14:textId="77777777" w:rsidR="00BD67F4" w:rsidRPr="004E468A" w:rsidRDefault="00BD67F4" w:rsidP="00BD67F4">
      <w:pPr>
        <w:tabs>
          <w:tab w:val="left" w:pos="1843"/>
        </w:tabs>
        <w:spacing w:line="276" w:lineRule="auto"/>
        <w:jc w:val="both"/>
        <w:rPr>
          <w:b/>
          <w:bCs/>
          <w:sz w:val="22"/>
          <w:szCs w:val="22"/>
        </w:rPr>
      </w:pPr>
      <w:r w:rsidRPr="004E468A">
        <w:rPr>
          <w:rFonts w:eastAsiaTheme="minorHAnsi"/>
          <w:b/>
          <w:bCs/>
          <w:color w:val="000000"/>
          <w:sz w:val="22"/>
          <w:szCs w:val="22"/>
          <w:lang w:eastAsia="en-US"/>
        </w:rPr>
        <w:t>Załącznik nr 1c – Szczegółowy opis przedmiotu zamówienia – dla zad. 3</w:t>
      </w:r>
    </w:p>
    <w:p w14:paraId="60378A65" w14:textId="77777777" w:rsidR="0049580C" w:rsidRPr="004E468A" w:rsidRDefault="0049580C" w:rsidP="00427709">
      <w:pPr>
        <w:tabs>
          <w:tab w:val="left" w:pos="1843"/>
        </w:tabs>
        <w:spacing w:line="276" w:lineRule="auto"/>
        <w:jc w:val="both"/>
        <w:rPr>
          <w:sz w:val="22"/>
          <w:szCs w:val="22"/>
        </w:rPr>
      </w:pPr>
      <w:r w:rsidRPr="004E468A">
        <w:rPr>
          <w:sz w:val="22"/>
          <w:szCs w:val="22"/>
        </w:rPr>
        <w:t xml:space="preserve">Załącznik nr 1.1 – </w:t>
      </w:r>
      <w:r w:rsidR="00427709" w:rsidRPr="004E468A">
        <w:rPr>
          <w:sz w:val="22"/>
          <w:szCs w:val="22"/>
        </w:rPr>
        <w:tab/>
      </w:r>
      <w:r w:rsidRPr="004E468A">
        <w:rPr>
          <w:sz w:val="22"/>
          <w:szCs w:val="22"/>
        </w:rPr>
        <w:t xml:space="preserve">Wzór </w:t>
      </w:r>
      <w:r w:rsidR="00394ECD" w:rsidRPr="004E468A">
        <w:rPr>
          <w:sz w:val="22"/>
          <w:szCs w:val="22"/>
        </w:rPr>
        <w:t>za</w:t>
      </w:r>
      <w:r w:rsidRPr="004E468A">
        <w:rPr>
          <w:sz w:val="22"/>
          <w:szCs w:val="22"/>
        </w:rPr>
        <w:t xml:space="preserve">potrzebowania na </w:t>
      </w:r>
      <w:r w:rsidR="00394ECD" w:rsidRPr="004E468A">
        <w:rPr>
          <w:sz w:val="22"/>
          <w:szCs w:val="22"/>
        </w:rPr>
        <w:t xml:space="preserve">(wzajemne) </w:t>
      </w:r>
      <w:r w:rsidRPr="004E468A">
        <w:rPr>
          <w:sz w:val="22"/>
          <w:szCs w:val="22"/>
        </w:rPr>
        <w:t xml:space="preserve">świadczenia </w:t>
      </w:r>
      <w:r w:rsidR="00394ECD" w:rsidRPr="004E468A">
        <w:rPr>
          <w:sz w:val="22"/>
          <w:szCs w:val="22"/>
        </w:rPr>
        <w:t>Zamawiającego</w:t>
      </w:r>
    </w:p>
    <w:p w14:paraId="4DC52C04" w14:textId="77777777" w:rsidR="0049580C" w:rsidRPr="004E468A" w:rsidRDefault="0049580C" w:rsidP="00427709">
      <w:pPr>
        <w:tabs>
          <w:tab w:val="left" w:pos="1843"/>
        </w:tabs>
        <w:spacing w:line="276" w:lineRule="auto"/>
        <w:ind w:left="1843" w:hanging="1843"/>
        <w:jc w:val="both"/>
        <w:rPr>
          <w:sz w:val="22"/>
          <w:szCs w:val="22"/>
        </w:rPr>
      </w:pPr>
      <w:r w:rsidRPr="004E468A">
        <w:rPr>
          <w:sz w:val="22"/>
          <w:szCs w:val="22"/>
        </w:rPr>
        <w:t xml:space="preserve">Załącznik nr 1.2 </w:t>
      </w:r>
      <w:r w:rsidR="00427709" w:rsidRPr="004E468A">
        <w:rPr>
          <w:sz w:val="22"/>
          <w:szCs w:val="22"/>
        </w:rPr>
        <w:t>–</w:t>
      </w:r>
      <w:r w:rsidRPr="004E468A">
        <w:rPr>
          <w:sz w:val="22"/>
          <w:szCs w:val="22"/>
        </w:rPr>
        <w:t xml:space="preserve"> </w:t>
      </w:r>
      <w:r w:rsidR="00427709" w:rsidRPr="004E468A">
        <w:rPr>
          <w:sz w:val="22"/>
          <w:szCs w:val="22"/>
        </w:rPr>
        <w:tab/>
      </w:r>
      <w:r w:rsidRPr="004E468A">
        <w:rPr>
          <w:sz w:val="22"/>
          <w:szCs w:val="22"/>
        </w:rPr>
        <w:t xml:space="preserve">Wzór oświadczenia </w:t>
      </w:r>
      <w:r w:rsidR="008C4046" w:rsidRPr="004E468A">
        <w:rPr>
          <w:sz w:val="22"/>
          <w:szCs w:val="22"/>
        </w:rPr>
        <w:t>Wykonawcy</w:t>
      </w:r>
      <w:r w:rsidRPr="004E468A">
        <w:rPr>
          <w:sz w:val="22"/>
          <w:szCs w:val="22"/>
        </w:rPr>
        <w:t xml:space="preserve"> o niekorzystaniu ze wzajemnych świadczeń</w:t>
      </w:r>
    </w:p>
    <w:p w14:paraId="203681CD" w14:textId="77777777" w:rsidR="0049580C" w:rsidRPr="004E468A" w:rsidRDefault="0049580C" w:rsidP="00427709">
      <w:pPr>
        <w:tabs>
          <w:tab w:val="left" w:pos="1843"/>
        </w:tabs>
        <w:spacing w:line="276" w:lineRule="auto"/>
        <w:ind w:left="1843" w:hanging="1843"/>
        <w:jc w:val="both"/>
        <w:rPr>
          <w:sz w:val="22"/>
          <w:szCs w:val="22"/>
        </w:rPr>
      </w:pPr>
      <w:r w:rsidRPr="004E468A">
        <w:rPr>
          <w:sz w:val="22"/>
          <w:szCs w:val="22"/>
        </w:rPr>
        <w:t xml:space="preserve">Załącznik nr 1.3 </w:t>
      </w:r>
      <w:r w:rsidR="00427709" w:rsidRPr="004E468A">
        <w:rPr>
          <w:sz w:val="22"/>
          <w:szCs w:val="22"/>
        </w:rPr>
        <w:t>–</w:t>
      </w:r>
      <w:r w:rsidRPr="004E468A">
        <w:rPr>
          <w:sz w:val="22"/>
          <w:szCs w:val="22"/>
        </w:rPr>
        <w:t xml:space="preserve"> </w:t>
      </w:r>
      <w:r w:rsidR="00427709" w:rsidRPr="004E468A">
        <w:rPr>
          <w:sz w:val="22"/>
          <w:szCs w:val="22"/>
        </w:rPr>
        <w:tab/>
      </w:r>
      <w:r w:rsidRPr="004E468A">
        <w:rPr>
          <w:sz w:val="22"/>
          <w:szCs w:val="22"/>
        </w:rPr>
        <w:t xml:space="preserve">Zakres odpłatnych usług świadczonych przez </w:t>
      </w:r>
      <w:r w:rsidR="008C4046" w:rsidRPr="004E468A">
        <w:rPr>
          <w:sz w:val="22"/>
          <w:szCs w:val="22"/>
        </w:rPr>
        <w:t>Zamawiającego</w:t>
      </w:r>
      <w:r w:rsidRPr="004E468A">
        <w:rPr>
          <w:sz w:val="22"/>
          <w:szCs w:val="22"/>
        </w:rPr>
        <w:t xml:space="preserve"> na rzecz </w:t>
      </w:r>
      <w:r w:rsidR="008C4046" w:rsidRPr="004E468A">
        <w:rPr>
          <w:sz w:val="22"/>
          <w:szCs w:val="22"/>
        </w:rPr>
        <w:t>Wykonawcy</w:t>
      </w:r>
      <w:r w:rsidR="00394ECD" w:rsidRPr="004E468A">
        <w:rPr>
          <w:sz w:val="22"/>
          <w:szCs w:val="22"/>
        </w:rPr>
        <w:t xml:space="preserve"> w ramach realizacji przedmiotu przetargu</w:t>
      </w:r>
    </w:p>
    <w:p w14:paraId="661E61F9" w14:textId="77777777" w:rsidR="0049580C" w:rsidRPr="004E468A" w:rsidRDefault="0049580C" w:rsidP="00427709">
      <w:pPr>
        <w:tabs>
          <w:tab w:val="left" w:pos="1843"/>
        </w:tabs>
        <w:spacing w:line="276" w:lineRule="auto"/>
        <w:ind w:left="1843" w:hanging="1843"/>
        <w:jc w:val="both"/>
        <w:rPr>
          <w:sz w:val="22"/>
          <w:szCs w:val="22"/>
        </w:rPr>
      </w:pPr>
      <w:r w:rsidRPr="004E468A">
        <w:rPr>
          <w:sz w:val="22"/>
          <w:szCs w:val="22"/>
        </w:rPr>
        <w:t xml:space="preserve">Załącznik nr 1.4 </w:t>
      </w:r>
      <w:r w:rsidR="00427709" w:rsidRPr="004E468A">
        <w:rPr>
          <w:sz w:val="22"/>
          <w:szCs w:val="22"/>
        </w:rPr>
        <w:t>–</w:t>
      </w:r>
      <w:r w:rsidRPr="004E468A">
        <w:rPr>
          <w:sz w:val="22"/>
          <w:szCs w:val="22"/>
        </w:rPr>
        <w:t xml:space="preserve"> </w:t>
      </w:r>
      <w:r w:rsidR="00427709" w:rsidRPr="004E468A">
        <w:rPr>
          <w:sz w:val="22"/>
          <w:szCs w:val="22"/>
        </w:rPr>
        <w:tab/>
      </w:r>
      <w:r w:rsidRPr="004E468A">
        <w:rPr>
          <w:sz w:val="22"/>
          <w:szCs w:val="22"/>
        </w:rPr>
        <w:t xml:space="preserve">Cennik odpłatnych usług świadczonych przez </w:t>
      </w:r>
      <w:r w:rsidR="008C4046" w:rsidRPr="004E468A">
        <w:rPr>
          <w:sz w:val="22"/>
          <w:szCs w:val="22"/>
        </w:rPr>
        <w:t>Zamawiającego</w:t>
      </w:r>
      <w:r w:rsidRPr="004E468A">
        <w:rPr>
          <w:sz w:val="22"/>
          <w:szCs w:val="22"/>
        </w:rPr>
        <w:t xml:space="preserve"> na rzecz </w:t>
      </w:r>
      <w:r w:rsidR="008C4046" w:rsidRPr="004E468A">
        <w:rPr>
          <w:sz w:val="22"/>
          <w:szCs w:val="22"/>
        </w:rPr>
        <w:t>Wykonawcy</w:t>
      </w:r>
      <w:r w:rsidR="00394ECD" w:rsidRPr="004E468A">
        <w:rPr>
          <w:sz w:val="22"/>
          <w:szCs w:val="22"/>
        </w:rPr>
        <w:t xml:space="preserve"> w ramach realizacji przedmiotu przetargu</w:t>
      </w:r>
    </w:p>
    <w:p w14:paraId="36A178C1" w14:textId="77777777" w:rsidR="0049580C" w:rsidRPr="004E468A" w:rsidRDefault="0049580C" w:rsidP="00427709">
      <w:pPr>
        <w:tabs>
          <w:tab w:val="left" w:pos="1843"/>
        </w:tabs>
        <w:spacing w:line="276" w:lineRule="auto"/>
        <w:jc w:val="both"/>
        <w:rPr>
          <w:sz w:val="22"/>
          <w:szCs w:val="22"/>
        </w:rPr>
      </w:pPr>
      <w:r w:rsidRPr="004E468A">
        <w:rPr>
          <w:sz w:val="22"/>
          <w:szCs w:val="22"/>
        </w:rPr>
        <w:t xml:space="preserve">Załącznik nr 1.5 </w:t>
      </w:r>
      <w:r w:rsidR="00427709" w:rsidRPr="004E468A">
        <w:rPr>
          <w:sz w:val="22"/>
          <w:szCs w:val="22"/>
        </w:rPr>
        <w:t>–</w:t>
      </w:r>
      <w:r w:rsidRPr="004E468A">
        <w:rPr>
          <w:sz w:val="22"/>
          <w:szCs w:val="22"/>
        </w:rPr>
        <w:t xml:space="preserve"> </w:t>
      </w:r>
      <w:r w:rsidR="00427709" w:rsidRPr="004E468A">
        <w:rPr>
          <w:sz w:val="22"/>
          <w:szCs w:val="22"/>
        </w:rPr>
        <w:tab/>
      </w:r>
      <w:r w:rsidRPr="004E468A">
        <w:rPr>
          <w:sz w:val="22"/>
          <w:szCs w:val="22"/>
        </w:rPr>
        <w:t>Wzór umowy przychodowej</w:t>
      </w:r>
    </w:p>
    <w:p w14:paraId="6BA26225" w14:textId="77777777" w:rsidR="00B6372C" w:rsidRPr="004E468A" w:rsidRDefault="00B6372C" w:rsidP="00427709">
      <w:pPr>
        <w:tabs>
          <w:tab w:val="left" w:pos="1843"/>
        </w:tabs>
        <w:spacing w:line="276" w:lineRule="auto"/>
        <w:ind w:left="3544" w:hanging="3544"/>
        <w:jc w:val="both"/>
        <w:rPr>
          <w:b/>
          <w:bCs/>
          <w:sz w:val="22"/>
          <w:szCs w:val="22"/>
        </w:rPr>
      </w:pPr>
    </w:p>
    <w:p w14:paraId="4F9C2412" w14:textId="77777777" w:rsidR="00ED28D9" w:rsidRPr="004E468A" w:rsidRDefault="00ED28D9" w:rsidP="00427709">
      <w:pPr>
        <w:tabs>
          <w:tab w:val="left" w:pos="1843"/>
        </w:tabs>
        <w:spacing w:line="276" w:lineRule="auto"/>
        <w:ind w:left="1843" w:hanging="1843"/>
        <w:jc w:val="both"/>
        <w:rPr>
          <w:sz w:val="22"/>
          <w:szCs w:val="22"/>
        </w:rPr>
      </w:pPr>
      <w:r w:rsidRPr="004E468A">
        <w:rPr>
          <w:b/>
          <w:bCs/>
          <w:sz w:val="22"/>
          <w:szCs w:val="22"/>
        </w:rPr>
        <w:t xml:space="preserve">Załącznik nr 2 – </w:t>
      </w:r>
      <w:r w:rsidR="00427709" w:rsidRPr="004E468A">
        <w:rPr>
          <w:b/>
          <w:bCs/>
          <w:sz w:val="22"/>
          <w:szCs w:val="22"/>
        </w:rPr>
        <w:tab/>
      </w:r>
      <w:r w:rsidRPr="004E468A">
        <w:rPr>
          <w:b/>
          <w:bCs/>
          <w:sz w:val="22"/>
          <w:szCs w:val="22"/>
        </w:rPr>
        <w:t>Formularz Ofert</w:t>
      </w:r>
      <w:r w:rsidR="00394ECD" w:rsidRPr="004E468A">
        <w:rPr>
          <w:b/>
          <w:bCs/>
          <w:sz w:val="22"/>
          <w:szCs w:val="22"/>
        </w:rPr>
        <w:t>owy</w:t>
      </w:r>
      <w:r w:rsidR="00CD4F8F" w:rsidRPr="004E468A">
        <w:rPr>
          <w:b/>
          <w:bCs/>
          <w:sz w:val="22"/>
          <w:szCs w:val="22"/>
        </w:rPr>
        <w:t xml:space="preserve"> </w:t>
      </w:r>
      <w:r w:rsidRPr="004E468A">
        <w:rPr>
          <w:sz w:val="22"/>
          <w:szCs w:val="22"/>
        </w:rPr>
        <w:t>– dostępny na platformie EFO</w:t>
      </w:r>
      <w:r w:rsidR="00394ECD" w:rsidRPr="004E468A">
        <w:rPr>
          <w:sz w:val="22"/>
          <w:szCs w:val="22"/>
        </w:rPr>
        <w:t xml:space="preserve"> –</w:t>
      </w:r>
      <w:r w:rsidRPr="004E468A">
        <w:rPr>
          <w:sz w:val="22"/>
          <w:szCs w:val="22"/>
        </w:rPr>
        <w:t xml:space="preserve"> link na stronie</w:t>
      </w:r>
      <w:r w:rsidR="00427709" w:rsidRPr="004E468A">
        <w:rPr>
          <w:sz w:val="22"/>
          <w:szCs w:val="22"/>
        </w:rPr>
        <w:t xml:space="preserve"> </w:t>
      </w:r>
      <w:r w:rsidRPr="004E468A">
        <w:rPr>
          <w:sz w:val="22"/>
          <w:szCs w:val="22"/>
        </w:rPr>
        <w:t>prowadzonego postępowania</w:t>
      </w:r>
    </w:p>
    <w:p w14:paraId="34209F7B" w14:textId="77777777" w:rsidR="00ED28D9" w:rsidRPr="004E468A" w:rsidRDefault="00ED28D9" w:rsidP="00427709">
      <w:pPr>
        <w:tabs>
          <w:tab w:val="left" w:pos="1843"/>
        </w:tabs>
        <w:spacing w:line="276" w:lineRule="auto"/>
        <w:jc w:val="both"/>
        <w:rPr>
          <w:b/>
          <w:bCs/>
          <w:sz w:val="22"/>
          <w:szCs w:val="22"/>
        </w:rPr>
      </w:pPr>
      <w:r w:rsidRPr="004E468A">
        <w:rPr>
          <w:b/>
          <w:bCs/>
          <w:sz w:val="22"/>
          <w:szCs w:val="22"/>
        </w:rPr>
        <w:t xml:space="preserve">Załączniki nr 3 – </w:t>
      </w:r>
      <w:r w:rsidR="00427709" w:rsidRPr="004E468A">
        <w:rPr>
          <w:b/>
          <w:bCs/>
          <w:sz w:val="22"/>
          <w:szCs w:val="22"/>
        </w:rPr>
        <w:tab/>
      </w:r>
      <w:r w:rsidR="007A4EE6" w:rsidRPr="004E468A">
        <w:rPr>
          <w:b/>
          <w:bCs/>
          <w:sz w:val="22"/>
          <w:szCs w:val="22"/>
        </w:rPr>
        <w:t>S</w:t>
      </w:r>
      <w:r w:rsidRPr="004E468A">
        <w:rPr>
          <w:b/>
          <w:bCs/>
          <w:sz w:val="22"/>
          <w:szCs w:val="22"/>
        </w:rPr>
        <w:t xml:space="preserve">kładane przez </w:t>
      </w:r>
      <w:r w:rsidR="00C917D4" w:rsidRPr="004E468A">
        <w:rPr>
          <w:b/>
          <w:bCs/>
          <w:sz w:val="22"/>
          <w:szCs w:val="22"/>
        </w:rPr>
        <w:t>Wykonawcę</w:t>
      </w:r>
      <w:r w:rsidRPr="004E468A">
        <w:rPr>
          <w:b/>
          <w:bCs/>
          <w:sz w:val="22"/>
          <w:szCs w:val="22"/>
        </w:rPr>
        <w:t xml:space="preserve"> wraz z ofertą:</w:t>
      </w:r>
    </w:p>
    <w:p w14:paraId="6292FC76" w14:textId="77777777" w:rsidR="00ED28D9" w:rsidRPr="004E468A" w:rsidRDefault="00ED28D9" w:rsidP="00427709">
      <w:pPr>
        <w:tabs>
          <w:tab w:val="left" w:pos="1843"/>
        </w:tabs>
        <w:spacing w:line="276" w:lineRule="auto"/>
        <w:jc w:val="both"/>
        <w:rPr>
          <w:bCs/>
          <w:sz w:val="22"/>
          <w:szCs w:val="22"/>
        </w:rPr>
      </w:pPr>
      <w:r w:rsidRPr="004E468A">
        <w:rPr>
          <w:bCs/>
          <w:sz w:val="22"/>
          <w:szCs w:val="22"/>
        </w:rPr>
        <w:t>Załącznik nr 3.1 –</w:t>
      </w:r>
      <w:r w:rsidR="00427709" w:rsidRPr="004E468A">
        <w:rPr>
          <w:bCs/>
          <w:sz w:val="22"/>
          <w:szCs w:val="22"/>
        </w:rPr>
        <w:tab/>
      </w:r>
      <w:r w:rsidRPr="004E468A">
        <w:rPr>
          <w:bCs/>
          <w:sz w:val="22"/>
          <w:szCs w:val="22"/>
        </w:rPr>
        <w:t>Informacja o pod</w:t>
      </w:r>
      <w:r w:rsidR="001D420C" w:rsidRPr="004E468A">
        <w:rPr>
          <w:bCs/>
          <w:sz w:val="22"/>
          <w:szCs w:val="22"/>
        </w:rPr>
        <w:t>w</w:t>
      </w:r>
      <w:r w:rsidR="008C4046" w:rsidRPr="004E468A">
        <w:rPr>
          <w:bCs/>
          <w:sz w:val="22"/>
          <w:szCs w:val="22"/>
        </w:rPr>
        <w:t>ykonawca</w:t>
      </w:r>
      <w:r w:rsidRPr="004E468A">
        <w:rPr>
          <w:bCs/>
          <w:sz w:val="22"/>
          <w:szCs w:val="22"/>
        </w:rPr>
        <w:t>ch</w:t>
      </w:r>
    </w:p>
    <w:p w14:paraId="3BEC1F59" w14:textId="77777777" w:rsidR="00ED28D9" w:rsidRPr="004E468A" w:rsidRDefault="00ED28D9" w:rsidP="00427709">
      <w:pPr>
        <w:tabs>
          <w:tab w:val="left" w:pos="1843"/>
        </w:tabs>
        <w:spacing w:line="276" w:lineRule="auto"/>
        <w:jc w:val="both"/>
        <w:rPr>
          <w:bCs/>
          <w:sz w:val="22"/>
          <w:szCs w:val="22"/>
        </w:rPr>
      </w:pPr>
      <w:r w:rsidRPr="004E468A">
        <w:rPr>
          <w:bCs/>
          <w:sz w:val="22"/>
          <w:szCs w:val="22"/>
        </w:rPr>
        <w:t xml:space="preserve">Załącznik nr 3.2 – </w:t>
      </w:r>
      <w:r w:rsidR="00427709" w:rsidRPr="004E468A">
        <w:rPr>
          <w:bCs/>
          <w:sz w:val="22"/>
          <w:szCs w:val="22"/>
        </w:rPr>
        <w:tab/>
      </w:r>
      <w:r w:rsidRPr="004E468A">
        <w:rPr>
          <w:bCs/>
          <w:sz w:val="22"/>
          <w:szCs w:val="22"/>
        </w:rPr>
        <w:t xml:space="preserve">Informacja </w:t>
      </w:r>
      <w:r w:rsidR="00394ECD" w:rsidRPr="004E468A">
        <w:rPr>
          <w:bCs/>
          <w:sz w:val="22"/>
          <w:szCs w:val="22"/>
        </w:rPr>
        <w:t xml:space="preserve">o powstaniu </w:t>
      </w:r>
      <w:r w:rsidRPr="004E468A">
        <w:rPr>
          <w:bCs/>
          <w:sz w:val="22"/>
          <w:szCs w:val="22"/>
        </w:rPr>
        <w:t xml:space="preserve">u </w:t>
      </w:r>
      <w:r w:rsidR="008C4046" w:rsidRPr="004E468A">
        <w:rPr>
          <w:bCs/>
          <w:sz w:val="22"/>
          <w:szCs w:val="22"/>
        </w:rPr>
        <w:t>Zamawiającego</w:t>
      </w:r>
      <w:r w:rsidRPr="004E468A">
        <w:rPr>
          <w:bCs/>
          <w:sz w:val="22"/>
          <w:szCs w:val="22"/>
        </w:rPr>
        <w:t xml:space="preserve"> obowiązku podatkowego </w:t>
      </w:r>
    </w:p>
    <w:p w14:paraId="6C7B630F" w14:textId="77777777" w:rsidR="00977C90" w:rsidRPr="004E468A" w:rsidRDefault="00977C90" w:rsidP="00427709">
      <w:pPr>
        <w:tabs>
          <w:tab w:val="left" w:pos="1843"/>
        </w:tabs>
        <w:spacing w:line="276" w:lineRule="auto"/>
        <w:ind w:left="1843" w:hanging="1843"/>
        <w:jc w:val="both"/>
        <w:rPr>
          <w:bCs/>
          <w:sz w:val="22"/>
          <w:szCs w:val="22"/>
        </w:rPr>
      </w:pPr>
      <w:r w:rsidRPr="004E468A">
        <w:rPr>
          <w:bCs/>
          <w:sz w:val="22"/>
          <w:szCs w:val="22"/>
        </w:rPr>
        <w:t xml:space="preserve">Załącznik nr 3.3 – </w:t>
      </w:r>
      <w:r w:rsidR="00427709" w:rsidRPr="004E468A">
        <w:rPr>
          <w:bCs/>
          <w:sz w:val="22"/>
          <w:szCs w:val="22"/>
        </w:rPr>
        <w:tab/>
      </w:r>
      <w:r w:rsidRPr="004E468A">
        <w:rPr>
          <w:bCs/>
          <w:sz w:val="22"/>
          <w:szCs w:val="22"/>
        </w:rPr>
        <w:t xml:space="preserve">Zobowiązanie innego podmiotu do oddania do dyspozycji </w:t>
      </w:r>
      <w:r w:rsidR="008C4046" w:rsidRPr="004E468A">
        <w:rPr>
          <w:bCs/>
          <w:sz w:val="22"/>
          <w:szCs w:val="22"/>
        </w:rPr>
        <w:t>Wykonawcy</w:t>
      </w:r>
      <w:r w:rsidRPr="004E468A">
        <w:rPr>
          <w:bCs/>
          <w:sz w:val="22"/>
          <w:szCs w:val="22"/>
        </w:rPr>
        <w:t xml:space="preserve"> zasobów</w:t>
      </w:r>
      <w:r w:rsidR="00394ECD" w:rsidRPr="004E468A">
        <w:rPr>
          <w:bCs/>
          <w:sz w:val="22"/>
          <w:szCs w:val="22"/>
        </w:rPr>
        <w:t xml:space="preserve"> niezbędnych do wykonania zamówienia</w:t>
      </w:r>
    </w:p>
    <w:p w14:paraId="54942C76" w14:textId="77777777" w:rsidR="002E181C" w:rsidRPr="004E468A" w:rsidRDefault="002E181C" w:rsidP="00427709">
      <w:pPr>
        <w:tabs>
          <w:tab w:val="left" w:pos="1843"/>
        </w:tabs>
        <w:spacing w:line="276" w:lineRule="auto"/>
        <w:ind w:left="1843" w:hanging="1843"/>
        <w:jc w:val="both"/>
        <w:rPr>
          <w:bCs/>
          <w:sz w:val="22"/>
          <w:szCs w:val="22"/>
        </w:rPr>
      </w:pPr>
      <w:r w:rsidRPr="004E468A">
        <w:rPr>
          <w:bCs/>
          <w:sz w:val="22"/>
          <w:szCs w:val="22"/>
        </w:rPr>
        <w:t xml:space="preserve">Załącznik nr 3.4 – </w:t>
      </w:r>
      <w:r w:rsidR="00427709" w:rsidRPr="004E468A">
        <w:rPr>
          <w:bCs/>
          <w:sz w:val="22"/>
          <w:szCs w:val="22"/>
        </w:rPr>
        <w:tab/>
      </w:r>
      <w:r w:rsidRPr="004E468A">
        <w:rPr>
          <w:bCs/>
          <w:sz w:val="22"/>
          <w:szCs w:val="22"/>
        </w:rPr>
        <w:t>Oświadczenie o kategorii przedsiębiorstwa</w:t>
      </w:r>
      <w:r w:rsidR="00394ECD" w:rsidRPr="004E468A">
        <w:rPr>
          <w:bCs/>
          <w:sz w:val="22"/>
          <w:szCs w:val="22"/>
        </w:rPr>
        <w:t xml:space="preserve"> wynikające z obowiązku art. 81 ustawy</w:t>
      </w:r>
      <w:r w:rsidR="00427709" w:rsidRPr="004E468A">
        <w:rPr>
          <w:bCs/>
          <w:sz w:val="22"/>
          <w:szCs w:val="22"/>
        </w:rPr>
        <w:t> </w:t>
      </w:r>
      <w:proofErr w:type="spellStart"/>
      <w:r w:rsidR="00394ECD" w:rsidRPr="004E468A">
        <w:rPr>
          <w:bCs/>
          <w:sz w:val="22"/>
          <w:szCs w:val="22"/>
        </w:rPr>
        <w:t>Pzp</w:t>
      </w:r>
      <w:proofErr w:type="spellEnd"/>
    </w:p>
    <w:p w14:paraId="537A8801" w14:textId="77777777" w:rsidR="00CD4F8F" w:rsidRPr="004E468A" w:rsidRDefault="00CD4F8F" w:rsidP="00427709">
      <w:pPr>
        <w:tabs>
          <w:tab w:val="left" w:pos="1843"/>
        </w:tabs>
        <w:spacing w:line="276" w:lineRule="auto"/>
        <w:jc w:val="both"/>
        <w:rPr>
          <w:bCs/>
          <w:sz w:val="22"/>
          <w:szCs w:val="22"/>
        </w:rPr>
      </w:pPr>
    </w:p>
    <w:p w14:paraId="1EC05FBD" w14:textId="77777777" w:rsidR="00ED28D9" w:rsidRPr="004E468A" w:rsidRDefault="00ED28D9" w:rsidP="00427709">
      <w:pPr>
        <w:tabs>
          <w:tab w:val="left" w:pos="1843"/>
        </w:tabs>
        <w:spacing w:line="276" w:lineRule="auto"/>
        <w:ind w:left="1843" w:hanging="1843"/>
        <w:jc w:val="both"/>
        <w:rPr>
          <w:b/>
          <w:bCs/>
          <w:sz w:val="22"/>
          <w:szCs w:val="22"/>
        </w:rPr>
      </w:pPr>
      <w:r w:rsidRPr="004E468A">
        <w:rPr>
          <w:b/>
          <w:bCs/>
          <w:sz w:val="22"/>
          <w:szCs w:val="22"/>
        </w:rPr>
        <w:t xml:space="preserve">Załączniki nr 4 – </w:t>
      </w:r>
      <w:r w:rsidR="00427709" w:rsidRPr="004E468A">
        <w:rPr>
          <w:b/>
          <w:bCs/>
          <w:sz w:val="22"/>
          <w:szCs w:val="22"/>
        </w:rPr>
        <w:tab/>
      </w:r>
      <w:r w:rsidR="007A4EE6" w:rsidRPr="004E468A">
        <w:rPr>
          <w:b/>
          <w:bCs/>
          <w:sz w:val="22"/>
          <w:szCs w:val="22"/>
        </w:rPr>
        <w:t>S</w:t>
      </w:r>
      <w:r w:rsidRPr="004E468A">
        <w:rPr>
          <w:b/>
          <w:bCs/>
          <w:sz w:val="22"/>
          <w:szCs w:val="22"/>
        </w:rPr>
        <w:t xml:space="preserve">kładane przez </w:t>
      </w:r>
      <w:r w:rsidR="00C917D4" w:rsidRPr="004E468A">
        <w:rPr>
          <w:b/>
          <w:bCs/>
          <w:sz w:val="22"/>
          <w:szCs w:val="22"/>
        </w:rPr>
        <w:t>Wykonawcę</w:t>
      </w:r>
      <w:r w:rsidRPr="004E468A">
        <w:rPr>
          <w:b/>
          <w:bCs/>
          <w:sz w:val="22"/>
          <w:szCs w:val="22"/>
        </w:rPr>
        <w:t>, którego oferta jest najwyżej oceniona na wezwanie</w:t>
      </w:r>
      <w:r w:rsidRPr="004E468A">
        <w:rPr>
          <w:sz w:val="22"/>
          <w:szCs w:val="22"/>
        </w:rPr>
        <w:t xml:space="preserve"> </w:t>
      </w:r>
      <w:r w:rsidR="008C4046" w:rsidRPr="004E468A">
        <w:rPr>
          <w:b/>
          <w:bCs/>
          <w:sz w:val="22"/>
          <w:szCs w:val="22"/>
        </w:rPr>
        <w:t>Zamawiającego</w:t>
      </w:r>
    </w:p>
    <w:p w14:paraId="5525932D" w14:textId="77777777" w:rsidR="00F627DA" w:rsidRPr="004E468A" w:rsidRDefault="00F627DA" w:rsidP="00427709">
      <w:pPr>
        <w:tabs>
          <w:tab w:val="left" w:pos="1843"/>
        </w:tabs>
        <w:spacing w:line="276" w:lineRule="auto"/>
        <w:jc w:val="both"/>
        <w:rPr>
          <w:b/>
          <w:bCs/>
          <w:sz w:val="22"/>
          <w:szCs w:val="22"/>
        </w:rPr>
      </w:pPr>
    </w:p>
    <w:p w14:paraId="1D8C040F" w14:textId="77777777" w:rsidR="00CD4F8F" w:rsidRPr="004E468A" w:rsidRDefault="00ED28D9" w:rsidP="00427709">
      <w:pPr>
        <w:tabs>
          <w:tab w:val="left" w:pos="1843"/>
        </w:tabs>
        <w:spacing w:line="276" w:lineRule="auto"/>
        <w:jc w:val="both"/>
        <w:rPr>
          <w:sz w:val="22"/>
          <w:szCs w:val="22"/>
        </w:rPr>
      </w:pPr>
      <w:r w:rsidRPr="004E468A">
        <w:rPr>
          <w:b/>
          <w:bCs/>
          <w:sz w:val="22"/>
          <w:szCs w:val="22"/>
        </w:rPr>
        <w:t xml:space="preserve">Załącznik nr 5 – </w:t>
      </w:r>
      <w:r w:rsidR="00427709" w:rsidRPr="004E468A">
        <w:rPr>
          <w:b/>
          <w:bCs/>
          <w:sz w:val="22"/>
          <w:szCs w:val="22"/>
        </w:rPr>
        <w:tab/>
      </w:r>
      <w:r w:rsidRPr="004E468A">
        <w:rPr>
          <w:b/>
          <w:bCs/>
          <w:sz w:val="22"/>
          <w:szCs w:val="22"/>
        </w:rPr>
        <w:t>Istotne postanowienia umowy</w:t>
      </w:r>
      <w:r w:rsidR="00CD4F8F" w:rsidRPr="004E468A">
        <w:rPr>
          <w:b/>
          <w:bCs/>
          <w:sz w:val="22"/>
          <w:szCs w:val="22"/>
        </w:rPr>
        <w:t xml:space="preserve"> </w:t>
      </w:r>
      <w:r w:rsidRPr="004E468A">
        <w:rPr>
          <w:sz w:val="22"/>
          <w:szCs w:val="22"/>
        </w:rPr>
        <w:t>wraz z załącznikami</w:t>
      </w:r>
    </w:p>
    <w:p w14:paraId="1F847DB5" w14:textId="77777777" w:rsidR="007A4EE6" w:rsidRPr="004E468A" w:rsidRDefault="00CD4F8F" w:rsidP="00427709">
      <w:pPr>
        <w:tabs>
          <w:tab w:val="left" w:pos="1843"/>
        </w:tabs>
        <w:spacing w:line="276" w:lineRule="auto"/>
        <w:jc w:val="both"/>
        <w:rPr>
          <w:b/>
          <w:bCs/>
          <w:sz w:val="22"/>
          <w:szCs w:val="22"/>
        </w:rPr>
      </w:pPr>
      <w:r w:rsidRPr="004E468A">
        <w:rPr>
          <w:b/>
          <w:bCs/>
          <w:sz w:val="22"/>
          <w:szCs w:val="22"/>
        </w:rPr>
        <w:t xml:space="preserve">Załącznik nr 6 – </w:t>
      </w:r>
      <w:r w:rsidR="00427709" w:rsidRPr="004E468A">
        <w:rPr>
          <w:b/>
          <w:bCs/>
          <w:sz w:val="22"/>
          <w:szCs w:val="22"/>
        </w:rPr>
        <w:tab/>
      </w:r>
      <w:r w:rsidRPr="004E468A">
        <w:rPr>
          <w:b/>
          <w:bCs/>
          <w:sz w:val="22"/>
          <w:szCs w:val="22"/>
        </w:rPr>
        <w:t xml:space="preserve">Zobowiązanie </w:t>
      </w:r>
      <w:r w:rsidR="008C4046" w:rsidRPr="004E468A">
        <w:rPr>
          <w:b/>
          <w:bCs/>
          <w:sz w:val="22"/>
          <w:szCs w:val="22"/>
        </w:rPr>
        <w:t>Wykonawcy</w:t>
      </w:r>
      <w:r w:rsidRPr="004E468A">
        <w:rPr>
          <w:b/>
          <w:bCs/>
          <w:sz w:val="22"/>
          <w:szCs w:val="22"/>
        </w:rPr>
        <w:t xml:space="preserve"> do zachowania poufności</w:t>
      </w:r>
    </w:p>
    <w:p w14:paraId="38D73C75" w14:textId="77777777" w:rsidR="007A4EE6" w:rsidRPr="004E468A" w:rsidRDefault="007A4EE6" w:rsidP="00427709">
      <w:pPr>
        <w:tabs>
          <w:tab w:val="left" w:pos="1843"/>
        </w:tabs>
        <w:spacing w:line="276" w:lineRule="auto"/>
        <w:jc w:val="both"/>
        <w:rPr>
          <w:b/>
          <w:bCs/>
          <w:sz w:val="22"/>
          <w:szCs w:val="22"/>
        </w:rPr>
      </w:pPr>
      <w:r w:rsidRPr="004E468A">
        <w:rPr>
          <w:b/>
          <w:bCs/>
          <w:sz w:val="22"/>
          <w:szCs w:val="22"/>
        </w:rPr>
        <w:t xml:space="preserve">Załącznik nr 7 </w:t>
      </w:r>
      <w:r w:rsidR="00427709" w:rsidRPr="004E468A">
        <w:rPr>
          <w:b/>
          <w:bCs/>
          <w:sz w:val="22"/>
          <w:szCs w:val="22"/>
        </w:rPr>
        <w:t>–</w:t>
      </w:r>
      <w:r w:rsidRPr="004E468A">
        <w:rPr>
          <w:b/>
          <w:bCs/>
          <w:sz w:val="22"/>
          <w:szCs w:val="22"/>
        </w:rPr>
        <w:t xml:space="preserve"> </w:t>
      </w:r>
      <w:r w:rsidR="00427709" w:rsidRPr="004E468A">
        <w:rPr>
          <w:b/>
          <w:bCs/>
          <w:sz w:val="22"/>
          <w:szCs w:val="22"/>
        </w:rPr>
        <w:tab/>
      </w:r>
      <w:r w:rsidRPr="004E468A">
        <w:rPr>
          <w:b/>
          <w:bCs/>
          <w:sz w:val="22"/>
          <w:szCs w:val="22"/>
        </w:rPr>
        <w:t>Inny w zależności od charakteru zamówienia</w:t>
      </w:r>
    </w:p>
    <w:p w14:paraId="343714B8" w14:textId="77777777" w:rsidR="00A12D3C" w:rsidRPr="001A3F4B" w:rsidRDefault="00F76785" w:rsidP="004E468A">
      <w:pPr>
        <w:spacing w:line="312" w:lineRule="auto"/>
        <w:rPr>
          <w:rFonts w:eastAsiaTheme="minorHAnsi"/>
          <w:b/>
          <w:bCs/>
          <w:sz w:val="22"/>
          <w:szCs w:val="22"/>
        </w:rPr>
      </w:pPr>
      <w:r w:rsidRPr="004E468A">
        <w:rPr>
          <w:sz w:val="24"/>
          <w:szCs w:val="24"/>
        </w:rPr>
        <w:br w:type="page"/>
      </w:r>
      <w:bookmarkStart w:id="60" w:name="_Hlk67824301"/>
      <w:bookmarkEnd w:id="59"/>
      <w:r w:rsidR="00A12D3C" w:rsidRPr="001A3F4B">
        <w:rPr>
          <w:rFonts w:eastAsiaTheme="minorHAnsi"/>
          <w:b/>
          <w:bCs/>
          <w:sz w:val="22"/>
          <w:szCs w:val="22"/>
        </w:rPr>
        <w:lastRenderedPageBreak/>
        <w:t xml:space="preserve">Załącznik nr 1a: Szczegółowy Opis Przedmiotu Zamówienia (SOPZ) </w:t>
      </w:r>
    </w:p>
    <w:p w14:paraId="4022A3DF" w14:textId="77777777" w:rsidR="00A12D3C" w:rsidRPr="001A3F4B" w:rsidRDefault="00A12D3C" w:rsidP="00A12D3C">
      <w:pPr>
        <w:pStyle w:val="Default"/>
        <w:rPr>
          <w:rFonts w:eastAsiaTheme="minorHAnsi"/>
          <w:b/>
          <w:bCs/>
          <w:color w:val="auto"/>
          <w:sz w:val="22"/>
          <w:szCs w:val="22"/>
        </w:rPr>
      </w:pPr>
    </w:p>
    <w:p w14:paraId="0BF5715D" w14:textId="77777777" w:rsidR="00A12D3C" w:rsidRPr="001A3F4B" w:rsidRDefault="00A12D3C" w:rsidP="00A12D3C">
      <w:pPr>
        <w:pStyle w:val="Default"/>
        <w:rPr>
          <w:rFonts w:eastAsiaTheme="minorHAnsi"/>
          <w:color w:val="auto"/>
          <w:sz w:val="22"/>
          <w:szCs w:val="22"/>
        </w:rPr>
      </w:pPr>
    </w:p>
    <w:p w14:paraId="620ABDF9" w14:textId="77777777" w:rsidR="00A12D3C" w:rsidRPr="001A3F4B" w:rsidRDefault="00A12D3C" w:rsidP="002A49AC">
      <w:pPr>
        <w:numPr>
          <w:ilvl w:val="1"/>
          <w:numId w:val="85"/>
        </w:numPr>
        <w:autoSpaceDE w:val="0"/>
        <w:autoSpaceDN w:val="0"/>
        <w:adjustRightInd w:val="0"/>
        <w:rPr>
          <w:rFonts w:eastAsiaTheme="minorHAnsi"/>
          <w:sz w:val="22"/>
          <w:szCs w:val="22"/>
          <w:lang w:eastAsia="en-US"/>
        </w:rPr>
      </w:pPr>
      <w:r w:rsidRPr="001A3F4B">
        <w:rPr>
          <w:rFonts w:eastAsiaTheme="minorHAnsi"/>
          <w:b/>
          <w:bCs/>
          <w:sz w:val="22"/>
          <w:szCs w:val="22"/>
          <w:lang w:eastAsia="en-US"/>
        </w:rPr>
        <w:t xml:space="preserve">I. Przedmiot zamówienia: </w:t>
      </w:r>
    </w:p>
    <w:p w14:paraId="5126D458" w14:textId="2A1FF606" w:rsidR="00A12D3C" w:rsidRPr="001A3F4B" w:rsidRDefault="00A12D3C" w:rsidP="002A49AC">
      <w:pPr>
        <w:numPr>
          <w:ilvl w:val="1"/>
          <w:numId w:val="85"/>
        </w:numPr>
        <w:autoSpaceDE w:val="0"/>
        <w:autoSpaceDN w:val="0"/>
        <w:adjustRightInd w:val="0"/>
        <w:jc w:val="both"/>
        <w:rPr>
          <w:rFonts w:eastAsiaTheme="minorHAnsi"/>
          <w:sz w:val="22"/>
          <w:szCs w:val="22"/>
          <w:lang w:eastAsia="en-US"/>
        </w:rPr>
      </w:pPr>
      <w:r w:rsidRPr="001A3F4B">
        <w:rPr>
          <w:rFonts w:eastAsiaTheme="minorHAnsi"/>
          <w:sz w:val="22"/>
          <w:szCs w:val="22"/>
          <w:lang w:eastAsia="en-US"/>
        </w:rPr>
        <w:t>Świadczenie usług w zakresie utrzymania ruchu elektrycznego górniczych wyciągów szybowych oraz w Zakładzie Przeróbki Mechanicznej Węgla i na powierzchni w Polskiej Grupie Górniczej S.A.  Oddział KWK Sośnica</w:t>
      </w:r>
    </w:p>
    <w:p w14:paraId="59AD1A78" w14:textId="77777777" w:rsidR="00A12D3C" w:rsidRPr="001A3F4B" w:rsidRDefault="00A12D3C" w:rsidP="00A12D3C">
      <w:pPr>
        <w:ind w:left="284"/>
        <w:jc w:val="both"/>
        <w:rPr>
          <w:rFonts w:eastAsiaTheme="minorHAnsi"/>
          <w:sz w:val="22"/>
          <w:szCs w:val="22"/>
          <w:lang w:eastAsia="en-US"/>
        </w:rPr>
      </w:pPr>
    </w:p>
    <w:p w14:paraId="60DD5A03" w14:textId="77777777" w:rsidR="00575080" w:rsidRPr="001A3F4B" w:rsidRDefault="00A12D3C" w:rsidP="002A49AC">
      <w:pPr>
        <w:pStyle w:val="Akapitzlist"/>
        <w:numPr>
          <w:ilvl w:val="2"/>
          <w:numId w:val="44"/>
        </w:numPr>
        <w:autoSpaceDE w:val="0"/>
        <w:autoSpaceDN w:val="0"/>
        <w:ind w:left="426" w:hanging="284"/>
        <w:jc w:val="both"/>
        <w:rPr>
          <w:rFonts w:eastAsiaTheme="minorHAnsi"/>
          <w:sz w:val="22"/>
          <w:szCs w:val="22"/>
          <w:lang w:eastAsia="en-US"/>
        </w:rPr>
      </w:pPr>
      <w:r w:rsidRPr="001A3F4B">
        <w:rPr>
          <w:rFonts w:eastAsiaTheme="minorHAnsi"/>
          <w:b/>
          <w:bCs/>
          <w:sz w:val="22"/>
          <w:szCs w:val="22"/>
          <w:lang w:eastAsia="en-US"/>
        </w:rPr>
        <w:t>Zadanie nr 1</w:t>
      </w:r>
      <w:r w:rsidRPr="001A3F4B">
        <w:rPr>
          <w:rFonts w:eastAsiaTheme="minorHAnsi"/>
          <w:sz w:val="22"/>
          <w:szCs w:val="22"/>
          <w:lang w:eastAsia="en-US"/>
        </w:rPr>
        <w:t xml:space="preserve">: Świadczenie usług w zakresie utrzymania ruchu elektrycznego górniczych wyciągów szybowych wraz z przynależnymi urządzeniami przyszybowymi na zrębie i nadszybiu, wieży szybu IV, urządzeniami sygnalizacji szybowej i rozdzielniami KWK Sośnica. </w:t>
      </w:r>
    </w:p>
    <w:p w14:paraId="0C562AEA" w14:textId="77777777" w:rsidR="00575080" w:rsidRPr="001A3F4B" w:rsidRDefault="00575080" w:rsidP="00575080">
      <w:pPr>
        <w:pStyle w:val="Akapitzlist"/>
        <w:autoSpaceDE w:val="0"/>
        <w:autoSpaceDN w:val="0"/>
        <w:ind w:left="426"/>
        <w:jc w:val="both"/>
        <w:rPr>
          <w:rFonts w:eastAsiaTheme="minorHAnsi"/>
          <w:sz w:val="22"/>
          <w:szCs w:val="22"/>
          <w:lang w:eastAsia="en-US"/>
        </w:rPr>
      </w:pPr>
    </w:p>
    <w:p w14:paraId="60B90B0D" w14:textId="77777777" w:rsidR="00575080" w:rsidRPr="001A3F4B" w:rsidRDefault="00575080" w:rsidP="00575080">
      <w:pPr>
        <w:autoSpaceDE w:val="0"/>
        <w:autoSpaceDN w:val="0"/>
        <w:jc w:val="both"/>
        <w:rPr>
          <w:rFonts w:eastAsiaTheme="minorHAnsi"/>
          <w:sz w:val="22"/>
          <w:szCs w:val="22"/>
          <w:lang w:eastAsia="en-US"/>
        </w:rPr>
      </w:pPr>
      <w:r w:rsidRPr="001A3F4B">
        <w:rPr>
          <w:b/>
          <w:sz w:val="22"/>
          <w:szCs w:val="22"/>
        </w:rPr>
        <w:t xml:space="preserve">II. Lokalizacja realizacji usługi: </w:t>
      </w:r>
    </w:p>
    <w:p w14:paraId="35E9ECD5" w14:textId="77777777" w:rsidR="00575080" w:rsidRPr="001A3F4B" w:rsidRDefault="00575080" w:rsidP="00575080">
      <w:pPr>
        <w:spacing w:after="120"/>
        <w:ind w:left="284"/>
        <w:rPr>
          <w:sz w:val="22"/>
          <w:szCs w:val="22"/>
        </w:rPr>
      </w:pPr>
      <w:r w:rsidRPr="001A3F4B">
        <w:rPr>
          <w:sz w:val="22"/>
          <w:szCs w:val="22"/>
        </w:rPr>
        <w:t>Polska Grupa Górnicza S.A. Oddział KWK Sośnica</w:t>
      </w:r>
    </w:p>
    <w:p w14:paraId="6A2F6B90" w14:textId="77777777" w:rsidR="00575080" w:rsidRPr="001A3F4B" w:rsidRDefault="00575080" w:rsidP="00575080">
      <w:pPr>
        <w:autoSpaceDE w:val="0"/>
        <w:autoSpaceDN w:val="0"/>
        <w:adjustRightInd w:val="0"/>
        <w:rPr>
          <w:rFonts w:eastAsiaTheme="minorHAnsi"/>
          <w:sz w:val="22"/>
          <w:szCs w:val="22"/>
          <w:lang w:eastAsia="en-US"/>
        </w:rPr>
      </w:pPr>
    </w:p>
    <w:p w14:paraId="383E5864" w14:textId="77777777" w:rsidR="00575080" w:rsidRPr="001A3F4B" w:rsidRDefault="00575080" w:rsidP="00575080">
      <w:pPr>
        <w:autoSpaceDE w:val="0"/>
        <w:autoSpaceDN w:val="0"/>
        <w:adjustRightInd w:val="0"/>
        <w:rPr>
          <w:rFonts w:eastAsiaTheme="minorHAnsi"/>
          <w:sz w:val="22"/>
          <w:szCs w:val="22"/>
          <w:lang w:eastAsia="en-US"/>
        </w:rPr>
      </w:pPr>
      <w:r w:rsidRPr="001A3F4B">
        <w:rPr>
          <w:rFonts w:eastAsiaTheme="minorHAnsi"/>
          <w:b/>
          <w:bCs/>
          <w:sz w:val="22"/>
          <w:szCs w:val="22"/>
          <w:lang w:eastAsia="en-US"/>
        </w:rPr>
        <w:t xml:space="preserve">III. Termin realizacji zamówienia: </w:t>
      </w:r>
    </w:p>
    <w:p w14:paraId="4AD1CF71" w14:textId="77777777" w:rsidR="004F5ECD" w:rsidRPr="001A3F4B" w:rsidRDefault="00575080" w:rsidP="00575080">
      <w:pPr>
        <w:spacing w:after="160" w:line="259" w:lineRule="auto"/>
        <w:rPr>
          <w:rFonts w:eastAsiaTheme="minorHAnsi"/>
          <w:sz w:val="22"/>
          <w:szCs w:val="22"/>
          <w:lang w:eastAsia="en-US"/>
        </w:rPr>
      </w:pPr>
      <w:r w:rsidRPr="001A3F4B">
        <w:rPr>
          <w:rFonts w:eastAsiaTheme="minorHAnsi"/>
          <w:sz w:val="22"/>
          <w:szCs w:val="22"/>
          <w:lang w:eastAsia="en-US"/>
        </w:rPr>
        <w:t xml:space="preserve">określony w Załączniku nr 5 do SWZ – Istotne postanowienia umowy w §5. </w:t>
      </w:r>
    </w:p>
    <w:p w14:paraId="6E0FF718" w14:textId="77777777" w:rsidR="004F5ECD" w:rsidRPr="001A3F4B" w:rsidRDefault="004F5ECD" w:rsidP="004F5ECD">
      <w:pPr>
        <w:rPr>
          <w:b/>
          <w:sz w:val="22"/>
          <w:szCs w:val="22"/>
        </w:rPr>
      </w:pPr>
      <w:r w:rsidRPr="001A3F4B">
        <w:rPr>
          <w:b/>
          <w:sz w:val="22"/>
          <w:szCs w:val="22"/>
        </w:rPr>
        <w:t>IV. Wymagania prawne:</w:t>
      </w:r>
    </w:p>
    <w:p w14:paraId="758733C6" w14:textId="53EA7D5C" w:rsidR="004F5ECD" w:rsidRPr="001A3F4B" w:rsidRDefault="004F5ECD" w:rsidP="00E033BF">
      <w:pPr>
        <w:ind w:left="284"/>
        <w:jc w:val="both"/>
        <w:rPr>
          <w:sz w:val="22"/>
          <w:szCs w:val="22"/>
        </w:rPr>
      </w:pPr>
      <w:r w:rsidRPr="001A3F4B">
        <w:rPr>
          <w:sz w:val="22"/>
          <w:szCs w:val="22"/>
        </w:rPr>
        <w:t xml:space="preserve">Przedmiot zamówienia powinien być realizowany zgodnie z obowiązującymi przepisami prawa, </w:t>
      </w:r>
      <w:r w:rsidR="00E033BF">
        <w:rPr>
          <w:sz w:val="22"/>
          <w:szCs w:val="22"/>
        </w:rPr>
        <w:br/>
      </w:r>
      <w:r w:rsidRPr="001A3F4B">
        <w:rPr>
          <w:sz w:val="22"/>
          <w:szCs w:val="22"/>
        </w:rPr>
        <w:t>w szczególności:</w:t>
      </w:r>
    </w:p>
    <w:p w14:paraId="5EDA2E09" w14:textId="65D80F55" w:rsidR="004F5ECD" w:rsidRPr="001A3F4B" w:rsidRDefault="004F5ECD" w:rsidP="00E033BF">
      <w:pPr>
        <w:numPr>
          <w:ilvl w:val="0"/>
          <w:numId w:val="86"/>
        </w:numPr>
        <w:tabs>
          <w:tab w:val="left" w:pos="567"/>
        </w:tabs>
        <w:autoSpaceDE w:val="0"/>
        <w:autoSpaceDN w:val="0"/>
        <w:ind w:left="567" w:hanging="283"/>
        <w:jc w:val="both"/>
        <w:rPr>
          <w:sz w:val="22"/>
          <w:szCs w:val="22"/>
        </w:rPr>
      </w:pPr>
      <w:r w:rsidRPr="001A3F4B">
        <w:rPr>
          <w:sz w:val="22"/>
          <w:szCs w:val="22"/>
        </w:rPr>
        <w:t xml:space="preserve">Ustawą z dnia 9 czerwca 2011 r. – Prawo Geologiczne i Górnicze (tj. z dnia 10 lipca 2024 r. </w:t>
      </w:r>
      <w:r w:rsidR="00E033BF">
        <w:rPr>
          <w:sz w:val="22"/>
          <w:szCs w:val="22"/>
        </w:rPr>
        <w:br/>
      </w:r>
      <w:r w:rsidRPr="001A3F4B">
        <w:rPr>
          <w:sz w:val="22"/>
          <w:szCs w:val="22"/>
        </w:rPr>
        <w:t>Dz.U 2024 r. poz. 1290),</w:t>
      </w:r>
    </w:p>
    <w:p w14:paraId="7324F9E4" w14:textId="77777777" w:rsidR="004F5ECD" w:rsidRPr="001A3F4B" w:rsidRDefault="004F5ECD" w:rsidP="00E033BF">
      <w:pPr>
        <w:numPr>
          <w:ilvl w:val="0"/>
          <w:numId w:val="86"/>
        </w:numPr>
        <w:tabs>
          <w:tab w:val="left" w:pos="567"/>
        </w:tabs>
        <w:autoSpaceDE w:val="0"/>
        <w:autoSpaceDN w:val="0"/>
        <w:ind w:left="567" w:hanging="283"/>
        <w:jc w:val="both"/>
        <w:rPr>
          <w:sz w:val="22"/>
          <w:szCs w:val="22"/>
        </w:rPr>
      </w:pPr>
      <w:r w:rsidRPr="001A3F4B">
        <w:rPr>
          <w:sz w:val="22"/>
          <w:szCs w:val="22"/>
        </w:rPr>
        <w:t>Rozporządzeniem Ministra Energii z dnia 23 listopada 2016 r. w sprawie szczegółowych wymagań dotyczących prowadzenia ruchu podziemnych zakładów górniczych (Dz.U. 2017 poz. 1118),</w:t>
      </w:r>
    </w:p>
    <w:p w14:paraId="6C938BDF" w14:textId="77777777" w:rsidR="004F5ECD" w:rsidRPr="001A3F4B" w:rsidRDefault="004F5ECD" w:rsidP="00E033BF">
      <w:pPr>
        <w:numPr>
          <w:ilvl w:val="0"/>
          <w:numId w:val="86"/>
        </w:numPr>
        <w:tabs>
          <w:tab w:val="left" w:pos="567"/>
        </w:tabs>
        <w:autoSpaceDE w:val="0"/>
        <w:autoSpaceDN w:val="0"/>
        <w:ind w:left="567" w:hanging="283"/>
        <w:jc w:val="both"/>
        <w:rPr>
          <w:sz w:val="22"/>
          <w:szCs w:val="22"/>
        </w:rPr>
      </w:pPr>
      <w:r w:rsidRPr="001A3F4B">
        <w:rPr>
          <w:sz w:val="22"/>
          <w:szCs w:val="22"/>
        </w:rPr>
        <w:t>Rozporządzenia Ministra Energii z dnia. 28 sierpnia 2019 r. w sprawie bezpieczeństwa i higieny pracy przy urządzeniach energetycznych (t.j. Dz.U. z 2021 poz.1210),</w:t>
      </w:r>
    </w:p>
    <w:p w14:paraId="7369E784" w14:textId="77777777" w:rsidR="004F5ECD" w:rsidRPr="001A3F4B" w:rsidRDefault="004F5ECD" w:rsidP="00E033BF">
      <w:pPr>
        <w:numPr>
          <w:ilvl w:val="0"/>
          <w:numId w:val="86"/>
        </w:numPr>
        <w:tabs>
          <w:tab w:val="left" w:pos="567"/>
        </w:tabs>
        <w:autoSpaceDE w:val="0"/>
        <w:autoSpaceDN w:val="0"/>
        <w:ind w:left="567" w:hanging="283"/>
        <w:jc w:val="both"/>
        <w:rPr>
          <w:sz w:val="22"/>
          <w:szCs w:val="22"/>
        </w:rPr>
      </w:pPr>
      <w:r w:rsidRPr="001A3F4B">
        <w:rPr>
          <w:sz w:val="22"/>
          <w:szCs w:val="22"/>
        </w:rPr>
        <w:t>Rozporządzenie Ministra Przemysłu z dnia 25 czerwca 2024 r. w sprawie kwalifikacji w zakresie górnictwa i ratownictwa górniczego (Dz. U. z 2024 r. poz. 992),</w:t>
      </w:r>
    </w:p>
    <w:p w14:paraId="40E39662" w14:textId="77777777" w:rsidR="004F5ECD" w:rsidRPr="001A3F4B" w:rsidRDefault="004F5ECD" w:rsidP="00E033BF">
      <w:pPr>
        <w:numPr>
          <w:ilvl w:val="0"/>
          <w:numId w:val="86"/>
        </w:numPr>
        <w:tabs>
          <w:tab w:val="left" w:pos="567"/>
        </w:tabs>
        <w:autoSpaceDE w:val="0"/>
        <w:autoSpaceDN w:val="0"/>
        <w:ind w:left="567" w:hanging="283"/>
        <w:jc w:val="both"/>
        <w:rPr>
          <w:sz w:val="22"/>
          <w:szCs w:val="22"/>
        </w:rPr>
      </w:pPr>
      <w:r w:rsidRPr="001A3F4B">
        <w:rPr>
          <w:sz w:val="22"/>
          <w:szCs w:val="22"/>
        </w:rPr>
        <w:t>Rozporządzenie Ministra Gospodarki z dnia 30 października 2002 r. w sprawie minimalnych wymagań dotyczących bezpieczeństwa i higieny pracy w zakresie użytkowania maszyn przez pracowników podczas pracy (Dz. U. nr 191 poz. 1596),</w:t>
      </w:r>
    </w:p>
    <w:p w14:paraId="760D08F0" w14:textId="77777777" w:rsidR="004F5ECD" w:rsidRPr="001A3F4B" w:rsidRDefault="004F5ECD" w:rsidP="00E033BF">
      <w:pPr>
        <w:numPr>
          <w:ilvl w:val="0"/>
          <w:numId w:val="86"/>
        </w:numPr>
        <w:tabs>
          <w:tab w:val="left" w:pos="142"/>
          <w:tab w:val="left" w:pos="567"/>
        </w:tabs>
        <w:suppressAutoHyphens/>
        <w:spacing w:after="60"/>
        <w:ind w:left="567" w:hanging="283"/>
        <w:jc w:val="both"/>
        <w:rPr>
          <w:sz w:val="22"/>
          <w:szCs w:val="22"/>
        </w:rPr>
      </w:pPr>
      <w:r w:rsidRPr="001A3F4B">
        <w:rPr>
          <w:sz w:val="22"/>
          <w:szCs w:val="22"/>
        </w:rPr>
        <w:t>Zaleceniami i postanowieniami Państwowej Inspekcji Pracy, Państwowej Inspekcji Sanitarnej, organów nadzoru górniczego oraz wewnętrznymi zarządzeniami i ustaleniami Zamawiającego, poprzez zapewnienie prowadzenia robót przez osoby posiadające odpowiednie kwalifikacje oraz wykonanie robót zgodnie z zasadami wiedzy górniczej oraz dokumentacj</w:t>
      </w:r>
      <w:r w:rsidRPr="001A3F4B">
        <w:rPr>
          <w:rFonts w:eastAsia="TimesNewRoman"/>
          <w:sz w:val="22"/>
          <w:szCs w:val="22"/>
        </w:rPr>
        <w:t xml:space="preserve">ą </w:t>
      </w:r>
      <w:r w:rsidRPr="001A3F4B">
        <w:rPr>
          <w:sz w:val="22"/>
          <w:szCs w:val="22"/>
        </w:rPr>
        <w:t>techniczn</w:t>
      </w:r>
      <w:r w:rsidRPr="001A3F4B">
        <w:rPr>
          <w:rFonts w:eastAsia="TimesNewRoman"/>
          <w:sz w:val="22"/>
          <w:szCs w:val="22"/>
        </w:rPr>
        <w:t>ą.</w:t>
      </w:r>
    </w:p>
    <w:p w14:paraId="6D1CC922" w14:textId="77777777" w:rsidR="004F5ECD" w:rsidRPr="001A3F4B" w:rsidRDefault="004F5ECD" w:rsidP="00E033BF">
      <w:pPr>
        <w:numPr>
          <w:ilvl w:val="0"/>
          <w:numId w:val="86"/>
        </w:numPr>
        <w:tabs>
          <w:tab w:val="left" w:pos="142"/>
          <w:tab w:val="left" w:pos="567"/>
        </w:tabs>
        <w:suppressAutoHyphens/>
        <w:spacing w:after="60"/>
        <w:ind w:left="567" w:hanging="283"/>
        <w:jc w:val="both"/>
        <w:rPr>
          <w:sz w:val="22"/>
          <w:szCs w:val="22"/>
        </w:rPr>
      </w:pPr>
      <w:r w:rsidRPr="001A3F4B">
        <w:rPr>
          <w:sz w:val="22"/>
          <w:szCs w:val="22"/>
        </w:rPr>
        <w:t xml:space="preserve">Obowiązującymi u Zamawiającego instrukcjami i technologiami wykonania robót objętych zakresem zamówienia. </w:t>
      </w:r>
    </w:p>
    <w:p w14:paraId="045D1790" w14:textId="77777777" w:rsidR="004F5ECD" w:rsidRPr="001A3F4B" w:rsidRDefault="004F5ECD" w:rsidP="00E033BF">
      <w:pPr>
        <w:numPr>
          <w:ilvl w:val="0"/>
          <w:numId w:val="86"/>
        </w:numPr>
        <w:tabs>
          <w:tab w:val="left" w:pos="142"/>
          <w:tab w:val="left" w:pos="567"/>
        </w:tabs>
        <w:suppressAutoHyphens/>
        <w:spacing w:after="120"/>
        <w:ind w:left="567" w:hanging="283"/>
        <w:jc w:val="both"/>
        <w:rPr>
          <w:sz w:val="22"/>
          <w:szCs w:val="22"/>
        </w:rPr>
      </w:pPr>
      <w:r w:rsidRPr="001A3F4B">
        <w:rPr>
          <w:sz w:val="22"/>
          <w:szCs w:val="22"/>
        </w:rPr>
        <w:t>Norm i przepisów wprowadzonymi do ogólnego stosowania dotyczącymi przedmiotu zamówienia.</w:t>
      </w:r>
    </w:p>
    <w:p w14:paraId="025DACAF" w14:textId="77777777" w:rsidR="004F5ECD" w:rsidRPr="001A3F4B" w:rsidRDefault="004F5ECD" w:rsidP="004F5ECD">
      <w:pPr>
        <w:autoSpaceDE w:val="0"/>
        <w:autoSpaceDN w:val="0"/>
        <w:adjustRightInd w:val="0"/>
        <w:rPr>
          <w:rFonts w:eastAsiaTheme="minorHAnsi"/>
          <w:sz w:val="22"/>
          <w:szCs w:val="22"/>
          <w:lang w:eastAsia="en-US"/>
        </w:rPr>
      </w:pPr>
      <w:r w:rsidRPr="001A3F4B">
        <w:rPr>
          <w:rFonts w:eastAsiaTheme="minorHAnsi"/>
          <w:b/>
          <w:bCs/>
          <w:sz w:val="22"/>
          <w:szCs w:val="22"/>
          <w:lang w:eastAsia="en-US"/>
        </w:rPr>
        <w:t xml:space="preserve">V. Wizja lokalna: nie dotyczy </w:t>
      </w:r>
    </w:p>
    <w:p w14:paraId="6BC799FE" w14:textId="77777777" w:rsidR="00E033BF" w:rsidRDefault="00E033BF" w:rsidP="004F5ECD">
      <w:pPr>
        <w:autoSpaceDE w:val="0"/>
        <w:autoSpaceDN w:val="0"/>
        <w:adjustRightInd w:val="0"/>
        <w:rPr>
          <w:rFonts w:eastAsiaTheme="minorHAnsi"/>
          <w:b/>
          <w:bCs/>
          <w:sz w:val="22"/>
          <w:szCs w:val="22"/>
          <w:lang w:eastAsia="en-US"/>
        </w:rPr>
      </w:pPr>
    </w:p>
    <w:p w14:paraId="158D190C" w14:textId="2CD112B6" w:rsidR="004F5ECD" w:rsidRPr="001A3F4B" w:rsidRDefault="004F5ECD" w:rsidP="004F5ECD">
      <w:pPr>
        <w:autoSpaceDE w:val="0"/>
        <w:autoSpaceDN w:val="0"/>
        <w:adjustRightInd w:val="0"/>
        <w:rPr>
          <w:rFonts w:eastAsiaTheme="minorHAnsi"/>
          <w:sz w:val="22"/>
          <w:szCs w:val="22"/>
          <w:lang w:eastAsia="en-US"/>
        </w:rPr>
      </w:pPr>
      <w:r w:rsidRPr="001A3F4B">
        <w:rPr>
          <w:rFonts w:eastAsiaTheme="minorHAnsi"/>
          <w:b/>
          <w:bCs/>
          <w:sz w:val="22"/>
          <w:szCs w:val="22"/>
          <w:lang w:eastAsia="en-US"/>
        </w:rPr>
        <w:t xml:space="preserve">VI. Opis przedmiotu zamówienia: </w:t>
      </w:r>
    </w:p>
    <w:p w14:paraId="57E7009D" w14:textId="636BA938" w:rsidR="002907CD" w:rsidRPr="001A3F4B" w:rsidRDefault="002907CD" w:rsidP="00E033BF">
      <w:pPr>
        <w:jc w:val="both"/>
        <w:rPr>
          <w:b/>
          <w:bCs/>
          <w:sz w:val="22"/>
          <w:szCs w:val="22"/>
        </w:rPr>
      </w:pPr>
      <w:r w:rsidRPr="001A3F4B">
        <w:rPr>
          <w:b/>
          <w:bCs/>
          <w:sz w:val="22"/>
          <w:szCs w:val="22"/>
        </w:rPr>
        <w:t xml:space="preserve">Zadanie 1 obejmuje utrzymanie ruchu elektrycznego - Obsługa elektryczna, związana z wykonywaniem bieżących prac warsztatowych, przeglądów, kontroli, rewizji i napraw </w:t>
      </w:r>
      <w:r w:rsidR="00E033BF">
        <w:rPr>
          <w:b/>
          <w:bCs/>
          <w:sz w:val="22"/>
          <w:szCs w:val="22"/>
        </w:rPr>
        <w:br/>
      </w:r>
      <w:r w:rsidRPr="001A3F4B">
        <w:rPr>
          <w:b/>
          <w:bCs/>
          <w:sz w:val="22"/>
          <w:szCs w:val="22"/>
        </w:rPr>
        <w:t>w górniczych wyciągach szybowych w zakresie następujących rejonów i urządzeń:</w:t>
      </w:r>
    </w:p>
    <w:p w14:paraId="540F7E18" w14:textId="77777777" w:rsidR="002907CD" w:rsidRPr="001A3F4B" w:rsidRDefault="002907CD" w:rsidP="00E033BF">
      <w:pPr>
        <w:numPr>
          <w:ilvl w:val="0"/>
          <w:numId w:val="87"/>
        </w:numPr>
        <w:ind w:left="284" w:hanging="284"/>
        <w:jc w:val="both"/>
        <w:rPr>
          <w:sz w:val="22"/>
          <w:szCs w:val="22"/>
        </w:rPr>
      </w:pPr>
      <w:r w:rsidRPr="001A3F4B">
        <w:rPr>
          <w:sz w:val="22"/>
          <w:szCs w:val="22"/>
        </w:rPr>
        <w:t>Urządzenia elektryczne maszyn wyciągowych szybów, w tym w szczególności: IV N (przedział północny – skipowy), IVS (przedział południowy - klatkowy), III przedział wschodni i zachodni, VI przedział wschodni i zachodni.</w:t>
      </w:r>
    </w:p>
    <w:p w14:paraId="7165509B" w14:textId="77777777" w:rsidR="002907CD" w:rsidRPr="001A3F4B" w:rsidRDefault="002907CD" w:rsidP="00E033BF">
      <w:pPr>
        <w:numPr>
          <w:ilvl w:val="0"/>
          <w:numId w:val="87"/>
        </w:numPr>
        <w:ind w:left="284" w:hanging="284"/>
        <w:jc w:val="both"/>
        <w:rPr>
          <w:sz w:val="22"/>
          <w:szCs w:val="22"/>
        </w:rPr>
      </w:pPr>
      <w:r w:rsidRPr="001A3F4B">
        <w:rPr>
          <w:sz w:val="22"/>
          <w:szCs w:val="22"/>
        </w:rPr>
        <w:t>Rozdzielnie 500 V, 400/230 V na wieży szybu IV do zasilania urządzeń pomocniczych maszyn wyciągowych.</w:t>
      </w:r>
    </w:p>
    <w:p w14:paraId="56D24E1B" w14:textId="77777777" w:rsidR="002907CD" w:rsidRPr="001A3F4B" w:rsidRDefault="002907CD" w:rsidP="00E033BF">
      <w:pPr>
        <w:numPr>
          <w:ilvl w:val="0"/>
          <w:numId w:val="87"/>
        </w:numPr>
        <w:ind w:left="284" w:hanging="284"/>
        <w:jc w:val="both"/>
        <w:rPr>
          <w:sz w:val="22"/>
          <w:szCs w:val="22"/>
        </w:rPr>
      </w:pPr>
      <w:r w:rsidRPr="001A3F4B">
        <w:rPr>
          <w:sz w:val="22"/>
          <w:szCs w:val="22"/>
        </w:rPr>
        <w:t xml:space="preserve">Rozdzielnie 500 V, 400/230 V na nadszybiach szybów III, VI (zasilania urządzeń pomocniczych maszyn wyciągowych). </w:t>
      </w:r>
    </w:p>
    <w:p w14:paraId="5D0B4F21" w14:textId="77777777" w:rsidR="002907CD" w:rsidRPr="001A3F4B" w:rsidRDefault="002907CD" w:rsidP="00E033BF">
      <w:pPr>
        <w:numPr>
          <w:ilvl w:val="0"/>
          <w:numId w:val="87"/>
        </w:numPr>
        <w:ind w:left="284" w:hanging="284"/>
        <w:jc w:val="both"/>
        <w:rPr>
          <w:sz w:val="22"/>
          <w:szCs w:val="22"/>
        </w:rPr>
      </w:pPr>
      <w:r w:rsidRPr="001A3F4B">
        <w:rPr>
          <w:sz w:val="22"/>
          <w:szCs w:val="22"/>
        </w:rPr>
        <w:t>Urządzenia pomocnicze np.: sprężarki powietrza, wentylatory silników, oświetlenie.</w:t>
      </w:r>
    </w:p>
    <w:p w14:paraId="15E77F5B" w14:textId="77777777" w:rsidR="002907CD" w:rsidRPr="001A3F4B" w:rsidRDefault="002907CD" w:rsidP="00E033BF">
      <w:pPr>
        <w:numPr>
          <w:ilvl w:val="0"/>
          <w:numId w:val="87"/>
        </w:numPr>
        <w:ind w:left="284" w:hanging="284"/>
        <w:jc w:val="both"/>
        <w:rPr>
          <w:sz w:val="22"/>
          <w:szCs w:val="22"/>
        </w:rPr>
      </w:pPr>
      <w:r w:rsidRPr="001A3F4B">
        <w:rPr>
          <w:sz w:val="22"/>
          <w:szCs w:val="22"/>
        </w:rPr>
        <w:lastRenderedPageBreak/>
        <w:t>Urządzenia przyszybowe (kolejki przetokowe, kołowroty, obrotnice) szybu IV przedział północny i szybu III przedział wschodni – rozładunek skipów.</w:t>
      </w:r>
    </w:p>
    <w:p w14:paraId="6D0D7BC8" w14:textId="77777777" w:rsidR="002907CD" w:rsidRPr="001A3F4B" w:rsidRDefault="002907CD" w:rsidP="00E033BF">
      <w:pPr>
        <w:numPr>
          <w:ilvl w:val="0"/>
          <w:numId w:val="87"/>
        </w:numPr>
        <w:ind w:left="284" w:hanging="284"/>
        <w:jc w:val="both"/>
        <w:rPr>
          <w:sz w:val="22"/>
          <w:szCs w:val="22"/>
        </w:rPr>
      </w:pPr>
      <w:r w:rsidRPr="001A3F4B">
        <w:rPr>
          <w:sz w:val="22"/>
          <w:szCs w:val="22"/>
        </w:rPr>
        <w:t>Urządzenia przyszybowe (kolejki przetokowe, kołowroty</w:t>
      </w:r>
      <w:r w:rsidRPr="001A3F4B">
        <w:rPr>
          <w:bCs/>
          <w:sz w:val="22"/>
          <w:szCs w:val="22"/>
        </w:rPr>
        <w:t>)</w:t>
      </w:r>
      <w:r w:rsidRPr="001A3F4B">
        <w:rPr>
          <w:sz w:val="22"/>
          <w:szCs w:val="22"/>
        </w:rPr>
        <w:t xml:space="preserve"> nadszybia szybów IV S, VI W i Z – Jazda ludzi + transport materiałów.</w:t>
      </w:r>
    </w:p>
    <w:p w14:paraId="39528A90" w14:textId="77777777" w:rsidR="002907CD" w:rsidRPr="001A3F4B" w:rsidRDefault="002907CD" w:rsidP="00E033BF">
      <w:pPr>
        <w:numPr>
          <w:ilvl w:val="0"/>
          <w:numId w:val="87"/>
        </w:numPr>
        <w:spacing w:after="120"/>
        <w:ind w:left="284" w:hanging="284"/>
        <w:jc w:val="both"/>
        <w:rPr>
          <w:sz w:val="22"/>
          <w:szCs w:val="22"/>
        </w:rPr>
      </w:pPr>
      <w:r w:rsidRPr="001A3F4B">
        <w:rPr>
          <w:sz w:val="22"/>
          <w:szCs w:val="22"/>
        </w:rPr>
        <w:t>Zrąb szybów III, IV, VI – urządzenia związane z transportem materiałów na zrębie – kolejki przetokowe, kołowroty EKO.</w:t>
      </w:r>
    </w:p>
    <w:p w14:paraId="2E9A8729" w14:textId="77777777" w:rsidR="002907CD" w:rsidRPr="001A3F4B" w:rsidRDefault="002907CD" w:rsidP="002907CD">
      <w:pPr>
        <w:spacing w:after="120"/>
        <w:rPr>
          <w:b/>
          <w:sz w:val="22"/>
          <w:szCs w:val="22"/>
          <w:u w:val="single"/>
        </w:rPr>
      </w:pPr>
    </w:p>
    <w:p w14:paraId="7940095B" w14:textId="77777777" w:rsidR="002907CD" w:rsidRPr="001A3F4B" w:rsidRDefault="002907CD" w:rsidP="002907CD">
      <w:pPr>
        <w:spacing w:after="120"/>
        <w:rPr>
          <w:b/>
          <w:bCs/>
          <w:sz w:val="22"/>
          <w:szCs w:val="22"/>
          <w:u w:val="single"/>
        </w:rPr>
      </w:pPr>
      <w:r w:rsidRPr="001A3F4B">
        <w:rPr>
          <w:b/>
          <w:sz w:val="22"/>
          <w:szCs w:val="22"/>
          <w:u w:val="single"/>
        </w:rPr>
        <w:t xml:space="preserve">Wymagania Organizacyjne </w:t>
      </w:r>
    </w:p>
    <w:p w14:paraId="28B3E39E" w14:textId="77777777" w:rsidR="002907CD" w:rsidRPr="001A3F4B" w:rsidRDefault="002907CD" w:rsidP="00E033BF">
      <w:pPr>
        <w:tabs>
          <w:tab w:val="num" w:pos="1429"/>
        </w:tabs>
        <w:jc w:val="both"/>
        <w:rPr>
          <w:sz w:val="22"/>
          <w:szCs w:val="22"/>
        </w:rPr>
      </w:pPr>
      <w:r w:rsidRPr="001A3F4B">
        <w:rPr>
          <w:sz w:val="22"/>
          <w:szCs w:val="22"/>
        </w:rPr>
        <w:t>Zakres rzeczowy obejmuje świadczenie usług związanych z obsługą i bieżącą konserwacją oraz przeglądami urządzeń elektrycznych w dni robocze a także w dni świąteczne, soboty i niedziele na zmianach:</w:t>
      </w:r>
    </w:p>
    <w:p w14:paraId="182FEC1C" w14:textId="77777777" w:rsidR="002907CD" w:rsidRPr="001A3F4B" w:rsidRDefault="002907CD" w:rsidP="002907CD">
      <w:pPr>
        <w:rPr>
          <w:sz w:val="22"/>
          <w:szCs w:val="22"/>
        </w:rPr>
      </w:pPr>
    </w:p>
    <w:p w14:paraId="01819B22" w14:textId="77777777" w:rsidR="002907CD" w:rsidRPr="001A3F4B" w:rsidRDefault="002907CD" w:rsidP="00E033BF">
      <w:pPr>
        <w:jc w:val="both"/>
        <w:rPr>
          <w:sz w:val="22"/>
          <w:szCs w:val="22"/>
        </w:rPr>
      </w:pPr>
      <w:r w:rsidRPr="001A3F4B">
        <w:rPr>
          <w:sz w:val="22"/>
          <w:szCs w:val="22"/>
        </w:rPr>
        <w:t>Do obliczeń przyjęto ilość dni przypadających na czas trwania umowy dla wszystkich zadań w wysokości:</w:t>
      </w:r>
    </w:p>
    <w:p w14:paraId="64291A3A" w14:textId="77777777" w:rsidR="002907CD" w:rsidRPr="001A3F4B" w:rsidRDefault="002907CD" w:rsidP="002907CD">
      <w:pPr>
        <w:rPr>
          <w:sz w:val="22"/>
          <w:szCs w:val="22"/>
        </w:rPr>
      </w:pPr>
      <w:r w:rsidRPr="001A3F4B">
        <w:rPr>
          <w:sz w:val="22"/>
          <w:szCs w:val="22"/>
        </w:rPr>
        <w:t xml:space="preserve">Dni robocze: </w:t>
      </w:r>
      <w:r w:rsidRPr="001A3F4B">
        <w:rPr>
          <w:sz w:val="22"/>
          <w:szCs w:val="22"/>
        </w:rPr>
        <w:tab/>
      </w:r>
      <w:r w:rsidRPr="001A3F4B">
        <w:rPr>
          <w:b/>
          <w:bCs/>
          <w:sz w:val="22"/>
          <w:szCs w:val="22"/>
        </w:rPr>
        <w:t>252</w:t>
      </w:r>
    </w:p>
    <w:p w14:paraId="17E009BA" w14:textId="77777777" w:rsidR="002907CD" w:rsidRPr="001A3F4B" w:rsidRDefault="002907CD" w:rsidP="002907CD">
      <w:pPr>
        <w:rPr>
          <w:sz w:val="22"/>
          <w:szCs w:val="22"/>
        </w:rPr>
      </w:pPr>
      <w:r w:rsidRPr="001A3F4B">
        <w:rPr>
          <w:sz w:val="22"/>
          <w:szCs w:val="22"/>
        </w:rPr>
        <w:t>Dni wolne:</w:t>
      </w:r>
      <w:r w:rsidRPr="001A3F4B">
        <w:rPr>
          <w:sz w:val="22"/>
          <w:szCs w:val="22"/>
        </w:rPr>
        <w:tab/>
      </w:r>
      <w:r w:rsidRPr="001A3F4B">
        <w:rPr>
          <w:b/>
          <w:bCs/>
          <w:sz w:val="22"/>
          <w:szCs w:val="22"/>
        </w:rPr>
        <w:t>113</w:t>
      </w:r>
    </w:p>
    <w:p w14:paraId="08E1DDAB" w14:textId="77777777" w:rsidR="002907CD" w:rsidRPr="001A3F4B" w:rsidRDefault="002907CD" w:rsidP="002907CD">
      <w:pPr>
        <w:rPr>
          <w:sz w:val="22"/>
          <w:szCs w:val="22"/>
        </w:rPr>
      </w:pPr>
    </w:p>
    <w:p w14:paraId="5C01AC55" w14:textId="77777777" w:rsidR="002907CD" w:rsidRPr="001A3F4B" w:rsidRDefault="002907CD" w:rsidP="002907CD">
      <w:pPr>
        <w:rPr>
          <w:b/>
          <w:sz w:val="22"/>
          <w:szCs w:val="22"/>
        </w:rPr>
      </w:pPr>
      <w:r w:rsidRPr="001A3F4B">
        <w:rPr>
          <w:b/>
          <w:sz w:val="22"/>
          <w:szCs w:val="22"/>
        </w:rPr>
        <w:t xml:space="preserve">dla Zadania 1 </w:t>
      </w:r>
    </w:p>
    <w:p w14:paraId="473D1018" w14:textId="77777777" w:rsidR="002907CD" w:rsidRPr="001A3F4B" w:rsidRDefault="002907CD" w:rsidP="002907CD">
      <w:pPr>
        <w:ind w:firstLine="349"/>
        <w:rPr>
          <w:sz w:val="22"/>
          <w:szCs w:val="22"/>
        </w:rPr>
      </w:pPr>
      <w:r w:rsidRPr="001A3F4B">
        <w:rPr>
          <w:sz w:val="22"/>
          <w:szCs w:val="22"/>
        </w:rPr>
        <w:t xml:space="preserve">zmiana A1: od 06:00 do 14:00, </w:t>
      </w:r>
    </w:p>
    <w:p w14:paraId="0C9F530C" w14:textId="77777777" w:rsidR="002907CD" w:rsidRPr="001A3F4B" w:rsidRDefault="002907CD" w:rsidP="002907CD">
      <w:pPr>
        <w:ind w:firstLine="349"/>
        <w:rPr>
          <w:sz w:val="22"/>
          <w:szCs w:val="22"/>
        </w:rPr>
      </w:pPr>
      <w:r w:rsidRPr="001A3F4B">
        <w:rPr>
          <w:sz w:val="22"/>
          <w:szCs w:val="22"/>
        </w:rPr>
        <w:t xml:space="preserve">zmiana B1: od 14:00 do 22:00, </w:t>
      </w:r>
    </w:p>
    <w:p w14:paraId="57419D2B" w14:textId="77777777" w:rsidR="002907CD" w:rsidRPr="001A3F4B" w:rsidRDefault="002907CD" w:rsidP="002907CD">
      <w:pPr>
        <w:ind w:firstLine="349"/>
        <w:rPr>
          <w:sz w:val="22"/>
          <w:szCs w:val="22"/>
        </w:rPr>
      </w:pPr>
      <w:r w:rsidRPr="001A3F4B">
        <w:rPr>
          <w:sz w:val="22"/>
          <w:szCs w:val="22"/>
        </w:rPr>
        <w:t>zmiana C1: od 22:00 do 06:00.</w:t>
      </w:r>
    </w:p>
    <w:p w14:paraId="0B37621A" w14:textId="77777777" w:rsidR="002907CD" w:rsidRPr="001A3F4B" w:rsidRDefault="002907CD" w:rsidP="002907CD">
      <w:pPr>
        <w:ind w:left="142"/>
        <w:rPr>
          <w:b/>
          <w:sz w:val="22"/>
          <w:szCs w:val="22"/>
        </w:rPr>
      </w:pPr>
      <w:r w:rsidRPr="001A3F4B">
        <w:rPr>
          <w:b/>
          <w:sz w:val="22"/>
          <w:szCs w:val="22"/>
        </w:rPr>
        <w:t>szacunkowa ilość dniówek w dni robocze:</w:t>
      </w:r>
    </w:p>
    <w:p w14:paraId="66BB2D00" w14:textId="77777777" w:rsidR="002907CD" w:rsidRPr="001A3F4B" w:rsidRDefault="002907CD" w:rsidP="002907CD">
      <w:pPr>
        <w:tabs>
          <w:tab w:val="num" w:pos="1985"/>
        </w:tabs>
        <w:ind w:firstLine="349"/>
        <w:rPr>
          <w:sz w:val="22"/>
          <w:szCs w:val="22"/>
        </w:rPr>
      </w:pPr>
      <w:r w:rsidRPr="001A3F4B">
        <w:rPr>
          <w:sz w:val="22"/>
          <w:szCs w:val="22"/>
        </w:rPr>
        <w:t>na zmianie A1: 1 osoby,</w:t>
      </w:r>
    </w:p>
    <w:p w14:paraId="35BA43A0" w14:textId="77777777" w:rsidR="002907CD" w:rsidRPr="001A3F4B" w:rsidRDefault="002907CD" w:rsidP="002907CD">
      <w:pPr>
        <w:tabs>
          <w:tab w:val="num" w:pos="1985"/>
        </w:tabs>
        <w:ind w:firstLine="349"/>
        <w:rPr>
          <w:sz w:val="22"/>
          <w:szCs w:val="22"/>
        </w:rPr>
      </w:pPr>
      <w:r w:rsidRPr="001A3F4B">
        <w:rPr>
          <w:sz w:val="22"/>
          <w:szCs w:val="22"/>
        </w:rPr>
        <w:t>na zmianie B1: 1 osoby,</w:t>
      </w:r>
    </w:p>
    <w:p w14:paraId="45C116CF" w14:textId="77777777" w:rsidR="002907CD" w:rsidRPr="001A3F4B" w:rsidRDefault="002907CD" w:rsidP="002907CD">
      <w:pPr>
        <w:tabs>
          <w:tab w:val="left" w:pos="1276"/>
          <w:tab w:val="num" w:pos="1985"/>
        </w:tabs>
        <w:ind w:firstLine="349"/>
        <w:rPr>
          <w:sz w:val="22"/>
          <w:szCs w:val="22"/>
        </w:rPr>
      </w:pPr>
      <w:r w:rsidRPr="001A3F4B">
        <w:rPr>
          <w:sz w:val="22"/>
          <w:szCs w:val="22"/>
        </w:rPr>
        <w:t>na zmianie C1</w:t>
      </w:r>
      <w:proofErr w:type="gramStart"/>
      <w:r w:rsidRPr="001A3F4B">
        <w:rPr>
          <w:sz w:val="22"/>
          <w:szCs w:val="22"/>
        </w:rPr>
        <w:t>: ,</w:t>
      </w:r>
      <w:proofErr w:type="gramEnd"/>
    </w:p>
    <w:p w14:paraId="1B94DA32" w14:textId="77777777" w:rsidR="002907CD" w:rsidRPr="001A3F4B" w:rsidRDefault="002907CD" w:rsidP="002907CD">
      <w:pPr>
        <w:ind w:left="142"/>
        <w:rPr>
          <w:b/>
          <w:sz w:val="22"/>
          <w:szCs w:val="22"/>
        </w:rPr>
      </w:pPr>
      <w:r w:rsidRPr="001A3F4B">
        <w:rPr>
          <w:b/>
          <w:sz w:val="22"/>
          <w:szCs w:val="22"/>
        </w:rPr>
        <w:t>szacunkowa ilość dniówek w soboty, niedziele oraz dni świąteczne:</w:t>
      </w:r>
    </w:p>
    <w:p w14:paraId="38835F38" w14:textId="77777777" w:rsidR="002907CD" w:rsidRPr="001A3F4B" w:rsidRDefault="002907CD" w:rsidP="002907CD">
      <w:pPr>
        <w:ind w:left="142"/>
        <w:rPr>
          <w:b/>
          <w:sz w:val="22"/>
          <w:szCs w:val="22"/>
        </w:rPr>
      </w:pPr>
    </w:p>
    <w:p w14:paraId="22E8C3E2" w14:textId="77777777" w:rsidR="002907CD" w:rsidRPr="001A3F4B" w:rsidRDefault="002907CD" w:rsidP="00E033BF">
      <w:pPr>
        <w:ind w:left="142"/>
        <w:jc w:val="both"/>
        <w:rPr>
          <w:b/>
          <w:sz w:val="22"/>
          <w:szCs w:val="22"/>
        </w:rPr>
      </w:pPr>
      <w:r w:rsidRPr="001A3F4B">
        <w:rPr>
          <w:sz w:val="22"/>
          <w:szCs w:val="22"/>
        </w:rPr>
        <w:t xml:space="preserve">średnio 1 roboczodniówka w zależności od potrzeb kopalni z możliwością zwiększenia </w:t>
      </w:r>
      <w:proofErr w:type="gramStart"/>
      <w:r w:rsidRPr="001A3F4B">
        <w:rPr>
          <w:sz w:val="22"/>
          <w:szCs w:val="22"/>
        </w:rPr>
        <w:t>lub  zmniejszenia</w:t>
      </w:r>
      <w:proofErr w:type="gramEnd"/>
      <w:r w:rsidRPr="001A3F4B">
        <w:rPr>
          <w:sz w:val="22"/>
          <w:szCs w:val="22"/>
        </w:rPr>
        <w:t xml:space="preserve"> roboczodniówek o 50%</w:t>
      </w:r>
    </w:p>
    <w:tbl>
      <w:tblPr>
        <w:tblpPr w:leftFromText="141" w:rightFromText="141" w:vertAnchor="text" w:horzAnchor="margin" w:tblpY="602"/>
        <w:tblW w:w="4965" w:type="pct"/>
        <w:tblLook w:val="0000" w:firstRow="0" w:lastRow="0" w:firstColumn="0" w:lastColumn="0" w:noHBand="0" w:noVBand="0"/>
      </w:tblPr>
      <w:tblGrid>
        <w:gridCol w:w="454"/>
        <w:gridCol w:w="2534"/>
        <w:gridCol w:w="1422"/>
        <w:gridCol w:w="1435"/>
        <w:gridCol w:w="1649"/>
        <w:gridCol w:w="1647"/>
      </w:tblGrid>
      <w:tr w:rsidR="001A3F4B" w:rsidRPr="001A3F4B" w14:paraId="1EA651BE" w14:textId="77777777" w:rsidTr="00743C95">
        <w:trPr>
          <w:cantSplit/>
          <w:trHeight w:val="1415"/>
        </w:trPr>
        <w:tc>
          <w:tcPr>
            <w:tcW w:w="248" w:type="pct"/>
            <w:tcBorders>
              <w:top w:val="single" w:sz="4" w:space="0" w:color="000000"/>
              <w:left w:val="single" w:sz="4" w:space="0" w:color="000000"/>
              <w:bottom w:val="single" w:sz="4" w:space="0" w:color="000000"/>
            </w:tcBorders>
            <w:vAlign w:val="center"/>
          </w:tcPr>
          <w:p w14:paraId="56AF7517" w14:textId="77777777" w:rsidR="002907CD" w:rsidRPr="001A3F4B" w:rsidRDefault="002907CD" w:rsidP="00743C95">
            <w:pPr>
              <w:jc w:val="center"/>
              <w:rPr>
                <w:b/>
                <w:lang w:val="de-DE"/>
              </w:rPr>
            </w:pPr>
            <w:proofErr w:type="spellStart"/>
            <w:r w:rsidRPr="001A3F4B">
              <w:rPr>
                <w:b/>
                <w:lang w:val="de-DE"/>
              </w:rPr>
              <w:t>lp</w:t>
            </w:r>
            <w:proofErr w:type="spellEnd"/>
            <w:r w:rsidRPr="001A3F4B">
              <w:rPr>
                <w:b/>
                <w:lang w:val="de-DE"/>
              </w:rPr>
              <w:t>.</w:t>
            </w:r>
          </w:p>
        </w:tc>
        <w:tc>
          <w:tcPr>
            <w:tcW w:w="1386" w:type="pct"/>
            <w:tcBorders>
              <w:top w:val="single" w:sz="4" w:space="0" w:color="000000"/>
              <w:left w:val="single" w:sz="4" w:space="0" w:color="000000"/>
              <w:bottom w:val="single" w:sz="4" w:space="0" w:color="000000"/>
            </w:tcBorders>
            <w:vAlign w:val="center"/>
          </w:tcPr>
          <w:p w14:paraId="242BD1D8" w14:textId="77777777" w:rsidR="002907CD" w:rsidRPr="001A3F4B" w:rsidRDefault="002907CD" w:rsidP="00743C95">
            <w:pPr>
              <w:jc w:val="center"/>
              <w:rPr>
                <w:b/>
              </w:rPr>
            </w:pPr>
            <w:r w:rsidRPr="001A3F4B">
              <w:rPr>
                <w:b/>
              </w:rPr>
              <w:t>Rodzaj usługi</w:t>
            </w:r>
          </w:p>
        </w:tc>
        <w:tc>
          <w:tcPr>
            <w:tcW w:w="778" w:type="pct"/>
            <w:tcBorders>
              <w:top w:val="single" w:sz="4" w:space="0" w:color="000000"/>
              <w:left w:val="single" w:sz="4" w:space="0" w:color="000000"/>
              <w:bottom w:val="single" w:sz="4" w:space="0" w:color="000000"/>
            </w:tcBorders>
            <w:vAlign w:val="center"/>
          </w:tcPr>
          <w:p w14:paraId="401E00D1" w14:textId="77777777" w:rsidR="002907CD" w:rsidRPr="001A3F4B" w:rsidRDefault="002907CD" w:rsidP="00743C95">
            <w:pPr>
              <w:jc w:val="center"/>
              <w:rPr>
                <w:b/>
              </w:rPr>
            </w:pPr>
            <w:r w:rsidRPr="001A3F4B">
              <w:rPr>
                <w:b/>
              </w:rPr>
              <w:t>Stanowisko pracy</w:t>
            </w:r>
          </w:p>
        </w:tc>
        <w:tc>
          <w:tcPr>
            <w:tcW w:w="785" w:type="pct"/>
            <w:tcBorders>
              <w:top w:val="single" w:sz="4" w:space="0" w:color="000000"/>
              <w:left w:val="single" w:sz="4" w:space="0" w:color="000000"/>
              <w:bottom w:val="single" w:sz="4" w:space="0" w:color="000000"/>
            </w:tcBorders>
            <w:vAlign w:val="center"/>
          </w:tcPr>
          <w:p w14:paraId="5A12385A" w14:textId="77777777" w:rsidR="002907CD" w:rsidRPr="001A3F4B" w:rsidRDefault="002907CD" w:rsidP="00743C95">
            <w:pPr>
              <w:jc w:val="center"/>
              <w:rPr>
                <w:b/>
              </w:rPr>
            </w:pPr>
            <w:r w:rsidRPr="001A3F4B">
              <w:rPr>
                <w:b/>
              </w:rPr>
              <w:t>Szacunkowa ilość dniówek na dobę</w:t>
            </w:r>
          </w:p>
        </w:tc>
        <w:tc>
          <w:tcPr>
            <w:tcW w:w="902" w:type="pct"/>
            <w:tcBorders>
              <w:top w:val="single" w:sz="4" w:space="0" w:color="000000"/>
              <w:left w:val="single" w:sz="4" w:space="0" w:color="000000"/>
              <w:bottom w:val="single" w:sz="4" w:space="0" w:color="000000"/>
              <w:right w:val="single" w:sz="4" w:space="0" w:color="000000"/>
            </w:tcBorders>
            <w:vAlign w:val="center"/>
          </w:tcPr>
          <w:p w14:paraId="0808BA27" w14:textId="77777777" w:rsidR="002907CD" w:rsidRPr="001A3F4B" w:rsidRDefault="002907CD" w:rsidP="00743C95">
            <w:pPr>
              <w:jc w:val="center"/>
              <w:rPr>
                <w:b/>
              </w:rPr>
            </w:pPr>
            <w:r w:rsidRPr="001A3F4B">
              <w:rPr>
                <w:b/>
              </w:rPr>
              <w:t>Suma dniówek roboczych</w:t>
            </w:r>
          </w:p>
          <w:p w14:paraId="51DA1B65" w14:textId="77777777" w:rsidR="002907CD" w:rsidRPr="001A3F4B" w:rsidRDefault="002907CD" w:rsidP="00743C95">
            <w:pPr>
              <w:jc w:val="center"/>
              <w:rPr>
                <w:b/>
              </w:rPr>
            </w:pPr>
            <w:r w:rsidRPr="001A3F4B">
              <w:rPr>
                <w:b/>
              </w:rPr>
              <w:t>(252 x kol. 4)</w:t>
            </w:r>
          </w:p>
        </w:tc>
        <w:tc>
          <w:tcPr>
            <w:tcW w:w="901" w:type="pct"/>
            <w:tcBorders>
              <w:top w:val="single" w:sz="4" w:space="0" w:color="000000"/>
              <w:left w:val="single" w:sz="4" w:space="0" w:color="000000"/>
              <w:bottom w:val="single" w:sz="4" w:space="0" w:color="000000"/>
              <w:right w:val="single" w:sz="4" w:space="0" w:color="000000"/>
            </w:tcBorders>
            <w:vAlign w:val="center"/>
          </w:tcPr>
          <w:p w14:paraId="3759D87E" w14:textId="77777777" w:rsidR="002907CD" w:rsidRPr="001A3F4B" w:rsidRDefault="002907CD" w:rsidP="00743C95">
            <w:pPr>
              <w:jc w:val="center"/>
              <w:rPr>
                <w:b/>
              </w:rPr>
            </w:pPr>
            <w:r w:rsidRPr="001A3F4B">
              <w:rPr>
                <w:b/>
              </w:rPr>
              <w:t>Suma dniówek świątecznych</w:t>
            </w:r>
          </w:p>
          <w:p w14:paraId="0CD33BB5" w14:textId="77777777" w:rsidR="002907CD" w:rsidRPr="001A3F4B" w:rsidRDefault="002907CD" w:rsidP="00743C95">
            <w:pPr>
              <w:jc w:val="center"/>
              <w:rPr>
                <w:b/>
              </w:rPr>
            </w:pPr>
            <w:r w:rsidRPr="001A3F4B">
              <w:rPr>
                <w:b/>
              </w:rPr>
              <w:t>(113 x kol. 4)</w:t>
            </w:r>
          </w:p>
        </w:tc>
      </w:tr>
      <w:tr w:rsidR="001A3F4B" w:rsidRPr="001A3F4B" w14:paraId="6E30A453" w14:textId="77777777" w:rsidTr="00743C95">
        <w:trPr>
          <w:trHeight w:val="238"/>
        </w:trPr>
        <w:tc>
          <w:tcPr>
            <w:tcW w:w="248" w:type="pct"/>
            <w:tcBorders>
              <w:top w:val="single" w:sz="4" w:space="0" w:color="000000"/>
              <w:left w:val="single" w:sz="4" w:space="0" w:color="000000"/>
              <w:bottom w:val="single" w:sz="4" w:space="0" w:color="000000"/>
            </w:tcBorders>
            <w:vAlign w:val="center"/>
          </w:tcPr>
          <w:p w14:paraId="6D9AA855" w14:textId="77777777" w:rsidR="002907CD" w:rsidRPr="001A3F4B" w:rsidRDefault="002907CD" w:rsidP="00743C95">
            <w:pPr>
              <w:jc w:val="center"/>
            </w:pPr>
            <w:r w:rsidRPr="001A3F4B">
              <w:t>1</w:t>
            </w:r>
          </w:p>
        </w:tc>
        <w:tc>
          <w:tcPr>
            <w:tcW w:w="1386" w:type="pct"/>
            <w:tcBorders>
              <w:top w:val="single" w:sz="4" w:space="0" w:color="000000"/>
              <w:left w:val="single" w:sz="4" w:space="0" w:color="000000"/>
              <w:bottom w:val="single" w:sz="4" w:space="0" w:color="000000"/>
            </w:tcBorders>
            <w:vAlign w:val="center"/>
          </w:tcPr>
          <w:p w14:paraId="6138BB90" w14:textId="77777777" w:rsidR="002907CD" w:rsidRPr="001A3F4B" w:rsidRDefault="002907CD" w:rsidP="00743C95">
            <w:pPr>
              <w:jc w:val="center"/>
            </w:pPr>
            <w:r w:rsidRPr="001A3F4B">
              <w:t>2</w:t>
            </w:r>
          </w:p>
        </w:tc>
        <w:tc>
          <w:tcPr>
            <w:tcW w:w="778" w:type="pct"/>
            <w:tcBorders>
              <w:top w:val="single" w:sz="4" w:space="0" w:color="000000"/>
              <w:left w:val="single" w:sz="4" w:space="0" w:color="000000"/>
              <w:bottom w:val="single" w:sz="4" w:space="0" w:color="000000"/>
            </w:tcBorders>
            <w:vAlign w:val="center"/>
          </w:tcPr>
          <w:p w14:paraId="588078B9" w14:textId="77777777" w:rsidR="002907CD" w:rsidRPr="001A3F4B" w:rsidRDefault="002907CD" w:rsidP="00743C95">
            <w:pPr>
              <w:jc w:val="center"/>
            </w:pPr>
            <w:r w:rsidRPr="001A3F4B">
              <w:t>3</w:t>
            </w:r>
          </w:p>
        </w:tc>
        <w:tc>
          <w:tcPr>
            <w:tcW w:w="785" w:type="pct"/>
            <w:tcBorders>
              <w:top w:val="single" w:sz="4" w:space="0" w:color="000000"/>
              <w:left w:val="single" w:sz="4" w:space="0" w:color="000000"/>
              <w:bottom w:val="single" w:sz="4" w:space="0" w:color="000000"/>
            </w:tcBorders>
            <w:vAlign w:val="center"/>
          </w:tcPr>
          <w:p w14:paraId="53A4433F" w14:textId="77777777" w:rsidR="002907CD" w:rsidRPr="001A3F4B" w:rsidRDefault="002907CD" w:rsidP="00743C95">
            <w:pPr>
              <w:jc w:val="center"/>
            </w:pPr>
            <w:r w:rsidRPr="001A3F4B">
              <w:t>4</w:t>
            </w:r>
          </w:p>
        </w:tc>
        <w:tc>
          <w:tcPr>
            <w:tcW w:w="902" w:type="pct"/>
            <w:tcBorders>
              <w:top w:val="single" w:sz="4" w:space="0" w:color="000000"/>
              <w:left w:val="single" w:sz="4" w:space="0" w:color="000000"/>
              <w:bottom w:val="single" w:sz="4" w:space="0" w:color="000000"/>
              <w:right w:val="single" w:sz="4" w:space="0" w:color="000000"/>
            </w:tcBorders>
            <w:vAlign w:val="center"/>
          </w:tcPr>
          <w:p w14:paraId="5FB4B342" w14:textId="77777777" w:rsidR="002907CD" w:rsidRPr="001A3F4B" w:rsidRDefault="002907CD" w:rsidP="00743C95">
            <w:pPr>
              <w:jc w:val="center"/>
            </w:pPr>
            <w:r w:rsidRPr="001A3F4B">
              <w:t>5</w:t>
            </w:r>
          </w:p>
        </w:tc>
        <w:tc>
          <w:tcPr>
            <w:tcW w:w="901" w:type="pct"/>
            <w:tcBorders>
              <w:top w:val="single" w:sz="4" w:space="0" w:color="000000"/>
              <w:left w:val="single" w:sz="4" w:space="0" w:color="000000"/>
              <w:bottom w:val="single" w:sz="4" w:space="0" w:color="000000"/>
              <w:right w:val="single" w:sz="4" w:space="0" w:color="000000"/>
            </w:tcBorders>
          </w:tcPr>
          <w:p w14:paraId="324DCFFB" w14:textId="77777777" w:rsidR="002907CD" w:rsidRPr="001A3F4B" w:rsidRDefault="002907CD" w:rsidP="00743C95">
            <w:pPr>
              <w:jc w:val="center"/>
            </w:pPr>
            <w:r w:rsidRPr="001A3F4B">
              <w:t>6</w:t>
            </w:r>
          </w:p>
        </w:tc>
      </w:tr>
      <w:tr w:rsidR="001A3F4B" w:rsidRPr="001A3F4B" w14:paraId="03230A0C" w14:textId="77777777" w:rsidTr="00743C95">
        <w:trPr>
          <w:trHeight w:val="238"/>
        </w:trPr>
        <w:tc>
          <w:tcPr>
            <w:tcW w:w="5000" w:type="pct"/>
            <w:gridSpan w:val="6"/>
            <w:tcBorders>
              <w:top w:val="single" w:sz="4" w:space="0" w:color="000000"/>
              <w:left w:val="single" w:sz="4" w:space="0" w:color="000000"/>
              <w:bottom w:val="single" w:sz="4" w:space="0" w:color="000000"/>
              <w:right w:val="single" w:sz="4" w:space="0" w:color="000000"/>
            </w:tcBorders>
          </w:tcPr>
          <w:p w14:paraId="5B1D03AE" w14:textId="77777777" w:rsidR="002907CD" w:rsidRPr="001A3F4B" w:rsidRDefault="002907CD" w:rsidP="00743C95">
            <w:pPr>
              <w:jc w:val="center"/>
              <w:rPr>
                <w:b/>
              </w:rPr>
            </w:pPr>
            <w:r w:rsidRPr="001A3F4B">
              <w:rPr>
                <w:b/>
              </w:rPr>
              <w:t>Dni robocze</w:t>
            </w:r>
          </w:p>
        </w:tc>
      </w:tr>
      <w:tr w:rsidR="001A3F4B" w:rsidRPr="001A3F4B" w14:paraId="6D57D59A" w14:textId="77777777" w:rsidTr="00743C95">
        <w:trPr>
          <w:cantSplit/>
          <w:trHeight w:val="814"/>
        </w:trPr>
        <w:tc>
          <w:tcPr>
            <w:tcW w:w="248" w:type="pct"/>
            <w:tcBorders>
              <w:top w:val="single" w:sz="4" w:space="0" w:color="000000"/>
              <w:left w:val="single" w:sz="4" w:space="0" w:color="000000"/>
              <w:bottom w:val="single" w:sz="4" w:space="0" w:color="000000"/>
            </w:tcBorders>
            <w:vAlign w:val="center"/>
          </w:tcPr>
          <w:p w14:paraId="72452E0C" w14:textId="77777777" w:rsidR="002907CD" w:rsidRPr="001A3F4B" w:rsidRDefault="002907CD" w:rsidP="00743C95">
            <w:pPr>
              <w:jc w:val="center"/>
            </w:pPr>
            <w:r w:rsidRPr="001A3F4B">
              <w:t>1.</w:t>
            </w:r>
          </w:p>
        </w:tc>
        <w:tc>
          <w:tcPr>
            <w:tcW w:w="1386" w:type="pct"/>
            <w:tcBorders>
              <w:top w:val="single" w:sz="4" w:space="0" w:color="000000"/>
              <w:left w:val="single" w:sz="4" w:space="0" w:color="000000"/>
              <w:bottom w:val="single" w:sz="4" w:space="0" w:color="000000"/>
            </w:tcBorders>
            <w:vAlign w:val="center"/>
          </w:tcPr>
          <w:p w14:paraId="63046B56" w14:textId="77777777" w:rsidR="002907CD" w:rsidRPr="001A3F4B" w:rsidRDefault="002907CD" w:rsidP="00743C95">
            <w:pPr>
              <w:jc w:val="center"/>
            </w:pPr>
            <w:r w:rsidRPr="001A3F4B">
              <w:t xml:space="preserve">Utrzymanie ruchu elektrycznego - Obsługa </w:t>
            </w:r>
            <w:r w:rsidRPr="001A3F4B">
              <w:rPr>
                <w:bCs/>
              </w:rPr>
              <w:t>elektryczna, związana z wykonywaniem bieżących prac warsztatowych, przeglądów, kontroli, rewizji i napraw w górniczych wyciągach szybowych w zakresie Zadania 1</w:t>
            </w:r>
          </w:p>
        </w:tc>
        <w:tc>
          <w:tcPr>
            <w:tcW w:w="778" w:type="pct"/>
            <w:tcBorders>
              <w:top w:val="single" w:sz="4" w:space="0" w:color="000000"/>
              <w:left w:val="single" w:sz="4" w:space="0" w:color="000000"/>
              <w:bottom w:val="single" w:sz="4" w:space="0" w:color="000000"/>
            </w:tcBorders>
            <w:vAlign w:val="center"/>
          </w:tcPr>
          <w:p w14:paraId="3B969F14" w14:textId="77777777" w:rsidR="002907CD" w:rsidRPr="001A3F4B" w:rsidRDefault="002907CD" w:rsidP="00743C95">
            <w:pPr>
              <w:jc w:val="center"/>
            </w:pPr>
            <w:r w:rsidRPr="001A3F4B">
              <w:t>Elektromonter</w:t>
            </w:r>
          </w:p>
        </w:tc>
        <w:tc>
          <w:tcPr>
            <w:tcW w:w="785" w:type="pct"/>
            <w:tcBorders>
              <w:top w:val="single" w:sz="4" w:space="0" w:color="000000"/>
              <w:left w:val="single" w:sz="4" w:space="0" w:color="000000"/>
              <w:bottom w:val="single" w:sz="4" w:space="0" w:color="000000"/>
            </w:tcBorders>
            <w:vAlign w:val="center"/>
          </w:tcPr>
          <w:p w14:paraId="1C619E21" w14:textId="77777777" w:rsidR="002907CD" w:rsidRPr="001A3F4B" w:rsidRDefault="002907CD" w:rsidP="00743C95">
            <w:pPr>
              <w:jc w:val="center"/>
            </w:pPr>
            <w:r w:rsidRPr="001A3F4B">
              <w:t>2</w:t>
            </w:r>
          </w:p>
        </w:tc>
        <w:tc>
          <w:tcPr>
            <w:tcW w:w="902" w:type="pct"/>
            <w:tcBorders>
              <w:top w:val="single" w:sz="4" w:space="0" w:color="000000"/>
              <w:left w:val="single" w:sz="4" w:space="0" w:color="000000"/>
              <w:bottom w:val="single" w:sz="4" w:space="0" w:color="000000"/>
              <w:right w:val="single" w:sz="4" w:space="0" w:color="000000"/>
            </w:tcBorders>
            <w:vAlign w:val="center"/>
          </w:tcPr>
          <w:p w14:paraId="67FC25FD" w14:textId="77777777" w:rsidR="002907CD" w:rsidRPr="001A3F4B" w:rsidRDefault="002907CD" w:rsidP="00743C95">
            <w:pPr>
              <w:jc w:val="center"/>
            </w:pPr>
            <w:r w:rsidRPr="001A3F4B">
              <w:t>504</w:t>
            </w:r>
          </w:p>
        </w:tc>
        <w:tc>
          <w:tcPr>
            <w:tcW w:w="901" w:type="pct"/>
            <w:tcBorders>
              <w:top w:val="single" w:sz="4" w:space="0" w:color="000000"/>
              <w:left w:val="single" w:sz="4" w:space="0" w:color="000000"/>
              <w:bottom w:val="single" w:sz="4" w:space="0" w:color="000000"/>
              <w:right w:val="single" w:sz="4" w:space="0" w:color="000000"/>
            </w:tcBorders>
            <w:vAlign w:val="center"/>
          </w:tcPr>
          <w:p w14:paraId="4F4A381F" w14:textId="77777777" w:rsidR="002907CD" w:rsidRPr="001A3F4B" w:rsidRDefault="002907CD" w:rsidP="00743C95">
            <w:pPr>
              <w:jc w:val="center"/>
            </w:pPr>
            <w:r w:rsidRPr="001A3F4B">
              <w:t>-</w:t>
            </w:r>
          </w:p>
        </w:tc>
      </w:tr>
      <w:tr w:rsidR="001A3F4B" w:rsidRPr="001A3F4B" w14:paraId="6A805C9F" w14:textId="77777777" w:rsidTr="00743C95">
        <w:trPr>
          <w:cantSplit/>
          <w:trHeight w:val="141"/>
        </w:trPr>
        <w:tc>
          <w:tcPr>
            <w:tcW w:w="5000" w:type="pct"/>
            <w:gridSpan w:val="6"/>
            <w:tcBorders>
              <w:top w:val="single" w:sz="4" w:space="0" w:color="000000"/>
              <w:left w:val="single" w:sz="4" w:space="0" w:color="000000"/>
              <w:bottom w:val="single" w:sz="4" w:space="0" w:color="000000"/>
              <w:right w:val="single" w:sz="4" w:space="0" w:color="000000"/>
            </w:tcBorders>
          </w:tcPr>
          <w:p w14:paraId="5DAA54B4" w14:textId="77777777" w:rsidR="002907CD" w:rsidRPr="001A3F4B" w:rsidRDefault="002907CD" w:rsidP="00743C95">
            <w:pPr>
              <w:jc w:val="center"/>
            </w:pPr>
            <w:r w:rsidRPr="001A3F4B">
              <w:rPr>
                <w:b/>
              </w:rPr>
              <w:t>Dni świąteczne</w:t>
            </w:r>
          </w:p>
        </w:tc>
      </w:tr>
      <w:tr w:rsidR="001A3F4B" w:rsidRPr="001A3F4B" w14:paraId="5E4B2CB5" w14:textId="77777777" w:rsidTr="00743C95">
        <w:trPr>
          <w:cantSplit/>
          <w:trHeight w:val="791"/>
        </w:trPr>
        <w:tc>
          <w:tcPr>
            <w:tcW w:w="248" w:type="pct"/>
            <w:tcBorders>
              <w:top w:val="single" w:sz="4" w:space="0" w:color="000000"/>
              <w:left w:val="single" w:sz="4" w:space="0" w:color="000000"/>
              <w:bottom w:val="single" w:sz="4" w:space="0" w:color="000000"/>
            </w:tcBorders>
            <w:vAlign w:val="center"/>
          </w:tcPr>
          <w:p w14:paraId="596E3ACB" w14:textId="77777777" w:rsidR="002907CD" w:rsidRPr="001A3F4B" w:rsidRDefault="002907CD" w:rsidP="00743C95">
            <w:pPr>
              <w:jc w:val="center"/>
            </w:pPr>
            <w:r w:rsidRPr="001A3F4B">
              <w:t>2.</w:t>
            </w:r>
          </w:p>
        </w:tc>
        <w:tc>
          <w:tcPr>
            <w:tcW w:w="1386" w:type="pct"/>
            <w:tcBorders>
              <w:top w:val="single" w:sz="4" w:space="0" w:color="000000"/>
              <w:left w:val="single" w:sz="4" w:space="0" w:color="000000"/>
              <w:bottom w:val="single" w:sz="4" w:space="0" w:color="000000"/>
            </w:tcBorders>
            <w:vAlign w:val="center"/>
          </w:tcPr>
          <w:p w14:paraId="74D26153" w14:textId="77777777" w:rsidR="002907CD" w:rsidRPr="001A3F4B" w:rsidRDefault="002907CD" w:rsidP="00743C95">
            <w:pPr>
              <w:jc w:val="center"/>
              <w:rPr>
                <w:bCs/>
              </w:rPr>
            </w:pPr>
            <w:r w:rsidRPr="001A3F4B">
              <w:t xml:space="preserve">Utrzymanie ruchu elektrycznego - Obsługa </w:t>
            </w:r>
            <w:r w:rsidRPr="001A3F4B">
              <w:rPr>
                <w:bCs/>
              </w:rPr>
              <w:t xml:space="preserve">elektryczna, związana z wykonywaniem bieżących prac warsztatowych, </w:t>
            </w:r>
            <w:r w:rsidRPr="001A3F4B">
              <w:rPr>
                <w:bCs/>
              </w:rPr>
              <w:lastRenderedPageBreak/>
              <w:t>przeglądów, kontroli, rewizji i napraw w górniczych wyciągach szybowych w zakresie Zadania 1</w:t>
            </w:r>
          </w:p>
        </w:tc>
        <w:tc>
          <w:tcPr>
            <w:tcW w:w="778" w:type="pct"/>
            <w:tcBorders>
              <w:top w:val="single" w:sz="4" w:space="0" w:color="000000"/>
              <w:left w:val="single" w:sz="4" w:space="0" w:color="000000"/>
              <w:bottom w:val="single" w:sz="4" w:space="0" w:color="000000"/>
            </w:tcBorders>
            <w:vAlign w:val="center"/>
          </w:tcPr>
          <w:p w14:paraId="404E1A11" w14:textId="77777777" w:rsidR="002907CD" w:rsidRDefault="002907CD" w:rsidP="00743C95">
            <w:pPr>
              <w:jc w:val="center"/>
            </w:pPr>
            <w:r w:rsidRPr="001A3F4B">
              <w:lastRenderedPageBreak/>
              <w:t>Elektromonter</w:t>
            </w:r>
          </w:p>
          <w:p w14:paraId="45EC965A" w14:textId="77777777" w:rsidR="00E033BF" w:rsidRPr="001A3F4B" w:rsidRDefault="00E033BF" w:rsidP="00743C95">
            <w:pPr>
              <w:jc w:val="center"/>
            </w:pPr>
          </w:p>
        </w:tc>
        <w:tc>
          <w:tcPr>
            <w:tcW w:w="785" w:type="pct"/>
            <w:tcBorders>
              <w:top w:val="single" w:sz="4" w:space="0" w:color="000000"/>
              <w:left w:val="single" w:sz="4" w:space="0" w:color="000000"/>
              <w:bottom w:val="single" w:sz="4" w:space="0" w:color="000000"/>
            </w:tcBorders>
            <w:vAlign w:val="center"/>
          </w:tcPr>
          <w:p w14:paraId="2050D570" w14:textId="77777777" w:rsidR="002907CD" w:rsidRPr="001A3F4B" w:rsidRDefault="002907CD" w:rsidP="00743C95">
            <w:pPr>
              <w:jc w:val="center"/>
            </w:pPr>
            <w:r w:rsidRPr="001A3F4B">
              <w:t>1</w:t>
            </w:r>
          </w:p>
        </w:tc>
        <w:tc>
          <w:tcPr>
            <w:tcW w:w="902" w:type="pct"/>
            <w:tcBorders>
              <w:top w:val="single" w:sz="4" w:space="0" w:color="000000"/>
              <w:left w:val="single" w:sz="4" w:space="0" w:color="000000"/>
              <w:bottom w:val="single" w:sz="4" w:space="0" w:color="000000"/>
              <w:right w:val="single" w:sz="4" w:space="0" w:color="000000"/>
            </w:tcBorders>
            <w:vAlign w:val="center"/>
          </w:tcPr>
          <w:p w14:paraId="5818DBE3" w14:textId="77777777" w:rsidR="002907CD" w:rsidRPr="001A3F4B" w:rsidRDefault="002907CD" w:rsidP="00743C95">
            <w:pPr>
              <w:jc w:val="center"/>
            </w:pPr>
            <w:r w:rsidRPr="001A3F4B">
              <w:t>-</w:t>
            </w:r>
          </w:p>
        </w:tc>
        <w:tc>
          <w:tcPr>
            <w:tcW w:w="901" w:type="pct"/>
            <w:tcBorders>
              <w:top w:val="single" w:sz="4" w:space="0" w:color="000000"/>
              <w:left w:val="single" w:sz="4" w:space="0" w:color="000000"/>
              <w:bottom w:val="single" w:sz="4" w:space="0" w:color="000000"/>
              <w:right w:val="single" w:sz="4" w:space="0" w:color="000000"/>
            </w:tcBorders>
            <w:vAlign w:val="center"/>
          </w:tcPr>
          <w:p w14:paraId="4CB88821" w14:textId="77777777" w:rsidR="002907CD" w:rsidRPr="001A3F4B" w:rsidRDefault="002907CD" w:rsidP="00743C95">
            <w:pPr>
              <w:jc w:val="center"/>
            </w:pPr>
            <w:r w:rsidRPr="001A3F4B">
              <w:t>113</w:t>
            </w:r>
          </w:p>
        </w:tc>
      </w:tr>
    </w:tbl>
    <w:p w14:paraId="04FF09FA" w14:textId="77777777" w:rsidR="000E07F2" w:rsidRPr="001A3F4B" w:rsidRDefault="002907CD" w:rsidP="002907CD">
      <w:pPr>
        <w:ind w:left="284" w:firstLine="2"/>
        <w:rPr>
          <w:b/>
          <w:bCs/>
        </w:rPr>
      </w:pPr>
      <w:r w:rsidRPr="001A3F4B">
        <w:t xml:space="preserve"> </w:t>
      </w:r>
    </w:p>
    <w:p w14:paraId="472E76B7" w14:textId="77777777" w:rsidR="00141EB4" w:rsidRPr="001A3F4B" w:rsidRDefault="00141EB4" w:rsidP="00141EB4">
      <w:pPr>
        <w:jc w:val="both"/>
        <w:rPr>
          <w:b/>
          <w:bCs/>
        </w:rPr>
      </w:pPr>
    </w:p>
    <w:p w14:paraId="5C8D1B7A" w14:textId="77777777" w:rsidR="002907CD" w:rsidRPr="001A3F4B" w:rsidRDefault="002907CD" w:rsidP="002907CD">
      <w:pPr>
        <w:spacing w:after="120"/>
        <w:rPr>
          <w:b/>
          <w:sz w:val="22"/>
          <w:szCs w:val="22"/>
          <w:u w:val="single"/>
        </w:rPr>
      </w:pPr>
      <w:r w:rsidRPr="001A3F4B">
        <w:rPr>
          <w:b/>
          <w:sz w:val="22"/>
          <w:szCs w:val="22"/>
          <w:u w:val="single"/>
        </w:rPr>
        <w:t xml:space="preserve">Postanowienia szczegółowe: </w:t>
      </w:r>
    </w:p>
    <w:p w14:paraId="2C63FEB9" w14:textId="77777777" w:rsidR="002907CD" w:rsidRPr="001A3F4B" w:rsidRDefault="002907CD" w:rsidP="002907CD">
      <w:pPr>
        <w:tabs>
          <w:tab w:val="num" w:pos="426"/>
          <w:tab w:val="left" w:pos="709"/>
          <w:tab w:val="left" w:pos="1276"/>
        </w:tabs>
        <w:rPr>
          <w:b/>
          <w:sz w:val="22"/>
          <w:szCs w:val="22"/>
        </w:rPr>
      </w:pPr>
      <w:r w:rsidRPr="001A3F4B">
        <w:rPr>
          <w:b/>
          <w:sz w:val="22"/>
          <w:szCs w:val="22"/>
        </w:rPr>
        <w:t xml:space="preserve">Dla Zadania 1 </w:t>
      </w:r>
    </w:p>
    <w:p w14:paraId="132FCC29" w14:textId="77777777" w:rsidR="002907CD" w:rsidRPr="001A3F4B" w:rsidRDefault="002907CD" w:rsidP="002D510C">
      <w:pPr>
        <w:numPr>
          <w:ilvl w:val="0"/>
          <w:numId w:val="88"/>
        </w:numPr>
        <w:ind w:left="426" w:hanging="426"/>
        <w:jc w:val="both"/>
        <w:rPr>
          <w:sz w:val="22"/>
          <w:szCs w:val="22"/>
        </w:rPr>
      </w:pPr>
      <w:r w:rsidRPr="001A3F4B">
        <w:rPr>
          <w:sz w:val="22"/>
          <w:szCs w:val="22"/>
        </w:rPr>
        <w:t>Materiały wykorzystywane do prac związanych z utrzymaniem ruchu elektrycznego zapewnia Zamawiający.</w:t>
      </w:r>
    </w:p>
    <w:p w14:paraId="2BB80947" w14:textId="6581E839" w:rsidR="002907CD" w:rsidRPr="001A3F4B" w:rsidRDefault="002907CD" w:rsidP="002D510C">
      <w:pPr>
        <w:numPr>
          <w:ilvl w:val="0"/>
          <w:numId w:val="88"/>
        </w:numPr>
        <w:ind w:left="426" w:hanging="426"/>
        <w:jc w:val="both"/>
        <w:rPr>
          <w:sz w:val="22"/>
          <w:szCs w:val="22"/>
        </w:rPr>
      </w:pPr>
      <w:r w:rsidRPr="001A3F4B">
        <w:rPr>
          <w:sz w:val="22"/>
          <w:szCs w:val="22"/>
        </w:rPr>
        <w:t>Zatrudnieni pracownicy Wykonawcy wejdą w skład osobowy oddziału elektrycznego ds. górniczych wyciągów szybowych i głównego odwadniania, obiektów podstawowych i ruchu powierzchni. (Oddział MESPW). Osoby te będą bezpośrednio nadzorowane przez dozór oddziału MESPW i dozór wyższ</w:t>
      </w:r>
      <w:r w:rsidR="004A61C6">
        <w:rPr>
          <w:sz w:val="22"/>
          <w:szCs w:val="22"/>
        </w:rPr>
        <w:t>y MESP pionu Głównego Elektryka.</w:t>
      </w:r>
      <w:r w:rsidRPr="001A3F4B">
        <w:rPr>
          <w:sz w:val="22"/>
          <w:szCs w:val="22"/>
        </w:rPr>
        <w:t xml:space="preserve"> W zakresie danego zadania będą obsługiwać, konserwować, przeprowadzać przeglądy, bieżące naprawy i remonty urządzeń elektrycznych przynależne dla tego zadania. Pracownicy Wykonawcy będą wykonywać przedmiot zamówienia w zakresie rejonu i wykonywanych robotach oddziału MES</w:t>
      </w:r>
      <w:r w:rsidR="00BD109A">
        <w:rPr>
          <w:sz w:val="22"/>
          <w:szCs w:val="22"/>
        </w:rPr>
        <w:t>PW</w:t>
      </w:r>
      <w:r w:rsidRPr="001A3F4B">
        <w:rPr>
          <w:sz w:val="22"/>
          <w:szCs w:val="22"/>
        </w:rPr>
        <w:t>. Zakres prac pracownikom Wykonawcy na każdej zmianie będzie przydzielany przez dozór oddziału MESPW.</w:t>
      </w:r>
    </w:p>
    <w:p w14:paraId="4E48AE1A" w14:textId="0BC059AE" w:rsidR="002907CD" w:rsidRPr="001A3F4B" w:rsidRDefault="002907CD" w:rsidP="002D510C">
      <w:pPr>
        <w:numPr>
          <w:ilvl w:val="0"/>
          <w:numId w:val="88"/>
        </w:numPr>
        <w:tabs>
          <w:tab w:val="num" w:pos="-994"/>
          <w:tab w:val="num" w:pos="426"/>
          <w:tab w:val="left" w:pos="1276"/>
        </w:tabs>
        <w:ind w:left="426" w:hanging="426"/>
        <w:jc w:val="both"/>
        <w:rPr>
          <w:sz w:val="22"/>
          <w:szCs w:val="22"/>
        </w:rPr>
      </w:pPr>
      <w:r w:rsidRPr="001A3F4B">
        <w:rPr>
          <w:sz w:val="22"/>
          <w:szCs w:val="22"/>
        </w:rPr>
        <w:t xml:space="preserve">Zatrudnieni pracownicy Wykonawcy będą pracować w ruchu ciągłym zgodnie z obłożeniem tygodniowym i zmianowym oddziału </w:t>
      </w:r>
      <w:r w:rsidR="00BD109A" w:rsidRPr="001A3F4B">
        <w:rPr>
          <w:sz w:val="22"/>
          <w:szCs w:val="22"/>
        </w:rPr>
        <w:t>MESPW</w:t>
      </w:r>
      <w:r w:rsidRPr="001A3F4B">
        <w:rPr>
          <w:sz w:val="22"/>
          <w:szCs w:val="22"/>
        </w:rPr>
        <w:t xml:space="preserve"> w dni robocze, świąteczne, soboty i niedziele. Tygodniowe obłożenie zatrudnionych osób Wykonawcy zostanie cotygodniowo ustalone pomiędzy stronami.</w:t>
      </w:r>
    </w:p>
    <w:p w14:paraId="554BF5F5" w14:textId="72C9848C" w:rsidR="002907CD" w:rsidRPr="001A3F4B" w:rsidRDefault="002907CD" w:rsidP="002D510C">
      <w:pPr>
        <w:numPr>
          <w:ilvl w:val="0"/>
          <w:numId w:val="88"/>
        </w:numPr>
        <w:tabs>
          <w:tab w:val="num" w:pos="-568"/>
          <w:tab w:val="num" w:pos="426"/>
          <w:tab w:val="left" w:pos="1276"/>
        </w:tabs>
        <w:ind w:left="426" w:hanging="426"/>
        <w:jc w:val="both"/>
        <w:rPr>
          <w:sz w:val="22"/>
          <w:szCs w:val="22"/>
        </w:rPr>
      </w:pPr>
      <w:r w:rsidRPr="001A3F4B">
        <w:rPr>
          <w:sz w:val="22"/>
          <w:szCs w:val="22"/>
        </w:rPr>
        <w:t xml:space="preserve">Zamawiający zastrzega sobie możliwość przesunięcia, ograniczenia bądź zwiększenia ilości zatrudnionych pracowników Wykonawcy na poszczególnych zmianach pod warunkiem </w:t>
      </w:r>
      <w:proofErr w:type="gramStart"/>
      <w:r w:rsidRPr="001A3F4B">
        <w:rPr>
          <w:sz w:val="22"/>
          <w:szCs w:val="22"/>
        </w:rPr>
        <w:t>nie przekroczenia</w:t>
      </w:r>
      <w:proofErr w:type="gramEnd"/>
      <w:r w:rsidRPr="001A3F4B">
        <w:rPr>
          <w:sz w:val="22"/>
          <w:szCs w:val="22"/>
        </w:rPr>
        <w:t xml:space="preserve"> </w:t>
      </w:r>
      <w:r w:rsidRPr="00D14785">
        <w:rPr>
          <w:sz w:val="22"/>
          <w:szCs w:val="22"/>
        </w:rPr>
        <w:t xml:space="preserve">wartości </w:t>
      </w:r>
      <w:r w:rsidRPr="00D14785">
        <w:rPr>
          <w:bCs/>
          <w:sz w:val="22"/>
          <w:szCs w:val="22"/>
        </w:rPr>
        <w:t xml:space="preserve">dla Zadania 1 </w:t>
      </w:r>
      <w:r w:rsidRPr="001A3F4B">
        <w:rPr>
          <w:bCs/>
          <w:sz w:val="22"/>
          <w:szCs w:val="22"/>
        </w:rPr>
        <w:t xml:space="preserve">określonych w Umowie. </w:t>
      </w:r>
      <w:r w:rsidRPr="001A3F4B">
        <w:rPr>
          <w:sz w:val="22"/>
          <w:szCs w:val="22"/>
        </w:rPr>
        <w:t>O konieczności takich zmian obłożenia Wykonawca zostanie z odpowiednim wyprzedzeniem poinformowany przez osoby dozoru oddziału MESPW.</w:t>
      </w:r>
    </w:p>
    <w:p w14:paraId="5E27A207" w14:textId="77777777" w:rsidR="002907CD" w:rsidRPr="001A3F4B" w:rsidRDefault="002907CD" w:rsidP="002D510C">
      <w:pPr>
        <w:numPr>
          <w:ilvl w:val="0"/>
          <w:numId w:val="88"/>
        </w:numPr>
        <w:tabs>
          <w:tab w:val="num" w:pos="-568"/>
          <w:tab w:val="num" w:pos="426"/>
          <w:tab w:val="left" w:pos="1276"/>
        </w:tabs>
        <w:ind w:left="426" w:hanging="426"/>
        <w:jc w:val="both"/>
        <w:rPr>
          <w:sz w:val="22"/>
          <w:szCs w:val="22"/>
        </w:rPr>
      </w:pPr>
      <w:r w:rsidRPr="001A3F4B">
        <w:rPr>
          <w:sz w:val="22"/>
          <w:szCs w:val="22"/>
        </w:rPr>
        <w:t>Wszelkie prace wykonywane będą zgodnie z obowiązującymi na kopalni instrukcjami, technologiami i kartami ocen ryzyka zawodowego. Wszystkie osoby, które będą wykonywać przedmiot zamówienia przed rozpoczęciem prac w ruchu zakładu górniczego muszą być zapoznane z obowiązującymi dla danych stanowisk instrukcjami i kartami ocen ryzyka zawodowego, za pisemnym potwierdzeniem. Zapoznanie z obowiązującymi instrukcjami i kartami ocen ryzyka zawodowego zapewni Zamawiający.</w:t>
      </w:r>
    </w:p>
    <w:p w14:paraId="317FC135" w14:textId="77777777" w:rsidR="002907CD" w:rsidRPr="001A3F4B" w:rsidRDefault="002907CD" w:rsidP="002D510C">
      <w:pPr>
        <w:numPr>
          <w:ilvl w:val="0"/>
          <w:numId w:val="88"/>
        </w:numPr>
        <w:tabs>
          <w:tab w:val="num" w:pos="-568"/>
          <w:tab w:val="num" w:pos="426"/>
          <w:tab w:val="left" w:pos="1276"/>
        </w:tabs>
        <w:spacing w:after="120"/>
        <w:ind w:left="426" w:hanging="426"/>
        <w:jc w:val="both"/>
        <w:rPr>
          <w:sz w:val="22"/>
          <w:szCs w:val="22"/>
        </w:rPr>
      </w:pPr>
      <w:r w:rsidRPr="001A3F4B">
        <w:rPr>
          <w:sz w:val="22"/>
          <w:szCs w:val="22"/>
        </w:rPr>
        <w:t>Zamawiający zastrzega sobie, że w razie konieczności Zatrudnieni pracownicy Wykonawcy mogą zostać zatrudnieni do wykonywania innych prac w zakresie i rejonie oddziału MESPW, w ramach posiadanych uprawnień, na niezmienionych warunkach finansowych.</w:t>
      </w:r>
    </w:p>
    <w:p w14:paraId="0D23DFDB" w14:textId="77777777" w:rsidR="002907CD" w:rsidRPr="004E468A" w:rsidRDefault="002907CD" w:rsidP="00141EB4">
      <w:pPr>
        <w:jc w:val="both"/>
        <w:rPr>
          <w:rFonts w:eastAsiaTheme="majorEastAsia"/>
          <w:b/>
          <w:bCs/>
          <w:color w:val="2F5496" w:themeColor="accent1" w:themeShade="BF"/>
          <w:spacing w:val="20"/>
          <w:sz w:val="28"/>
          <w:szCs w:val="28"/>
        </w:rPr>
      </w:pPr>
    </w:p>
    <w:p w14:paraId="344F809E" w14:textId="77777777" w:rsidR="002907CD" w:rsidRPr="001A3F4B" w:rsidRDefault="002907CD" w:rsidP="002907CD">
      <w:pPr>
        <w:spacing w:after="120"/>
        <w:rPr>
          <w:b/>
          <w:sz w:val="22"/>
          <w:szCs w:val="22"/>
          <w:u w:val="single"/>
        </w:rPr>
      </w:pPr>
      <w:r w:rsidRPr="001A3F4B">
        <w:rPr>
          <w:b/>
          <w:sz w:val="22"/>
          <w:szCs w:val="22"/>
          <w:u w:val="single"/>
        </w:rPr>
        <w:t>Warunki nadzoru i prowadzenia usług:</w:t>
      </w:r>
    </w:p>
    <w:p w14:paraId="6905FFBE" w14:textId="77777777" w:rsidR="002907CD" w:rsidRPr="001A3F4B" w:rsidRDefault="002907CD" w:rsidP="002907CD">
      <w:pPr>
        <w:autoSpaceDE w:val="0"/>
        <w:autoSpaceDN w:val="0"/>
        <w:rPr>
          <w:b/>
          <w:sz w:val="22"/>
          <w:szCs w:val="22"/>
        </w:rPr>
      </w:pPr>
      <w:r w:rsidRPr="001A3F4B">
        <w:rPr>
          <w:b/>
          <w:sz w:val="22"/>
          <w:szCs w:val="22"/>
        </w:rPr>
        <w:t>Dla Zadania 1</w:t>
      </w:r>
    </w:p>
    <w:p w14:paraId="20CF5EBD" w14:textId="77777777" w:rsidR="00026802" w:rsidRPr="008266A6" w:rsidRDefault="00026802" w:rsidP="00026802">
      <w:pPr>
        <w:numPr>
          <w:ilvl w:val="1"/>
          <w:numId w:val="89"/>
        </w:numPr>
        <w:tabs>
          <w:tab w:val="num" w:pos="-568"/>
        </w:tabs>
        <w:ind w:left="284" w:hanging="284"/>
        <w:jc w:val="both"/>
        <w:rPr>
          <w:sz w:val="22"/>
          <w:szCs w:val="22"/>
        </w:rPr>
      </w:pPr>
      <w:r w:rsidRPr="008266A6">
        <w:rPr>
          <w:sz w:val="22"/>
          <w:szCs w:val="22"/>
        </w:rPr>
        <w:t xml:space="preserve">Do koordynacji realizacji przedmiotu zamówienia Wykonawca jest zobowiązany dysponować osobami kierownictwa i dozoru ruchu, posiadającymi kwalifikacje wymagane zapisami w Ustawie Prawo Geologiczne i Górnicze wraz z rozporządzeniami wykonawczymi, tj. posiadających stwierdzenie kwalifikacji przez organ nadzoru górniczego, </w:t>
      </w:r>
      <w:bookmarkStart w:id="61" w:name="_Hlk227828529"/>
      <w:r w:rsidRPr="008266A6">
        <w:rPr>
          <w:sz w:val="22"/>
          <w:szCs w:val="22"/>
        </w:rPr>
        <w:t xml:space="preserve">nie będącymi jednocześnie osobami dozoru wynajętymi przez Oddział KWK Sośnica w ramach przedmiotowej inwestycji, a będącymi jednocześnie pracownikami podmiotu wykonującego przedmiotową inwestycję. </w:t>
      </w:r>
      <w:bookmarkEnd w:id="61"/>
      <w:r w:rsidRPr="008266A6">
        <w:rPr>
          <w:sz w:val="22"/>
          <w:szCs w:val="22"/>
        </w:rPr>
        <w:t>Osoby te będą współpracować z wyznaczonymi osobami Zamawiającego m.in. w sprawach organizacyjnych i bhp.</w:t>
      </w:r>
    </w:p>
    <w:p w14:paraId="661625B5" w14:textId="77777777" w:rsidR="004841B0" w:rsidRPr="008266A6" w:rsidRDefault="004841B0" w:rsidP="004841B0">
      <w:pPr>
        <w:numPr>
          <w:ilvl w:val="1"/>
          <w:numId w:val="89"/>
        </w:numPr>
        <w:tabs>
          <w:tab w:val="num" w:pos="-568"/>
        </w:tabs>
        <w:ind w:left="284" w:hanging="284"/>
        <w:jc w:val="both"/>
        <w:rPr>
          <w:sz w:val="22"/>
          <w:szCs w:val="22"/>
        </w:rPr>
      </w:pPr>
      <w:r w:rsidRPr="008266A6">
        <w:rPr>
          <w:sz w:val="22"/>
          <w:szCs w:val="22"/>
        </w:rPr>
        <w:t>Szczegółowy podział obowiązków pomiędzy Zamawiającym i Wykonawcą zostanie opracowany i podpisany, przed przystąpieniem do wykonywania pracy w ruchu zakładu górniczego zgodnie z zapisami § 15 w Rozporządzeniu Ministra Energii z dnia 23 listopada 2026 r. w sprawie szczegółowych wymagań dotyczących prowadzenia ruchu podziemnych zakładów górniczych.</w:t>
      </w:r>
    </w:p>
    <w:p w14:paraId="111EDDD5" w14:textId="77777777" w:rsidR="00026802" w:rsidRPr="008266A6" w:rsidRDefault="00026802" w:rsidP="00026802">
      <w:pPr>
        <w:numPr>
          <w:ilvl w:val="1"/>
          <w:numId w:val="89"/>
        </w:numPr>
        <w:tabs>
          <w:tab w:val="num" w:pos="-568"/>
        </w:tabs>
        <w:ind w:left="284" w:hanging="284"/>
        <w:jc w:val="both"/>
        <w:rPr>
          <w:sz w:val="22"/>
          <w:szCs w:val="22"/>
        </w:rPr>
      </w:pPr>
      <w:r w:rsidRPr="008266A6">
        <w:rPr>
          <w:sz w:val="22"/>
          <w:szCs w:val="22"/>
        </w:rPr>
        <w:t xml:space="preserve">Wyznaczone przez Wykonawcę osoby kierownictwa i dozoru ruchu (osoby te nie będą jednocześnie osobami dozoru wynajętymi przez Oddział KWK Sośnica w ramach przedmiotowej inwestycji, a będą </w:t>
      </w:r>
      <w:r w:rsidRPr="008266A6">
        <w:rPr>
          <w:sz w:val="22"/>
          <w:szCs w:val="22"/>
        </w:rPr>
        <w:lastRenderedPageBreak/>
        <w:t xml:space="preserve">jednocześnie pracownikami podmiotu wykonującego przedmiotową inwestycję) do koordynacji nad realizacją Umowy muszą posiadać stosowne uprawnienia, </w:t>
      </w:r>
      <w:proofErr w:type="spellStart"/>
      <w:r w:rsidRPr="008266A6">
        <w:rPr>
          <w:sz w:val="22"/>
          <w:szCs w:val="22"/>
        </w:rPr>
        <w:t>tj</w:t>
      </w:r>
      <w:proofErr w:type="spellEnd"/>
      <w:r w:rsidRPr="008266A6">
        <w:rPr>
          <w:sz w:val="22"/>
          <w:szCs w:val="22"/>
        </w:rPr>
        <w:t>:</w:t>
      </w:r>
    </w:p>
    <w:p w14:paraId="6830F3FE" w14:textId="77777777" w:rsidR="00026802" w:rsidRPr="008266A6" w:rsidRDefault="00026802" w:rsidP="00026802">
      <w:pPr>
        <w:ind w:left="567" w:hanging="283"/>
        <w:jc w:val="both"/>
        <w:rPr>
          <w:sz w:val="22"/>
          <w:szCs w:val="22"/>
        </w:rPr>
      </w:pPr>
      <w:r w:rsidRPr="008266A6">
        <w:rPr>
          <w:sz w:val="22"/>
          <w:szCs w:val="22"/>
        </w:rPr>
        <w:t>a.</w:t>
      </w:r>
      <w:r w:rsidRPr="008266A6">
        <w:rPr>
          <w:sz w:val="22"/>
          <w:szCs w:val="22"/>
        </w:rPr>
        <w:tab/>
        <w:t>stwierdzenie kwalifikacji osób wyższego dozoru ruchu o specjalno</w:t>
      </w:r>
      <w:r w:rsidRPr="008266A6">
        <w:rPr>
          <w:rFonts w:eastAsia="TimesNewRoman"/>
          <w:sz w:val="22"/>
          <w:szCs w:val="22"/>
        </w:rPr>
        <w:t>ś</w:t>
      </w:r>
      <w:r w:rsidRPr="008266A6">
        <w:rPr>
          <w:sz w:val="22"/>
          <w:szCs w:val="22"/>
        </w:rPr>
        <w:t>ci elektrycznej wydane przez organ nadzoru górniczego – 1 osoba,</w:t>
      </w:r>
    </w:p>
    <w:p w14:paraId="390D3948" w14:textId="77777777" w:rsidR="00026802" w:rsidRPr="008266A6" w:rsidRDefault="00026802" w:rsidP="00026802">
      <w:pPr>
        <w:ind w:left="567" w:hanging="283"/>
        <w:jc w:val="both"/>
        <w:rPr>
          <w:b/>
          <w:sz w:val="22"/>
          <w:szCs w:val="22"/>
        </w:rPr>
      </w:pPr>
      <w:r w:rsidRPr="008266A6">
        <w:rPr>
          <w:sz w:val="22"/>
          <w:szCs w:val="22"/>
        </w:rPr>
        <w:t>b.</w:t>
      </w:r>
      <w:r w:rsidRPr="008266A6">
        <w:rPr>
          <w:sz w:val="22"/>
          <w:szCs w:val="22"/>
        </w:rPr>
        <w:tab/>
        <w:t>stwierdzenie kwalifikacji osób dozoru ruchu o specjalno</w:t>
      </w:r>
      <w:r w:rsidRPr="008266A6">
        <w:rPr>
          <w:rFonts w:eastAsia="TimesNewRoman"/>
          <w:sz w:val="22"/>
          <w:szCs w:val="22"/>
        </w:rPr>
        <w:t>ś</w:t>
      </w:r>
      <w:r w:rsidRPr="008266A6">
        <w:rPr>
          <w:sz w:val="22"/>
          <w:szCs w:val="22"/>
        </w:rPr>
        <w:t>ci elektrycznej wydane przez organ nadzoru górniczego – 1 osoba.</w:t>
      </w:r>
    </w:p>
    <w:p w14:paraId="4B5B491C" w14:textId="77777777" w:rsidR="00026802" w:rsidRPr="008266A6" w:rsidRDefault="00026802" w:rsidP="00026802">
      <w:pPr>
        <w:numPr>
          <w:ilvl w:val="1"/>
          <w:numId w:val="89"/>
        </w:numPr>
        <w:tabs>
          <w:tab w:val="num" w:pos="-568"/>
        </w:tabs>
        <w:ind w:left="284" w:hanging="284"/>
        <w:jc w:val="both"/>
        <w:rPr>
          <w:sz w:val="22"/>
          <w:szCs w:val="22"/>
        </w:rPr>
      </w:pPr>
      <w:r w:rsidRPr="008266A6">
        <w:rPr>
          <w:sz w:val="22"/>
          <w:szCs w:val="22"/>
        </w:rPr>
        <w:t>Wyznaczone przez Wykonawcę osoby kierownictwa i dozoru ruchu (osoby te nie będą jednocześnie osobami dozoru wynajętymi przez Oddział KWK Sośnica w ramach przedmiotowej inwestycji, a będą jednocześnie pracownikami podmiotu wykonującego przedmiotową inwestycję) do koordynacji nad realizacją Umowy, mogą je wykonywać łącznie dla wszystkich Zadań.</w:t>
      </w:r>
    </w:p>
    <w:p w14:paraId="6510CBD7" w14:textId="77777777" w:rsidR="002907CD" w:rsidRPr="001A3F4B" w:rsidRDefault="002907CD" w:rsidP="00141EB4">
      <w:pPr>
        <w:jc w:val="both"/>
        <w:rPr>
          <w:rFonts w:eastAsiaTheme="majorEastAsia"/>
          <w:b/>
          <w:bCs/>
          <w:color w:val="2F5496" w:themeColor="accent1" w:themeShade="BF"/>
          <w:spacing w:val="20"/>
          <w:sz w:val="22"/>
          <w:szCs w:val="22"/>
        </w:rPr>
      </w:pPr>
    </w:p>
    <w:p w14:paraId="5068D9C9" w14:textId="77777777" w:rsidR="002907CD" w:rsidRPr="001A3F4B" w:rsidRDefault="002A49AC" w:rsidP="002907CD">
      <w:pPr>
        <w:ind w:left="284"/>
        <w:rPr>
          <w:b/>
          <w:sz w:val="22"/>
          <w:szCs w:val="22"/>
        </w:rPr>
      </w:pPr>
      <w:r>
        <w:rPr>
          <w:b/>
          <w:sz w:val="22"/>
          <w:szCs w:val="22"/>
        </w:rPr>
        <w:t xml:space="preserve">VII. </w:t>
      </w:r>
      <w:r w:rsidR="002907CD" w:rsidRPr="001A3F4B">
        <w:rPr>
          <w:b/>
          <w:sz w:val="22"/>
          <w:szCs w:val="22"/>
        </w:rPr>
        <w:t>Opis sposobu zamawiania i rozliczania usług:</w:t>
      </w:r>
    </w:p>
    <w:p w14:paraId="3009EC90" w14:textId="77777777" w:rsidR="00546F4D" w:rsidRPr="00546F4D" w:rsidRDefault="00546F4D" w:rsidP="00546F4D">
      <w:pPr>
        <w:autoSpaceDE w:val="0"/>
        <w:autoSpaceDN w:val="0"/>
        <w:adjustRightInd w:val="0"/>
        <w:rPr>
          <w:rFonts w:eastAsiaTheme="minorHAnsi"/>
          <w:color w:val="000000"/>
          <w:sz w:val="24"/>
          <w:szCs w:val="24"/>
          <w:lang w:eastAsia="en-US"/>
        </w:rPr>
      </w:pPr>
    </w:p>
    <w:p w14:paraId="07C52EE0" w14:textId="77777777" w:rsidR="00546F4D" w:rsidRPr="00546F4D" w:rsidRDefault="00546F4D" w:rsidP="00546F4D">
      <w:pPr>
        <w:numPr>
          <w:ilvl w:val="0"/>
          <w:numId w:val="90"/>
        </w:numPr>
        <w:autoSpaceDE w:val="0"/>
        <w:autoSpaceDN w:val="0"/>
        <w:adjustRightInd w:val="0"/>
        <w:rPr>
          <w:rFonts w:eastAsiaTheme="minorHAnsi"/>
          <w:color w:val="000000"/>
          <w:sz w:val="24"/>
          <w:szCs w:val="24"/>
          <w:lang w:eastAsia="en-US"/>
        </w:rPr>
      </w:pPr>
      <w:r w:rsidRPr="00546F4D">
        <w:rPr>
          <w:rFonts w:eastAsiaTheme="minorHAnsi"/>
          <w:color w:val="000000"/>
          <w:sz w:val="24"/>
          <w:szCs w:val="24"/>
          <w:lang w:eastAsia="en-US"/>
        </w:rPr>
        <w:t xml:space="preserve">Świadczenie usług odbywać się będzie w ruchu zakładu górniczego. </w:t>
      </w:r>
    </w:p>
    <w:p w14:paraId="47F058BD" w14:textId="77777777" w:rsidR="00546F4D" w:rsidRPr="00546F4D" w:rsidRDefault="00546F4D" w:rsidP="00546F4D">
      <w:pPr>
        <w:numPr>
          <w:ilvl w:val="0"/>
          <w:numId w:val="90"/>
        </w:numPr>
        <w:autoSpaceDE w:val="0"/>
        <w:autoSpaceDN w:val="0"/>
        <w:adjustRightInd w:val="0"/>
        <w:rPr>
          <w:rFonts w:eastAsiaTheme="minorHAnsi"/>
          <w:color w:val="000000"/>
          <w:sz w:val="22"/>
          <w:szCs w:val="22"/>
          <w:lang w:eastAsia="en-US"/>
        </w:rPr>
      </w:pPr>
      <w:r w:rsidRPr="00546F4D">
        <w:rPr>
          <w:rFonts w:eastAsiaTheme="minorHAnsi"/>
          <w:color w:val="000000"/>
          <w:sz w:val="22"/>
          <w:szCs w:val="22"/>
          <w:lang w:eastAsia="en-US"/>
        </w:rPr>
        <w:t xml:space="preserve">Zamawiający za pośrednictwem poczty elektronicznej informuje Wykonawcę o zaplanowanych robotach do wykonania w tygodniu oraz w dni wolne od pracy. Wykonawca najpóźniej do dwóch dni roboczych od otrzymanej potrzeby, ma obowiązek przekazania mailowo sztygarowi oddziałowemu imiennej listy z obłożeniem ilościowym z rozbiciem na poszczególne zmiany i dni. </w:t>
      </w:r>
    </w:p>
    <w:p w14:paraId="6177D653" w14:textId="77777777" w:rsidR="002907CD" w:rsidRPr="001A3F4B" w:rsidRDefault="002907CD" w:rsidP="002D510C">
      <w:pPr>
        <w:numPr>
          <w:ilvl w:val="0"/>
          <w:numId w:val="90"/>
        </w:numPr>
        <w:suppressAutoHyphens/>
        <w:jc w:val="both"/>
        <w:rPr>
          <w:sz w:val="22"/>
          <w:szCs w:val="22"/>
        </w:rPr>
      </w:pPr>
      <w:r w:rsidRPr="001A3F4B">
        <w:rPr>
          <w:sz w:val="22"/>
          <w:szCs w:val="22"/>
        </w:rPr>
        <w:t xml:space="preserve">Odbiory częściowe będą się odbywać w siedzibie Zamawiającego z udziałem przedstawicieli obu stron. </w:t>
      </w:r>
      <w:r w:rsidRPr="001A3F4B">
        <w:rPr>
          <w:sz w:val="22"/>
          <w:szCs w:val="22"/>
        </w:rPr>
        <w:br/>
        <w:t>Z przeprowadzonego odbioru sporządzony zostanie protokół, który wymagać będzie podpisu przedstawicieli obu stron i będzie podstawą do wystawienia faktury.</w:t>
      </w:r>
    </w:p>
    <w:p w14:paraId="4D6613FB" w14:textId="77777777" w:rsidR="002907CD" w:rsidRPr="001A3F4B" w:rsidRDefault="002907CD" w:rsidP="002D510C">
      <w:pPr>
        <w:numPr>
          <w:ilvl w:val="0"/>
          <w:numId w:val="90"/>
        </w:numPr>
        <w:suppressAutoHyphens/>
        <w:jc w:val="both"/>
        <w:rPr>
          <w:sz w:val="22"/>
          <w:szCs w:val="22"/>
        </w:rPr>
      </w:pPr>
      <w:r w:rsidRPr="001A3F4B">
        <w:rPr>
          <w:sz w:val="22"/>
          <w:szCs w:val="22"/>
        </w:rPr>
        <w:t>Przedmiot umowy podlegać będzie miesięcznym odbiorom robót w oparciu o ewidencje przepracowanych roboczodniówek, zweryfikowanych na podstawie wykazu ilości przepracowanych dniówek z RCP.</w:t>
      </w:r>
    </w:p>
    <w:p w14:paraId="60195840" w14:textId="77777777" w:rsidR="002907CD" w:rsidRPr="001A3F4B" w:rsidRDefault="002907CD" w:rsidP="002D510C">
      <w:pPr>
        <w:numPr>
          <w:ilvl w:val="0"/>
          <w:numId w:val="90"/>
        </w:numPr>
        <w:suppressAutoHyphens/>
        <w:jc w:val="both"/>
        <w:rPr>
          <w:sz w:val="22"/>
          <w:szCs w:val="22"/>
        </w:rPr>
      </w:pPr>
      <w:r w:rsidRPr="001A3F4B">
        <w:rPr>
          <w:sz w:val="22"/>
          <w:szCs w:val="22"/>
        </w:rPr>
        <w:t>W przypadku stwierdzenia przez Zamawiającego nieprawidłowości wykonanych robót, rozliczenie nastąpi po usunięciu nieprawidłowości i po ponownym odbiorze przez przedstawicieli obu stron.</w:t>
      </w:r>
    </w:p>
    <w:p w14:paraId="475B87CF" w14:textId="77777777" w:rsidR="002907CD" w:rsidRPr="001A3F4B" w:rsidRDefault="002907CD" w:rsidP="00141EB4">
      <w:pPr>
        <w:jc w:val="both"/>
        <w:rPr>
          <w:rFonts w:eastAsiaTheme="majorEastAsia"/>
          <w:b/>
          <w:bCs/>
          <w:color w:val="2F5496" w:themeColor="accent1" w:themeShade="BF"/>
          <w:spacing w:val="20"/>
          <w:sz w:val="22"/>
          <w:szCs w:val="22"/>
        </w:rPr>
      </w:pPr>
    </w:p>
    <w:p w14:paraId="1D75F402" w14:textId="77777777" w:rsidR="000A5A82" w:rsidRPr="001A3F4B" w:rsidRDefault="000A5A82" w:rsidP="000A5A82">
      <w:pPr>
        <w:rPr>
          <w:rFonts w:eastAsiaTheme="majorEastAsia"/>
          <w:b/>
          <w:bCs/>
          <w:color w:val="2F5496" w:themeColor="accent1" w:themeShade="BF"/>
          <w:spacing w:val="20"/>
          <w:sz w:val="22"/>
          <w:szCs w:val="22"/>
        </w:rPr>
      </w:pPr>
    </w:p>
    <w:p w14:paraId="511EA21B" w14:textId="77777777" w:rsidR="000A5A82" w:rsidRPr="001A3F4B" w:rsidRDefault="000A5A82" w:rsidP="002A49AC">
      <w:pPr>
        <w:pStyle w:val="Akapitzlist"/>
        <w:numPr>
          <w:ilvl w:val="0"/>
          <w:numId w:val="94"/>
        </w:numPr>
        <w:rPr>
          <w:b/>
          <w:sz w:val="22"/>
          <w:szCs w:val="22"/>
        </w:rPr>
      </w:pPr>
      <w:r w:rsidRPr="001A3F4B">
        <w:rPr>
          <w:b/>
          <w:sz w:val="22"/>
          <w:szCs w:val="22"/>
        </w:rPr>
        <w:t xml:space="preserve">Obowiązki Wykonawcy: </w:t>
      </w:r>
    </w:p>
    <w:p w14:paraId="1F3DB430" w14:textId="70262846" w:rsidR="000A5A82" w:rsidRPr="001A3F4B" w:rsidRDefault="000A5A82" w:rsidP="002D510C">
      <w:pPr>
        <w:numPr>
          <w:ilvl w:val="6"/>
          <w:numId w:val="91"/>
        </w:numPr>
        <w:autoSpaceDE w:val="0"/>
        <w:autoSpaceDN w:val="0"/>
        <w:ind w:left="567" w:hanging="284"/>
        <w:jc w:val="both"/>
        <w:rPr>
          <w:bCs/>
          <w:sz w:val="22"/>
          <w:szCs w:val="22"/>
        </w:rPr>
      </w:pPr>
      <w:r w:rsidRPr="001A3F4B">
        <w:rPr>
          <w:bCs/>
          <w:sz w:val="22"/>
          <w:szCs w:val="22"/>
        </w:rPr>
        <w:t xml:space="preserve">Wykonawca oświadcza, iż w trakcie realizacji przedmiotu umowy będzie posiadać </w:t>
      </w:r>
      <w:r w:rsidRPr="00EA0D23">
        <w:rPr>
          <w:bCs/>
          <w:sz w:val="22"/>
          <w:szCs w:val="22"/>
        </w:rPr>
        <w:t>opłaconą polisę, a w przypadku jej braku inny dokument potwierdzający, że będzie ubezpieczony od odpowiedzialności cywilnej w zakresie prowadzonej działalności związanej z przedmiotem umowy</w:t>
      </w:r>
      <w:r w:rsidR="00DD752F" w:rsidRPr="00EA0D23">
        <w:rPr>
          <w:bCs/>
          <w:sz w:val="22"/>
          <w:szCs w:val="22"/>
        </w:rPr>
        <w:t>, zgodnie z postanowieniami zawartymi w załączniku nr 5 do umowy § 7 ust. 1.</w:t>
      </w:r>
      <w:r w:rsidRPr="001A3F4B">
        <w:rPr>
          <w:bCs/>
          <w:sz w:val="22"/>
          <w:szCs w:val="22"/>
        </w:rPr>
        <w:t xml:space="preserve"> </w:t>
      </w:r>
    </w:p>
    <w:p w14:paraId="1D3648C4" w14:textId="77777777" w:rsidR="000A5A82" w:rsidRPr="001A3F4B" w:rsidRDefault="000A5A82" w:rsidP="002D510C">
      <w:pPr>
        <w:numPr>
          <w:ilvl w:val="6"/>
          <w:numId w:val="91"/>
        </w:numPr>
        <w:tabs>
          <w:tab w:val="num" w:pos="-568"/>
        </w:tabs>
        <w:autoSpaceDE w:val="0"/>
        <w:autoSpaceDN w:val="0"/>
        <w:ind w:left="567" w:hanging="284"/>
        <w:jc w:val="both"/>
        <w:rPr>
          <w:bCs/>
          <w:sz w:val="22"/>
          <w:szCs w:val="22"/>
        </w:rPr>
      </w:pPr>
      <w:r w:rsidRPr="001A3F4B">
        <w:rPr>
          <w:bCs/>
          <w:sz w:val="22"/>
          <w:szCs w:val="22"/>
        </w:rPr>
        <w:t>Do obowiązków Wykonawcy należy:</w:t>
      </w:r>
    </w:p>
    <w:p w14:paraId="60F4D00A" w14:textId="229CA73A" w:rsidR="00C627FD" w:rsidRDefault="00C627FD" w:rsidP="002D510C">
      <w:pPr>
        <w:numPr>
          <w:ilvl w:val="0"/>
          <w:numId w:val="92"/>
        </w:numPr>
        <w:autoSpaceDE w:val="0"/>
        <w:autoSpaceDN w:val="0"/>
        <w:ind w:left="993" w:hanging="284"/>
        <w:jc w:val="both"/>
        <w:rPr>
          <w:bCs/>
          <w:sz w:val="22"/>
          <w:szCs w:val="22"/>
        </w:rPr>
      </w:pPr>
      <w:r>
        <w:rPr>
          <w:bCs/>
          <w:sz w:val="22"/>
          <w:szCs w:val="22"/>
        </w:rPr>
        <w:t>Świadczenie usług zgodnie ze szczegółowym opisem przedmiotu zamówienia,</w:t>
      </w:r>
    </w:p>
    <w:p w14:paraId="761D8C06" w14:textId="77777777" w:rsidR="00C627FD" w:rsidRPr="00C627FD" w:rsidRDefault="00C627FD" w:rsidP="00C627FD">
      <w:pPr>
        <w:numPr>
          <w:ilvl w:val="0"/>
          <w:numId w:val="92"/>
        </w:numPr>
        <w:autoSpaceDE w:val="0"/>
        <w:autoSpaceDN w:val="0"/>
        <w:ind w:left="993" w:hanging="284"/>
        <w:jc w:val="both"/>
        <w:rPr>
          <w:rFonts w:eastAsiaTheme="minorHAnsi"/>
          <w:color w:val="000000"/>
          <w:sz w:val="22"/>
          <w:szCs w:val="22"/>
          <w:lang w:eastAsia="en-US"/>
        </w:rPr>
      </w:pPr>
      <w:r w:rsidRPr="00C627FD">
        <w:rPr>
          <w:rFonts w:eastAsiaTheme="minorHAnsi"/>
          <w:color w:val="000000"/>
          <w:sz w:val="22"/>
          <w:szCs w:val="22"/>
          <w:lang w:eastAsia="en-US"/>
        </w:rPr>
        <w:t xml:space="preserve">Przestrzeganie i stosowanie przepisów wewnętrznych obowiązujących w Polskiej Grupy Górniczej S.A. Oddział KWK Sośnica w zakresie: ruchu przepustkowego, bhp, zasad łączności, alarmowania i zgłaszania wypadków, rejestracji czasu pracy. </w:t>
      </w:r>
    </w:p>
    <w:p w14:paraId="1855089E" w14:textId="5DE2EF05" w:rsidR="00C627FD" w:rsidRPr="00C627FD" w:rsidRDefault="00C627FD" w:rsidP="00C627FD">
      <w:pPr>
        <w:numPr>
          <w:ilvl w:val="0"/>
          <w:numId w:val="92"/>
        </w:numPr>
        <w:autoSpaceDE w:val="0"/>
        <w:autoSpaceDN w:val="0"/>
        <w:ind w:left="993" w:hanging="284"/>
        <w:jc w:val="both"/>
        <w:rPr>
          <w:rFonts w:eastAsiaTheme="minorHAnsi"/>
          <w:color w:val="000000"/>
          <w:sz w:val="22"/>
          <w:szCs w:val="22"/>
          <w:lang w:eastAsia="en-US"/>
        </w:rPr>
      </w:pPr>
      <w:r w:rsidRPr="00C627FD">
        <w:rPr>
          <w:rFonts w:eastAsiaTheme="minorHAnsi"/>
          <w:color w:val="000000"/>
          <w:sz w:val="22"/>
          <w:szCs w:val="22"/>
          <w:lang w:eastAsia="en-US"/>
        </w:rPr>
        <w:t xml:space="preserve">Przyjmowanie przez pracowników Wykonawcy realizujących przedmiot umowy polecenia od osób dozoru oddziału </w:t>
      </w:r>
      <w:proofErr w:type="gramStart"/>
      <w:r w:rsidRPr="00C627FD">
        <w:rPr>
          <w:rFonts w:eastAsiaTheme="minorHAnsi"/>
          <w:color w:val="000000"/>
          <w:sz w:val="22"/>
          <w:szCs w:val="22"/>
          <w:lang w:eastAsia="en-US"/>
        </w:rPr>
        <w:t>MES</w:t>
      </w:r>
      <w:r w:rsidR="00BD109A">
        <w:rPr>
          <w:rFonts w:eastAsiaTheme="minorHAnsi"/>
          <w:color w:val="000000"/>
          <w:sz w:val="22"/>
          <w:szCs w:val="22"/>
          <w:lang w:eastAsia="en-US"/>
        </w:rPr>
        <w:t>PW</w:t>
      </w:r>
      <w:r w:rsidRPr="00C627FD">
        <w:rPr>
          <w:rFonts w:eastAsiaTheme="minorHAnsi"/>
          <w:color w:val="000000"/>
          <w:sz w:val="22"/>
          <w:szCs w:val="22"/>
          <w:lang w:eastAsia="en-US"/>
        </w:rPr>
        <w:t>,</w:t>
      </w:r>
      <w:proofErr w:type="gramEnd"/>
      <w:r w:rsidRPr="00C627FD">
        <w:rPr>
          <w:rFonts w:eastAsiaTheme="minorHAnsi"/>
          <w:color w:val="000000"/>
          <w:sz w:val="22"/>
          <w:szCs w:val="22"/>
          <w:lang w:eastAsia="en-US"/>
        </w:rPr>
        <w:t xml:space="preserve"> bądź osoby dozoru prowadzącej zmianę. </w:t>
      </w:r>
    </w:p>
    <w:p w14:paraId="4ED8D812" w14:textId="1CE9634D" w:rsidR="00C627FD" w:rsidRPr="00487B76" w:rsidRDefault="00487B76" w:rsidP="00487B76">
      <w:pPr>
        <w:numPr>
          <w:ilvl w:val="0"/>
          <w:numId w:val="92"/>
        </w:numPr>
        <w:autoSpaceDE w:val="0"/>
        <w:autoSpaceDN w:val="0"/>
        <w:ind w:left="993" w:hanging="284"/>
        <w:jc w:val="both"/>
        <w:rPr>
          <w:rFonts w:eastAsiaTheme="minorHAnsi"/>
          <w:color w:val="000000"/>
          <w:sz w:val="22"/>
          <w:szCs w:val="22"/>
          <w:lang w:eastAsia="en-US"/>
        </w:rPr>
      </w:pPr>
      <w:r w:rsidRPr="00487B76">
        <w:rPr>
          <w:rFonts w:eastAsiaTheme="minorHAnsi"/>
          <w:color w:val="000000"/>
          <w:sz w:val="22"/>
          <w:szCs w:val="22"/>
          <w:lang w:eastAsia="en-US"/>
        </w:rPr>
        <w:t xml:space="preserve">Ścisła współpraca Wykonawcy z osobami dozoru kopalni oraz niezwłoczne reagowanie na wszelkie uwagi i zalecenia związane z bezpieczeństwem i organizacją pracy. </w:t>
      </w:r>
    </w:p>
    <w:p w14:paraId="46924AF0" w14:textId="77777777" w:rsidR="000A5A82" w:rsidRPr="001A3F4B" w:rsidRDefault="000A5A82" w:rsidP="002D510C">
      <w:pPr>
        <w:numPr>
          <w:ilvl w:val="0"/>
          <w:numId w:val="92"/>
        </w:numPr>
        <w:autoSpaceDE w:val="0"/>
        <w:autoSpaceDN w:val="0"/>
        <w:ind w:left="993" w:hanging="284"/>
        <w:jc w:val="both"/>
        <w:rPr>
          <w:bCs/>
          <w:sz w:val="22"/>
          <w:szCs w:val="22"/>
        </w:rPr>
      </w:pPr>
      <w:r w:rsidRPr="001A3F4B">
        <w:rPr>
          <w:bCs/>
          <w:sz w:val="22"/>
          <w:szCs w:val="22"/>
        </w:rPr>
        <w:t>Jednorazowe przeszkolenie pracowników w zakresie obowiązujących w Polskiej Grupie Górniczej S.A. Oddział KWK Sośnica przepisów bezpieczeństwa i higieny pracy, bezpieczeństwa pożarowego, występujących zagrożeń, porządku i dyscypliny pracy, zasad łączności i alarmowania, znajomości rejonu prac, zgłaszania wypadków i zagrożeń, zgodnie z obowiązującym u Zamawiającego programem szkolenia. Szkolenie nastąpi w formie odpłatnej, zgodnie z aktualnie obowiązującymi u Zamawiającego stawkami. Zamawiający zastrzega sobie prawo sprawdzenia znajomości tych przepisów. Negatywny wynik kontroli lub naruszenie tych przepisów eliminuje wykonywanie robót przez tych pracowników Wykonawcy – bez prawa Wykonawcy do jakichkolwiek roszczeń z tego tytułu,</w:t>
      </w:r>
    </w:p>
    <w:p w14:paraId="7551BAD1" w14:textId="77777777" w:rsidR="000A5A82" w:rsidRPr="001A3F4B" w:rsidRDefault="000A5A82" w:rsidP="002D510C">
      <w:pPr>
        <w:numPr>
          <w:ilvl w:val="0"/>
          <w:numId w:val="92"/>
        </w:numPr>
        <w:autoSpaceDE w:val="0"/>
        <w:autoSpaceDN w:val="0"/>
        <w:ind w:left="993" w:hanging="284"/>
        <w:jc w:val="both"/>
        <w:rPr>
          <w:bCs/>
          <w:sz w:val="22"/>
          <w:szCs w:val="22"/>
        </w:rPr>
      </w:pPr>
      <w:r w:rsidRPr="001A3F4B">
        <w:rPr>
          <w:bCs/>
          <w:sz w:val="22"/>
          <w:szCs w:val="22"/>
        </w:rPr>
        <w:t xml:space="preserve">Skompletowanie, przed rozpoczęciem usługi, wszelkiej dokumentacji formalno-prawnej </w:t>
      </w:r>
      <w:r w:rsidRPr="001A3F4B">
        <w:rPr>
          <w:bCs/>
          <w:sz w:val="22"/>
          <w:szCs w:val="22"/>
        </w:rPr>
        <w:br/>
        <w:t xml:space="preserve">w oparciu o wymagania Rozporządzenia Ministra Energii z dnia 23 listopada 2016 r. w </w:t>
      </w:r>
      <w:r w:rsidRPr="001A3F4B">
        <w:rPr>
          <w:bCs/>
          <w:sz w:val="22"/>
          <w:szCs w:val="22"/>
        </w:rPr>
        <w:lastRenderedPageBreak/>
        <w:t>sprawie szczegółowych wymagań dotyczących prowadzenia ruchu podziemnych zakładów górniczych (</w:t>
      </w:r>
      <w:proofErr w:type="gramStart"/>
      <w:r w:rsidRPr="001A3F4B">
        <w:rPr>
          <w:bCs/>
          <w:sz w:val="22"/>
          <w:szCs w:val="22"/>
        </w:rPr>
        <w:t>Dz.U</w:t>
      </w:r>
      <w:proofErr w:type="gramEnd"/>
      <w:r w:rsidRPr="001A3F4B">
        <w:rPr>
          <w:bCs/>
          <w:sz w:val="22"/>
          <w:szCs w:val="22"/>
        </w:rPr>
        <w:t xml:space="preserve"> 2017. 1118),</w:t>
      </w:r>
    </w:p>
    <w:p w14:paraId="5B78D7C3" w14:textId="77777777" w:rsidR="000A5A82" w:rsidRPr="001A3F4B" w:rsidRDefault="000A5A82" w:rsidP="002D510C">
      <w:pPr>
        <w:numPr>
          <w:ilvl w:val="0"/>
          <w:numId w:val="92"/>
        </w:numPr>
        <w:autoSpaceDE w:val="0"/>
        <w:autoSpaceDN w:val="0"/>
        <w:ind w:left="993" w:hanging="284"/>
        <w:jc w:val="both"/>
        <w:rPr>
          <w:bCs/>
          <w:sz w:val="22"/>
          <w:szCs w:val="22"/>
        </w:rPr>
      </w:pPr>
      <w:r w:rsidRPr="001A3F4B">
        <w:rPr>
          <w:bCs/>
          <w:sz w:val="22"/>
          <w:szCs w:val="22"/>
        </w:rPr>
        <w:t>Zapoznania się z zarządzeniami kierownika ruchu zakładu górniczego w sprawie działalności i funkcjonowania obcych podmiotów gospodarczych zatrudnionych na terenie i w ruchu zakładu górniczego,</w:t>
      </w:r>
    </w:p>
    <w:p w14:paraId="45FA4D26" w14:textId="77777777" w:rsidR="000A5A82" w:rsidRPr="001A3F4B" w:rsidRDefault="000A5A82" w:rsidP="002D510C">
      <w:pPr>
        <w:numPr>
          <w:ilvl w:val="0"/>
          <w:numId w:val="92"/>
        </w:numPr>
        <w:autoSpaceDE w:val="0"/>
        <w:autoSpaceDN w:val="0"/>
        <w:ind w:left="993" w:hanging="284"/>
        <w:jc w:val="both"/>
        <w:rPr>
          <w:bCs/>
          <w:sz w:val="22"/>
          <w:szCs w:val="22"/>
        </w:rPr>
      </w:pPr>
      <w:r w:rsidRPr="001A3F4B">
        <w:rPr>
          <w:bCs/>
          <w:sz w:val="22"/>
          <w:szCs w:val="22"/>
        </w:rPr>
        <w:t>Zachowania struktury organizacyjnej i składu osobowego uzgodnionego z Zamawiającym,</w:t>
      </w:r>
    </w:p>
    <w:p w14:paraId="61539A91" w14:textId="77777777" w:rsidR="000A5A82" w:rsidRPr="001A3F4B" w:rsidRDefault="000A5A82" w:rsidP="002D510C">
      <w:pPr>
        <w:numPr>
          <w:ilvl w:val="6"/>
          <w:numId w:val="91"/>
        </w:numPr>
        <w:tabs>
          <w:tab w:val="num" w:pos="-568"/>
        </w:tabs>
        <w:autoSpaceDE w:val="0"/>
        <w:autoSpaceDN w:val="0"/>
        <w:ind w:left="567" w:hanging="284"/>
        <w:jc w:val="both"/>
        <w:rPr>
          <w:bCs/>
          <w:sz w:val="22"/>
          <w:szCs w:val="22"/>
        </w:rPr>
      </w:pPr>
      <w:r w:rsidRPr="001A3F4B">
        <w:rPr>
          <w:bCs/>
          <w:sz w:val="22"/>
          <w:szCs w:val="22"/>
        </w:rPr>
        <w:t>Wykonawca zobowiązuje się do realizacji zamówienia zgodnie z systemem zarządzania jakością opartym o normę ISO 9001 oraz systemem zarządzania bezpieczeństwa i higieny pracy opartym o normę PN-N-18001 lub OHSAS 18001.</w:t>
      </w:r>
    </w:p>
    <w:p w14:paraId="5F5DA529" w14:textId="77777777" w:rsidR="000A5A82" w:rsidRPr="001A3F4B" w:rsidRDefault="000A5A82" w:rsidP="002D510C">
      <w:pPr>
        <w:numPr>
          <w:ilvl w:val="6"/>
          <w:numId w:val="91"/>
        </w:numPr>
        <w:tabs>
          <w:tab w:val="num" w:pos="-568"/>
        </w:tabs>
        <w:autoSpaceDE w:val="0"/>
        <w:autoSpaceDN w:val="0"/>
        <w:ind w:left="567" w:hanging="284"/>
        <w:jc w:val="both"/>
        <w:rPr>
          <w:bCs/>
          <w:sz w:val="22"/>
          <w:szCs w:val="22"/>
        </w:rPr>
      </w:pPr>
      <w:r w:rsidRPr="001A3F4B">
        <w:rPr>
          <w:bCs/>
          <w:sz w:val="22"/>
          <w:szCs w:val="22"/>
        </w:rPr>
        <w:t xml:space="preserve">Pracownicy Wykonawcy do realizacji zamówienia muszą być zatrudnieni </w:t>
      </w:r>
      <w:r w:rsidRPr="001A3F4B">
        <w:rPr>
          <w:sz w:val="22"/>
          <w:szCs w:val="22"/>
        </w:rPr>
        <w:t>z zachowaniem</w:t>
      </w:r>
      <w:r w:rsidRPr="001A3F4B">
        <w:rPr>
          <w:bCs/>
          <w:sz w:val="22"/>
          <w:szCs w:val="22"/>
        </w:rPr>
        <w:t xml:space="preserve"> wymogów Kodeksu Pracy dotyczących czasu pracy oraz wymaganych przerw w pracy.</w:t>
      </w:r>
    </w:p>
    <w:p w14:paraId="2695F2BC" w14:textId="77777777" w:rsidR="000A5A82" w:rsidRPr="001A3F4B" w:rsidRDefault="000A5A82" w:rsidP="002D510C">
      <w:pPr>
        <w:numPr>
          <w:ilvl w:val="6"/>
          <w:numId w:val="91"/>
        </w:numPr>
        <w:tabs>
          <w:tab w:val="num" w:pos="-568"/>
        </w:tabs>
        <w:autoSpaceDE w:val="0"/>
        <w:autoSpaceDN w:val="0"/>
        <w:ind w:left="567" w:hanging="284"/>
        <w:jc w:val="both"/>
        <w:rPr>
          <w:bCs/>
          <w:sz w:val="22"/>
          <w:szCs w:val="22"/>
        </w:rPr>
      </w:pPr>
      <w:r w:rsidRPr="001A3F4B">
        <w:rPr>
          <w:sz w:val="22"/>
          <w:szCs w:val="22"/>
        </w:rPr>
        <w:t xml:space="preserve">Przed rozpoczęciem robót Wykonawca zobowiązany jest dostarczyć Zamawiającemu wykaz pracowników wykonujących prace na terenie zakładu górniczego zawierający następujące dane personalne: imię, nazwisko, datę urodzenia, PESEL, adres zamieszkania. Ww. wykaz stanowić będzie podstawę do wydania kart identyfikacyjnych pracownikom Wykonawcy. Wykaz ten będzie na bieżąco aktualizowany. W przypadku zgubienia, zniszczenia (wydania duplikatów) lub </w:t>
      </w:r>
      <w:proofErr w:type="gramStart"/>
      <w:r w:rsidRPr="001A3F4B">
        <w:rPr>
          <w:sz w:val="22"/>
          <w:szCs w:val="22"/>
        </w:rPr>
        <w:t>nie zdania</w:t>
      </w:r>
      <w:proofErr w:type="gramEnd"/>
      <w:r w:rsidRPr="001A3F4B">
        <w:rPr>
          <w:sz w:val="22"/>
          <w:szCs w:val="22"/>
        </w:rPr>
        <w:t xml:space="preserve"> karty identyfikacyjnej po zakończeniu prac, Wykonawca zostanie obciążony kosztem karty identyfikacyjnej.</w:t>
      </w:r>
    </w:p>
    <w:p w14:paraId="618DCBCB" w14:textId="77777777" w:rsidR="000A5A82" w:rsidRPr="001A3F4B" w:rsidRDefault="000A5A82" w:rsidP="002D510C">
      <w:pPr>
        <w:numPr>
          <w:ilvl w:val="6"/>
          <w:numId w:val="91"/>
        </w:numPr>
        <w:tabs>
          <w:tab w:val="num" w:pos="-568"/>
        </w:tabs>
        <w:autoSpaceDE w:val="0"/>
        <w:autoSpaceDN w:val="0"/>
        <w:ind w:left="567" w:hanging="284"/>
        <w:jc w:val="both"/>
        <w:rPr>
          <w:bCs/>
          <w:sz w:val="22"/>
          <w:szCs w:val="22"/>
        </w:rPr>
      </w:pPr>
      <w:r w:rsidRPr="001A3F4B">
        <w:rPr>
          <w:sz w:val="22"/>
          <w:szCs w:val="22"/>
        </w:rPr>
        <w:t>Zamawiający może odmówić dopuszczenia do realizacji zamówienia na terenie zakładu górniczego pracowników Wykonawcy, którzy byli w przeszłości zatrudnieni jako pracownicy Polskiej Grupy Górniczej S.A. a stosunek pracy został z nimi rozwiązany na podstawie artykułu 52 § 1 pkt 1 i 3 Kodeksu Pracy.</w:t>
      </w:r>
    </w:p>
    <w:p w14:paraId="17D01F1D" w14:textId="77777777" w:rsidR="000A5A82" w:rsidRPr="001A3F4B" w:rsidRDefault="000A5A82" w:rsidP="002D510C">
      <w:pPr>
        <w:numPr>
          <w:ilvl w:val="6"/>
          <w:numId w:val="91"/>
        </w:numPr>
        <w:tabs>
          <w:tab w:val="num" w:pos="-568"/>
        </w:tabs>
        <w:autoSpaceDE w:val="0"/>
        <w:autoSpaceDN w:val="0"/>
        <w:ind w:left="567" w:hanging="284"/>
        <w:jc w:val="both"/>
        <w:rPr>
          <w:bCs/>
          <w:sz w:val="22"/>
          <w:szCs w:val="22"/>
        </w:rPr>
      </w:pPr>
      <w:r w:rsidRPr="001A3F4B">
        <w:rPr>
          <w:sz w:val="22"/>
          <w:szCs w:val="22"/>
        </w:rPr>
        <w:t>Wykonawca w przypadku odmowy dopuszczenia do realizacji zamówienia pracowników, którzy byli w przeszłości zatrudnieni jako pracownicy Polskiej Grupy Górniczej S.A.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26465262" w14:textId="77777777" w:rsidR="000A5A82" w:rsidRPr="001A3F4B" w:rsidRDefault="000A5A82" w:rsidP="002D510C">
      <w:pPr>
        <w:numPr>
          <w:ilvl w:val="6"/>
          <w:numId w:val="91"/>
        </w:numPr>
        <w:tabs>
          <w:tab w:val="num" w:pos="-568"/>
        </w:tabs>
        <w:autoSpaceDE w:val="0"/>
        <w:autoSpaceDN w:val="0"/>
        <w:ind w:left="567" w:hanging="284"/>
        <w:jc w:val="both"/>
        <w:rPr>
          <w:bCs/>
          <w:sz w:val="22"/>
          <w:szCs w:val="22"/>
        </w:rPr>
      </w:pPr>
      <w:r w:rsidRPr="001A3F4B">
        <w:rPr>
          <w:sz w:val="22"/>
          <w:szCs w:val="22"/>
        </w:rPr>
        <w:t>Zapisy punktów od 5-7 obowiązują także w przypadku dołączenia przez Wykonawcę pracowników w trakcie realizacji zamówienia.</w:t>
      </w:r>
    </w:p>
    <w:p w14:paraId="72D351F0" w14:textId="77777777" w:rsidR="000A5A82" w:rsidRPr="001A3F4B" w:rsidRDefault="000A5A82" w:rsidP="002D510C">
      <w:pPr>
        <w:numPr>
          <w:ilvl w:val="6"/>
          <w:numId w:val="91"/>
        </w:numPr>
        <w:tabs>
          <w:tab w:val="num" w:pos="-426"/>
        </w:tabs>
        <w:autoSpaceDE w:val="0"/>
        <w:autoSpaceDN w:val="0"/>
        <w:ind w:left="567" w:hanging="284"/>
        <w:jc w:val="both"/>
        <w:rPr>
          <w:bCs/>
          <w:sz w:val="22"/>
          <w:szCs w:val="22"/>
        </w:rPr>
      </w:pPr>
      <w:r w:rsidRPr="001A3F4B">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2FFB6A4F" w14:textId="77777777" w:rsidR="000A5A82" w:rsidRPr="001A3F4B" w:rsidRDefault="000A5A82" w:rsidP="002D510C">
      <w:pPr>
        <w:numPr>
          <w:ilvl w:val="6"/>
          <w:numId w:val="91"/>
        </w:numPr>
        <w:tabs>
          <w:tab w:val="num" w:pos="-426"/>
        </w:tabs>
        <w:autoSpaceDE w:val="0"/>
        <w:autoSpaceDN w:val="0"/>
        <w:ind w:left="567" w:hanging="425"/>
        <w:jc w:val="both"/>
        <w:rPr>
          <w:bCs/>
          <w:sz w:val="22"/>
          <w:szCs w:val="22"/>
        </w:rPr>
      </w:pPr>
      <w:r w:rsidRPr="001A3F4B">
        <w:rPr>
          <w:bCs/>
          <w:sz w:val="22"/>
          <w:szCs w:val="22"/>
        </w:rPr>
        <w:t>Wykonawca odpowiedzialny jest za okresowe szkolenie osób, które będą wykonywać przedmiot zamówienia w zakresie BHP.</w:t>
      </w:r>
    </w:p>
    <w:p w14:paraId="5B2A37EF" w14:textId="77777777" w:rsidR="000A5A82" w:rsidRPr="001A3F4B" w:rsidRDefault="000A5A82" w:rsidP="002D510C">
      <w:pPr>
        <w:numPr>
          <w:ilvl w:val="6"/>
          <w:numId w:val="91"/>
        </w:numPr>
        <w:tabs>
          <w:tab w:val="num" w:pos="-426"/>
        </w:tabs>
        <w:autoSpaceDE w:val="0"/>
        <w:autoSpaceDN w:val="0"/>
        <w:ind w:left="567" w:hanging="425"/>
        <w:jc w:val="both"/>
        <w:rPr>
          <w:bCs/>
          <w:sz w:val="22"/>
          <w:szCs w:val="22"/>
        </w:rPr>
      </w:pPr>
      <w:r w:rsidRPr="001A3F4B">
        <w:rPr>
          <w:bCs/>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własnych pracowników.</w:t>
      </w:r>
    </w:p>
    <w:p w14:paraId="7DB0A07D" w14:textId="77777777" w:rsidR="000A5A82" w:rsidRPr="001A3F4B" w:rsidRDefault="000A5A82" w:rsidP="002D510C">
      <w:pPr>
        <w:numPr>
          <w:ilvl w:val="6"/>
          <w:numId w:val="91"/>
        </w:numPr>
        <w:tabs>
          <w:tab w:val="num" w:pos="-426"/>
        </w:tabs>
        <w:autoSpaceDE w:val="0"/>
        <w:autoSpaceDN w:val="0"/>
        <w:ind w:left="567" w:hanging="425"/>
        <w:jc w:val="both"/>
        <w:rPr>
          <w:bCs/>
          <w:sz w:val="22"/>
          <w:szCs w:val="22"/>
        </w:rPr>
      </w:pPr>
      <w:r w:rsidRPr="001A3F4B">
        <w:rPr>
          <w:bCs/>
          <w:sz w:val="22"/>
          <w:szCs w:val="22"/>
        </w:rPr>
        <w:t>W razie zaistnienia wypadku przy pracy, któremu uległ pracownik Wykonawcy, Wykonawca zobowiązany jest o tym fakcie powiadomić Zamawiającego (służbę BHP i dyspozytora). Ustalenie okoliczności przyczyn wypadku oraz sporządzenie wymaganej przepisami dokumentacji wypadkowej wykona służba BHP Wykonawcy z udziałem przedstawiciela BHP Zamawiającego – stosownie do Rozporządzenia Rady Ministrów z dnia 01 lipca 2009r. (Dz.U. nr 105, poz.870).</w:t>
      </w:r>
    </w:p>
    <w:p w14:paraId="7C09E55A" w14:textId="77777777" w:rsidR="000A5A82" w:rsidRPr="001A3F4B" w:rsidRDefault="000A5A82" w:rsidP="002D510C">
      <w:pPr>
        <w:numPr>
          <w:ilvl w:val="6"/>
          <w:numId w:val="91"/>
        </w:numPr>
        <w:tabs>
          <w:tab w:val="num" w:pos="-426"/>
        </w:tabs>
        <w:autoSpaceDE w:val="0"/>
        <w:autoSpaceDN w:val="0"/>
        <w:ind w:left="567" w:hanging="425"/>
        <w:jc w:val="both"/>
        <w:rPr>
          <w:bCs/>
          <w:sz w:val="22"/>
          <w:szCs w:val="22"/>
        </w:rPr>
      </w:pPr>
      <w:r w:rsidRPr="001A3F4B">
        <w:rPr>
          <w:bCs/>
          <w:sz w:val="22"/>
          <w:szCs w:val="22"/>
        </w:rPr>
        <w:t>Wykonawca przed rozpoczęciem wykonywania usług dostarczy Zamawiającemu dokumenty potwierdzające kwalifikacje posiadane przez osoby, które będą wykonywać przedmiot zamówienia zgodnie z przedmiotem umowy.</w:t>
      </w:r>
    </w:p>
    <w:p w14:paraId="22B096F9" w14:textId="77777777" w:rsidR="000A5A82" w:rsidRPr="001A3F4B" w:rsidRDefault="000A5A82" w:rsidP="002D510C">
      <w:pPr>
        <w:numPr>
          <w:ilvl w:val="6"/>
          <w:numId w:val="91"/>
        </w:numPr>
        <w:tabs>
          <w:tab w:val="num" w:pos="-426"/>
        </w:tabs>
        <w:autoSpaceDE w:val="0"/>
        <w:autoSpaceDN w:val="0"/>
        <w:ind w:left="567" w:hanging="425"/>
        <w:jc w:val="both"/>
        <w:rPr>
          <w:bCs/>
          <w:sz w:val="22"/>
          <w:szCs w:val="22"/>
        </w:rPr>
      </w:pPr>
      <w:r w:rsidRPr="001A3F4B">
        <w:rPr>
          <w:bCs/>
          <w:sz w:val="22"/>
          <w:szCs w:val="22"/>
        </w:rPr>
        <w:t xml:space="preserve">Pracownicy Wykonawcy obowiązani są do rejestracji obecności na terenie zakładu górniczego, zgodnie z regulaminem pracy zamawiającego. </w:t>
      </w:r>
    </w:p>
    <w:p w14:paraId="6B9C89DF" w14:textId="77777777" w:rsidR="000A5A82" w:rsidRPr="001A3F4B" w:rsidRDefault="000A5A82" w:rsidP="002D510C">
      <w:pPr>
        <w:numPr>
          <w:ilvl w:val="6"/>
          <w:numId w:val="91"/>
        </w:numPr>
        <w:tabs>
          <w:tab w:val="num" w:pos="-426"/>
        </w:tabs>
        <w:autoSpaceDE w:val="0"/>
        <w:autoSpaceDN w:val="0"/>
        <w:ind w:left="567" w:hanging="425"/>
        <w:jc w:val="both"/>
        <w:rPr>
          <w:bCs/>
          <w:sz w:val="22"/>
          <w:szCs w:val="22"/>
        </w:rPr>
      </w:pPr>
      <w:r w:rsidRPr="001A3F4B">
        <w:rPr>
          <w:bCs/>
          <w:sz w:val="22"/>
          <w:szCs w:val="22"/>
        </w:rPr>
        <w:t>Wykonawca zobowiązany do wykonywania przedmiotu zamówienia przez osoby posiadające aktualne i pozytywne wyniki badań lekarskich okresowych oraz specjalistycznych.</w:t>
      </w:r>
    </w:p>
    <w:p w14:paraId="6F6231C9" w14:textId="77777777" w:rsidR="000A5A82" w:rsidRPr="001A3F4B" w:rsidRDefault="000A5A82" w:rsidP="002D510C">
      <w:pPr>
        <w:numPr>
          <w:ilvl w:val="6"/>
          <w:numId w:val="91"/>
        </w:numPr>
        <w:tabs>
          <w:tab w:val="num" w:pos="-426"/>
        </w:tabs>
        <w:autoSpaceDE w:val="0"/>
        <w:autoSpaceDN w:val="0"/>
        <w:ind w:left="567" w:hanging="425"/>
        <w:jc w:val="both"/>
        <w:rPr>
          <w:bCs/>
          <w:sz w:val="22"/>
          <w:szCs w:val="22"/>
        </w:rPr>
      </w:pPr>
      <w:r w:rsidRPr="001A3F4B">
        <w:rPr>
          <w:bCs/>
          <w:sz w:val="22"/>
          <w:szCs w:val="22"/>
        </w:rPr>
        <w:lastRenderedPageBreak/>
        <w:t>Wykonawca jest zobowiązany zapoznać się z zarządzeniami kierownika ruchu zakładu górniczego w sprawie działalności i funkcjonowania obcych podmiotów gospodarczych zatrudnionych na terenie i w ruchu zakładu górniczego.</w:t>
      </w:r>
    </w:p>
    <w:p w14:paraId="251CDCF0" w14:textId="77777777" w:rsidR="000A5A82" w:rsidRPr="001A3F4B" w:rsidRDefault="000A5A82" w:rsidP="002D510C">
      <w:pPr>
        <w:numPr>
          <w:ilvl w:val="6"/>
          <w:numId w:val="91"/>
        </w:numPr>
        <w:tabs>
          <w:tab w:val="num" w:pos="-426"/>
        </w:tabs>
        <w:autoSpaceDE w:val="0"/>
        <w:autoSpaceDN w:val="0"/>
        <w:ind w:left="567" w:hanging="425"/>
        <w:jc w:val="both"/>
        <w:rPr>
          <w:bCs/>
          <w:sz w:val="22"/>
          <w:szCs w:val="22"/>
        </w:rPr>
      </w:pPr>
      <w:r w:rsidRPr="001A3F4B">
        <w:rPr>
          <w:bCs/>
          <w:sz w:val="22"/>
          <w:szCs w:val="22"/>
        </w:rPr>
        <w:t>Pracownicy Wykonawcy zobowiązani są do postępowania zgodnego z odpowiednimi przepisami Regulaminu Pracy oraz zarządzeniami wewnętrznymi Zamawiającego. Zapoznanie pracowników z powyższymi uregulowaniami należy do obowiązków Zamawiającego w odniesieniu do osób kierownictwa, nadzoru i dozoru Wykonawcy oraz do obowiązków dozoru Wykonawcy – w odniesieniu do pozostałych pracowników.</w:t>
      </w:r>
    </w:p>
    <w:p w14:paraId="5F54B2D6" w14:textId="77777777" w:rsidR="000A5A82" w:rsidRPr="001A3F4B" w:rsidRDefault="000A5A82" w:rsidP="002D510C">
      <w:pPr>
        <w:numPr>
          <w:ilvl w:val="6"/>
          <w:numId w:val="91"/>
        </w:numPr>
        <w:tabs>
          <w:tab w:val="num" w:pos="-426"/>
        </w:tabs>
        <w:autoSpaceDE w:val="0"/>
        <w:autoSpaceDN w:val="0"/>
        <w:ind w:left="567" w:hanging="425"/>
        <w:jc w:val="both"/>
        <w:rPr>
          <w:bCs/>
          <w:sz w:val="22"/>
          <w:szCs w:val="22"/>
        </w:rPr>
      </w:pPr>
      <w:r w:rsidRPr="001A3F4B">
        <w:rPr>
          <w:bCs/>
          <w:sz w:val="22"/>
          <w:szCs w:val="22"/>
        </w:rPr>
        <w:t xml:space="preserve">Wykonawca jest zobligowany do udostępnienia pracownikom obcojęzycznym instrukcji wewnątrzzakładowych w wersji przetłumaczonej na ich języki ojczyste. </w:t>
      </w:r>
    </w:p>
    <w:p w14:paraId="4F5D98CD" w14:textId="77777777" w:rsidR="000A5A82" w:rsidRPr="001A3F4B" w:rsidRDefault="000A5A82" w:rsidP="002D510C">
      <w:pPr>
        <w:numPr>
          <w:ilvl w:val="6"/>
          <w:numId w:val="91"/>
        </w:numPr>
        <w:tabs>
          <w:tab w:val="num" w:pos="-426"/>
        </w:tabs>
        <w:autoSpaceDE w:val="0"/>
        <w:autoSpaceDN w:val="0"/>
        <w:ind w:left="567" w:hanging="425"/>
        <w:jc w:val="both"/>
        <w:rPr>
          <w:bCs/>
          <w:sz w:val="22"/>
          <w:szCs w:val="22"/>
        </w:rPr>
      </w:pPr>
      <w:r w:rsidRPr="001A3F4B">
        <w:rPr>
          <w:bCs/>
          <w:sz w:val="22"/>
          <w:szCs w:val="22"/>
        </w:rPr>
        <w:t>Wykonawca wyposaży w niezbędnym zakresie (na własny koszt) osoby, które będą wykonywać przedmiot zamówienia w odzież roboczą oraz sprzęt ochronny, a w szczególności:</w:t>
      </w:r>
    </w:p>
    <w:p w14:paraId="54BBE13D" w14:textId="77777777" w:rsidR="000A5A82" w:rsidRPr="001A3F4B" w:rsidRDefault="000A5A82" w:rsidP="002D510C">
      <w:pPr>
        <w:numPr>
          <w:ilvl w:val="0"/>
          <w:numId w:val="92"/>
        </w:numPr>
        <w:autoSpaceDE w:val="0"/>
        <w:autoSpaceDN w:val="0"/>
        <w:ind w:left="993" w:hanging="284"/>
        <w:jc w:val="both"/>
        <w:rPr>
          <w:bCs/>
          <w:sz w:val="22"/>
          <w:szCs w:val="22"/>
        </w:rPr>
      </w:pPr>
      <w:r w:rsidRPr="001A3F4B">
        <w:rPr>
          <w:bCs/>
          <w:sz w:val="22"/>
          <w:szCs w:val="22"/>
        </w:rPr>
        <w:t>odzież roboczą,</w:t>
      </w:r>
    </w:p>
    <w:p w14:paraId="46BCC929" w14:textId="77777777" w:rsidR="000A5A82" w:rsidRPr="001A3F4B" w:rsidRDefault="000A5A82" w:rsidP="002D510C">
      <w:pPr>
        <w:numPr>
          <w:ilvl w:val="0"/>
          <w:numId w:val="92"/>
        </w:numPr>
        <w:autoSpaceDE w:val="0"/>
        <w:autoSpaceDN w:val="0"/>
        <w:ind w:left="993" w:hanging="284"/>
        <w:jc w:val="both"/>
        <w:rPr>
          <w:bCs/>
          <w:sz w:val="22"/>
          <w:szCs w:val="22"/>
        </w:rPr>
      </w:pPr>
      <w:r w:rsidRPr="001A3F4B">
        <w:rPr>
          <w:bCs/>
          <w:sz w:val="22"/>
          <w:szCs w:val="22"/>
        </w:rPr>
        <w:t>okulary ochronne,</w:t>
      </w:r>
    </w:p>
    <w:p w14:paraId="537E083A" w14:textId="77777777" w:rsidR="000A5A82" w:rsidRPr="001A3F4B" w:rsidRDefault="000A5A82" w:rsidP="002D510C">
      <w:pPr>
        <w:numPr>
          <w:ilvl w:val="0"/>
          <w:numId w:val="92"/>
        </w:numPr>
        <w:autoSpaceDE w:val="0"/>
        <w:autoSpaceDN w:val="0"/>
        <w:ind w:left="993" w:hanging="284"/>
        <w:jc w:val="both"/>
        <w:rPr>
          <w:bCs/>
          <w:sz w:val="22"/>
          <w:szCs w:val="22"/>
        </w:rPr>
      </w:pPr>
      <w:proofErr w:type="gramStart"/>
      <w:r w:rsidRPr="001A3F4B">
        <w:rPr>
          <w:bCs/>
          <w:sz w:val="22"/>
          <w:szCs w:val="22"/>
        </w:rPr>
        <w:t>legalizowany  sprzęt</w:t>
      </w:r>
      <w:proofErr w:type="gramEnd"/>
      <w:r w:rsidRPr="001A3F4B">
        <w:rPr>
          <w:bCs/>
          <w:sz w:val="22"/>
          <w:szCs w:val="22"/>
        </w:rPr>
        <w:t xml:space="preserve"> ochrony indywidualnej do pracy przy urządzeniach do 1 kV: (uchwyty do wymiany bezpieczników, indywidualne wskaźniki obecności napięcia, rękawice dielektryczne).</w:t>
      </w:r>
    </w:p>
    <w:p w14:paraId="250E8D36" w14:textId="77777777" w:rsidR="000A5A82" w:rsidRPr="001A3F4B" w:rsidRDefault="000A5A82" w:rsidP="002D510C">
      <w:pPr>
        <w:numPr>
          <w:ilvl w:val="6"/>
          <w:numId w:val="91"/>
        </w:numPr>
        <w:tabs>
          <w:tab w:val="num" w:pos="-426"/>
        </w:tabs>
        <w:autoSpaceDE w:val="0"/>
        <w:autoSpaceDN w:val="0"/>
        <w:ind w:left="567" w:hanging="425"/>
        <w:jc w:val="both"/>
        <w:rPr>
          <w:bCs/>
          <w:sz w:val="22"/>
          <w:szCs w:val="22"/>
        </w:rPr>
      </w:pPr>
      <w:r w:rsidRPr="001A3F4B">
        <w:rPr>
          <w:bCs/>
          <w:sz w:val="22"/>
          <w:szCs w:val="22"/>
        </w:rPr>
        <w:t>Wykonawca zapewni osobom, które będą wykonywać przedmiot zamówienia narzędzia niezbędne do wykonania przedmiotu zamówienia, w tym w szczególności izolowane narzędzia.</w:t>
      </w:r>
    </w:p>
    <w:p w14:paraId="3A4C18EC" w14:textId="77777777" w:rsidR="000A5A82" w:rsidRPr="001A3F4B" w:rsidRDefault="000A5A82" w:rsidP="002D510C">
      <w:pPr>
        <w:numPr>
          <w:ilvl w:val="6"/>
          <w:numId w:val="91"/>
        </w:numPr>
        <w:tabs>
          <w:tab w:val="num" w:pos="-426"/>
        </w:tabs>
        <w:autoSpaceDE w:val="0"/>
        <w:autoSpaceDN w:val="0"/>
        <w:ind w:left="567" w:hanging="425"/>
        <w:jc w:val="both"/>
        <w:rPr>
          <w:bCs/>
          <w:sz w:val="22"/>
          <w:szCs w:val="22"/>
        </w:rPr>
      </w:pPr>
      <w:r w:rsidRPr="001A3F4B">
        <w:rPr>
          <w:bCs/>
          <w:sz w:val="22"/>
          <w:szCs w:val="22"/>
        </w:rPr>
        <w:t>Wykonawca przejmuje pełną odpowiedzialność za powierzone mienie będące własnością Zamawiającego.</w:t>
      </w:r>
    </w:p>
    <w:p w14:paraId="1464FA71" w14:textId="77777777" w:rsidR="000A5A82" w:rsidRPr="001A3F4B" w:rsidRDefault="000A5A82" w:rsidP="002D510C">
      <w:pPr>
        <w:numPr>
          <w:ilvl w:val="6"/>
          <w:numId w:val="91"/>
        </w:numPr>
        <w:tabs>
          <w:tab w:val="num" w:pos="-426"/>
        </w:tabs>
        <w:autoSpaceDE w:val="0"/>
        <w:autoSpaceDN w:val="0"/>
        <w:ind w:left="567" w:hanging="425"/>
        <w:jc w:val="both"/>
        <w:rPr>
          <w:bCs/>
          <w:sz w:val="22"/>
          <w:szCs w:val="22"/>
        </w:rPr>
      </w:pPr>
      <w:r w:rsidRPr="001A3F4B">
        <w:rPr>
          <w:bCs/>
          <w:sz w:val="22"/>
          <w:szCs w:val="22"/>
        </w:rPr>
        <w:t>Wykonawca ponosi pełną odpowiedzialność za skutki powstałe w wyniku zaniedbania w zakresie wykonywanej usługi.</w:t>
      </w:r>
    </w:p>
    <w:p w14:paraId="00E87953" w14:textId="77777777" w:rsidR="000A5A82" w:rsidRPr="001A3F4B" w:rsidRDefault="000A5A82" w:rsidP="002D510C">
      <w:pPr>
        <w:numPr>
          <w:ilvl w:val="6"/>
          <w:numId w:val="91"/>
        </w:numPr>
        <w:tabs>
          <w:tab w:val="num" w:pos="-426"/>
        </w:tabs>
        <w:autoSpaceDE w:val="0"/>
        <w:autoSpaceDN w:val="0"/>
        <w:ind w:left="567" w:hanging="425"/>
        <w:jc w:val="both"/>
        <w:rPr>
          <w:bCs/>
          <w:sz w:val="22"/>
          <w:szCs w:val="22"/>
        </w:rPr>
      </w:pPr>
      <w:r w:rsidRPr="001A3F4B">
        <w:rPr>
          <w:bCs/>
          <w:sz w:val="22"/>
          <w:szCs w:val="22"/>
        </w:rPr>
        <w:t>Wykonawca ponosi pełną odpowiedzialność odszkodowawczą wobec Zamawiającego i osób trzecich za szkody powstałe z jego winy.</w:t>
      </w:r>
    </w:p>
    <w:p w14:paraId="7183286F" w14:textId="77777777" w:rsidR="000A5A82" w:rsidRPr="001A3F4B" w:rsidRDefault="000A5A82" w:rsidP="002D510C">
      <w:pPr>
        <w:numPr>
          <w:ilvl w:val="6"/>
          <w:numId w:val="91"/>
        </w:numPr>
        <w:tabs>
          <w:tab w:val="num" w:pos="-426"/>
        </w:tabs>
        <w:autoSpaceDE w:val="0"/>
        <w:autoSpaceDN w:val="0"/>
        <w:ind w:left="567" w:hanging="425"/>
        <w:jc w:val="both"/>
        <w:rPr>
          <w:bCs/>
          <w:sz w:val="22"/>
          <w:szCs w:val="22"/>
        </w:rPr>
      </w:pPr>
      <w:r w:rsidRPr="001A3F4B">
        <w:rPr>
          <w:sz w:val="22"/>
          <w:szCs w:val="22"/>
        </w:rPr>
        <w:t>W przypadku powstania na robotach prowadzonych przez Wykonawcę:</w:t>
      </w:r>
    </w:p>
    <w:p w14:paraId="4FB32EDF" w14:textId="77777777" w:rsidR="000A5A82" w:rsidRPr="001A3F4B" w:rsidRDefault="000A5A82" w:rsidP="002D510C">
      <w:pPr>
        <w:numPr>
          <w:ilvl w:val="0"/>
          <w:numId w:val="92"/>
        </w:numPr>
        <w:autoSpaceDE w:val="0"/>
        <w:autoSpaceDN w:val="0"/>
        <w:ind w:left="993" w:hanging="284"/>
        <w:jc w:val="both"/>
        <w:rPr>
          <w:bCs/>
          <w:sz w:val="22"/>
          <w:szCs w:val="22"/>
        </w:rPr>
      </w:pPr>
      <w:r w:rsidRPr="001A3F4B">
        <w:rPr>
          <w:bCs/>
          <w:sz w:val="22"/>
          <w:szCs w:val="22"/>
        </w:rPr>
        <w:t>stanu</w:t>
      </w:r>
      <w:r w:rsidRPr="001A3F4B">
        <w:rPr>
          <w:sz w:val="22"/>
          <w:szCs w:val="22"/>
        </w:rPr>
        <w:t xml:space="preserve"> zagrożenia wymagającego interwencji służb ratownictwa górniczego - Wykonawca zobowiązany jest do działania zgodnie z poleceniami Kierownika Akcji,</w:t>
      </w:r>
    </w:p>
    <w:p w14:paraId="281A12D4" w14:textId="77777777" w:rsidR="000A5A82" w:rsidRPr="001A3F4B" w:rsidRDefault="000A5A82" w:rsidP="002D510C">
      <w:pPr>
        <w:numPr>
          <w:ilvl w:val="0"/>
          <w:numId w:val="92"/>
        </w:numPr>
        <w:autoSpaceDE w:val="0"/>
        <w:autoSpaceDN w:val="0"/>
        <w:ind w:left="993" w:hanging="284"/>
        <w:jc w:val="both"/>
        <w:rPr>
          <w:bCs/>
          <w:sz w:val="22"/>
          <w:szCs w:val="22"/>
        </w:rPr>
      </w:pPr>
      <w:r w:rsidRPr="001A3F4B">
        <w:rPr>
          <w:bCs/>
          <w:sz w:val="22"/>
          <w:szCs w:val="22"/>
        </w:rPr>
        <w:t>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służbę BHP i osobę odpowiedzialną za zmianę).</w:t>
      </w:r>
    </w:p>
    <w:p w14:paraId="0B51257D" w14:textId="77777777" w:rsidR="000A5A82" w:rsidRPr="001A3F4B" w:rsidRDefault="000A5A82" w:rsidP="002D510C">
      <w:pPr>
        <w:numPr>
          <w:ilvl w:val="6"/>
          <w:numId w:val="91"/>
        </w:numPr>
        <w:tabs>
          <w:tab w:val="num" w:pos="-426"/>
        </w:tabs>
        <w:autoSpaceDE w:val="0"/>
        <w:autoSpaceDN w:val="0"/>
        <w:ind w:left="567" w:hanging="425"/>
        <w:jc w:val="both"/>
        <w:rPr>
          <w:bCs/>
          <w:sz w:val="22"/>
          <w:szCs w:val="22"/>
        </w:rPr>
      </w:pPr>
      <w:r w:rsidRPr="001A3F4B">
        <w:rPr>
          <w:sz w:val="22"/>
          <w:szCs w:val="22"/>
        </w:rPr>
        <w:t>Wykonawca nie będzie zatrudniał pracowników Polskiej Grupy Górniczej S.A. przy realizacji umowy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4317D10D" w14:textId="77777777" w:rsidR="000A5A82" w:rsidRPr="001A3F4B" w:rsidRDefault="000A5A82" w:rsidP="002D510C">
      <w:pPr>
        <w:numPr>
          <w:ilvl w:val="6"/>
          <w:numId w:val="91"/>
        </w:numPr>
        <w:tabs>
          <w:tab w:val="num" w:pos="-426"/>
        </w:tabs>
        <w:autoSpaceDE w:val="0"/>
        <w:autoSpaceDN w:val="0"/>
        <w:ind w:left="567" w:hanging="425"/>
        <w:jc w:val="both"/>
        <w:rPr>
          <w:bCs/>
          <w:sz w:val="22"/>
          <w:szCs w:val="22"/>
        </w:rPr>
      </w:pPr>
      <w:r w:rsidRPr="001A3F4B">
        <w:rPr>
          <w:bCs/>
          <w:iCs/>
          <w:sz w:val="22"/>
          <w:szCs w:val="22"/>
        </w:rPr>
        <w:t>Wykonawca zobowiązany jest do dostarczenia przed rozpoczęciem realizacji przedmiotu umowy kopi potwierdzonych za zgodność z oryginałem dokumentów potwierdzających posiadane kwalifikacje zawodowe/uprawnienia osób zdolnych do wykonania umowy</w:t>
      </w:r>
      <w:r w:rsidRPr="001A3F4B">
        <w:rPr>
          <w:bCs/>
          <w:sz w:val="22"/>
          <w:szCs w:val="22"/>
        </w:rPr>
        <w:t>, przy czym w Zakładzie Zamawiającego obowiązuje:</w:t>
      </w:r>
    </w:p>
    <w:p w14:paraId="03BBB2BF" w14:textId="77777777" w:rsidR="000A5A82" w:rsidRPr="001A3F4B" w:rsidRDefault="000A5A82" w:rsidP="002D510C">
      <w:pPr>
        <w:widowControl w:val="0"/>
        <w:numPr>
          <w:ilvl w:val="0"/>
          <w:numId w:val="93"/>
        </w:numPr>
        <w:autoSpaceDE w:val="0"/>
        <w:autoSpaceDN w:val="0"/>
        <w:adjustRightInd w:val="0"/>
        <w:ind w:left="851" w:hanging="284"/>
        <w:contextualSpacing/>
        <w:jc w:val="both"/>
        <w:rPr>
          <w:bCs/>
          <w:iCs/>
          <w:sz w:val="22"/>
          <w:szCs w:val="22"/>
        </w:rPr>
      </w:pPr>
      <w:r w:rsidRPr="001A3F4B">
        <w:rPr>
          <w:bCs/>
          <w:iCs/>
          <w:sz w:val="22"/>
          <w:szCs w:val="22"/>
        </w:rPr>
        <w:t>Zarządzenie nr ZP/9/2025 Prezesa Zarządu Polskiej Grupy Górniczej S.A. z dnia 17 stycznia 2025 roku zasad i trybu nadawania przez kierownika ruchu zakładu górniczego upoważnień dla osób wykonujących czynności specjalistyczne w ruchu zakładu górniczego oraz przy obsłudze, konserwacji i remoncie maszyn, urządzeń lub instalacji w Oddziałach Polskiej Grupy Górniczej S.A.</w:t>
      </w:r>
    </w:p>
    <w:p w14:paraId="52C506C1" w14:textId="77777777" w:rsidR="000A5A82" w:rsidRPr="001A3F4B" w:rsidRDefault="000A5A82" w:rsidP="002D510C">
      <w:pPr>
        <w:numPr>
          <w:ilvl w:val="6"/>
          <w:numId w:val="91"/>
        </w:numPr>
        <w:tabs>
          <w:tab w:val="num" w:pos="-426"/>
        </w:tabs>
        <w:autoSpaceDE w:val="0"/>
        <w:autoSpaceDN w:val="0"/>
        <w:ind w:left="567" w:hanging="425"/>
        <w:jc w:val="both"/>
        <w:rPr>
          <w:sz w:val="22"/>
          <w:szCs w:val="22"/>
        </w:rPr>
      </w:pPr>
      <w:r w:rsidRPr="001A3F4B">
        <w:rPr>
          <w:sz w:val="22"/>
          <w:szCs w:val="22"/>
        </w:rPr>
        <w:t xml:space="preserve">Realizacja zamówienia wymaga udostępnienia świadczeń przez Zamawiającego. Zamawiający zapewnia korzystanie bez opłat z usług markowni oraz szkolenia stanowiskowego (poniżej 8h). Koszt pozostałych usług Zamawiającego - zgodnie z zakresem i cennikiem udostępnionym w Profilu nabywcy </w:t>
      </w:r>
      <w:hyperlink r:id="rId13" w:history="1">
        <w:r w:rsidRPr="001A3F4B">
          <w:rPr>
            <w:sz w:val="22"/>
            <w:szCs w:val="22"/>
          </w:rPr>
          <w:t>https://pgg.pl/dostawcy/cennik-uslug-pgg</w:t>
        </w:r>
      </w:hyperlink>
      <w:r w:rsidRPr="001A3F4B">
        <w:rPr>
          <w:sz w:val="22"/>
          <w:szCs w:val="22"/>
        </w:rPr>
        <w:t xml:space="preserve"> .</w:t>
      </w:r>
    </w:p>
    <w:p w14:paraId="6BA0EAE2" w14:textId="77777777" w:rsidR="000A5A82" w:rsidRPr="001A3F4B" w:rsidRDefault="000A5A82" w:rsidP="002D510C">
      <w:pPr>
        <w:numPr>
          <w:ilvl w:val="6"/>
          <w:numId w:val="91"/>
        </w:numPr>
        <w:tabs>
          <w:tab w:val="num" w:pos="-426"/>
        </w:tabs>
        <w:autoSpaceDE w:val="0"/>
        <w:autoSpaceDN w:val="0"/>
        <w:ind w:left="567" w:hanging="425"/>
        <w:jc w:val="both"/>
        <w:rPr>
          <w:sz w:val="22"/>
          <w:szCs w:val="22"/>
        </w:rPr>
      </w:pPr>
      <w:r w:rsidRPr="001A3F4B">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w:t>
      </w:r>
      <w:r w:rsidRPr="001A3F4B">
        <w:rPr>
          <w:sz w:val="22"/>
          <w:szCs w:val="22"/>
        </w:rPr>
        <w:lastRenderedPageBreak/>
        <w:t>obowiązywania na czas realizacji zamówienia. W przypadku zawarcia umowy kosztowej – odrębne umowy przychodowe zawiera się wyłącznie z tymi uczestnikami Konsorcjum, którzy faktycznie realizują zamówienie na terenie Oddziału PGG S.A. W przypadku realizacji umowy kosztowej z udziałem podwykonawców zawarcie umowy przychodowej z podwykonawcą następuje na pisemny wniosek Wykonawcy.</w:t>
      </w:r>
    </w:p>
    <w:p w14:paraId="175FD8F7" w14:textId="77777777" w:rsidR="000A5A82" w:rsidRPr="001A3F4B" w:rsidRDefault="000A5A82" w:rsidP="002D510C">
      <w:pPr>
        <w:numPr>
          <w:ilvl w:val="6"/>
          <w:numId w:val="91"/>
        </w:numPr>
        <w:tabs>
          <w:tab w:val="num" w:pos="-426"/>
        </w:tabs>
        <w:autoSpaceDE w:val="0"/>
        <w:autoSpaceDN w:val="0"/>
        <w:ind w:left="567" w:hanging="425"/>
        <w:jc w:val="both"/>
        <w:rPr>
          <w:sz w:val="22"/>
          <w:szCs w:val="22"/>
        </w:rPr>
      </w:pPr>
      <w:r w:rsidRPr="001A3F4B">
        <w:rPr>
          <w:sz w:val="22"/>
          <w:szCs w:val="22"/>
        </w:rPr>
        <w:t>Wykonawca zobowiązany jest do złożenia niezwłocznie po otrzymaniu zawiadomienia o wyborze jego oferty, lecz nie później niż do dnia podpisania umowy podpisanego Zapotrzebowania na (wzajemne) świadczenia Zamawiającego zgodnie ze wzorem załączonym w Profilu nabywcy Zamawiającego.</w:t>
      </w:r>
    </w:p>
    <w:p w14:paraId="53132EC1" w14:textId="77777777" w:rsidR="000A5A82" w:rsidRPr="001A3F4B" w:rsidRDefault="000A5A82" w:rsidP="002D510C">
      <w:pPr>
        <w:numPr>
          <w:ilvl w:val="6"/>
          <w:numId w:val="91"/>
        </w:numPr>
        <w:tabs>
          <w:tab w:val="num" w:pos="-426"/>
        </w:tabs>
        <w:autoSpaceDE w:val="0"/>
        <w:autoSpaceDN w:val="0"/>
        <w:ind w:left="567" w:hanging="425"/>
        <w:jc w:val="both"/>
        <w:rPr>
          <w:sz w:val="22"/>
          <w:szCs w:val="22"/>
        </w:rPr>
      </w:pPr>
      <w:r w:rsidRPr="001A3F4B">
        <w:rPr>
          <w:sz w:val="22"/>
          <w:szCs w:val="22"/>
        </w:rPr>
        <w:t>Termin płatności faktur dokumentujących wierzytelności wynikające z umowy przychodowej wynosi 30 dni. Termin płatności liczony będzie od daty wystawienia faktur/not obciążeniowych przez Zleceniobiorcę.</w:t>
      </w:r>
    </w:p>
    <w:p w14:paraId="21F596B4" w14:textId="77777777" w:rsidR="000A5A82" w:rsidRPr="001A3F4B" w:rsidRDefault="000A5A82" w:rsidP="002D510C">
      <w:pPr>
        <w:numPr>
          <w:ilvl w:val="6"/>
          <w:numId w:val="91"/>
        </w:numPr>
        <w:tabs>
          <w:tab w:val="num" w:pos="-426"/>
        </w:tabs>
        <w:autoSpaceDE w:val="0"/>
        <w:autoSpaceDN w:val="0"/>
        <w:ind w:left="567" w:hanging="425"/>
        <w:jc w:val="both"/>
        <w:rPr>
          <w:sz w:val="22"/>
          <w:szCs w:val="22"/>
        </w:rPr>
      </w:pPr>
      <w:r w:rsidRPr="001A3F4B">
        <w:rPr>
          <w:sz w:val="22"/>
          <w:szCs w:val="22"/>
        </w:rPr>
        <w:t xml:space="preserve">Wzory poniższych dokumentów dostępne są w Profilu nabywcy Zamawiającego </w:t>
      </w:r>
      <w:hyperlink r:id="rId14" w:history="1">
        <w:r w:rsidRPr="001A3F4B">
          <w:rPr>
            <w:sz w:val="22"/>
            <w:szCs w:val="22"/>
          </w:rPr>
          <w:t>https://pgg.pl/dostawcy/cennik-uslug-pgg</w:t>
        </w:r>
      </w:hyperlink>
      <w:r w:rsidRPr="001A3F4B">
        <w:rPr>
          <w:sz w:val="22"/>
          <w:szCs w:val="22"/>
        </w:rPr>
        <w:t xml:space="preserve"> :</w:t>
      </w:r>
    </w:p>
    <w:p w14:paraId="65A34324" w14:textId="77777777" w:rsidR="000A5A82" w:rsidRPr="001A3F4B" w:rsidRDefault="000A5A82" w:rsidP="002D510C">
      <w:pPr>
        <w:numPr>
          <w:ilvl w:val="0"/>
          <w:numId w:val="92"/>
        </w:numPr>
        <w:autoSpaceDE w:val="0"/>
        <w:autoSpaceDN w:val="0"/>
        <w:ind w:left="993" w:hanging="284"/>
        <w:jc w:val="both"/>
        <w:rPr>
          <w:sz w:val="22"/>
          <w:szCs w:val="22"/>
        </w:rPr>
      </w:pPr>
      <w:r w:rsidRPr="001A3F4B">
        <w:rPr>
          <w:bCs/>
          <w:sz w:val="22"/>
          <w:szCs w:val="22"/>
        </w:rPr>
        <w:t>zakres</w:t>
      </w:r>
      <w:r w:rsidRPr="001A3F4B">
        <w:rPr>
          <w:sz w:val="22"/>
          <w:szCs w:val="22"/>
        </w:rPr>
        <w:t xml:space="preserve"> i cennik odpłatnych usług świadczonych przez Zamawiającego na rzecz Wykonawcy,</w:t>
      </w:r>
    </w:p>
    <w:p w14:paraId="4353AE6B" w14:textId="77777777" w:rsidR="000A5A82" w:rsidRPr="001A3F4B" w:rsidRDefault="000A5A82" w:rsidP="002D510C">
      <w:pPr>
        <w:numPr>
          <w:ilvl w:val="0"/>
          <w:numId w:val="92"/>
        </w:numPr>
        <w:autoSpaceDE w:val="0"/>
        <w:autoSpaceDN w:val="0"/>
        <w:ind w:left="993" w:hanging="284"/>
        <w:jc w:val="both"/>
        <w:rPr>
          <w:sz w:val="22"/>
          <w:szCs w:val="22"/>
        </w:rPr>
      </w:pPr>
      <w:r w:rsidRPr="001A3F4B">
        <w:rPr>
          <w:bCs/>
          <w:sz w:val="22"/>
          <w:szCs w:val="22"/>
        </w:rPr>
        <w:t>zapotrzebowanie</w:t>
      </w:r>
      <w:r w:rsidRPr="001A3F4B">
        <w:rPr>
          <w:sz w:val="22"/>
          <w:szCs w:val="22"/>
        </w:rPr>
        <w:t xml:space="preserve"> na (wzajemne) świadczenia Zamawiającego,</w:t>
      </w:r>
    </w:p>
    <w:p w14:paraId="7C571FC0" w14:textId="77777777" w:rsidR="000A5A82" w:rsidRPr="001A3F4B" w:rsidRDefault="000A5A82" w:rsidP="002D510C">
      <w:pPr>
        <w:numPr>
          <w:ilvl w:val="0"/>
          <w:numId w:val="92"/>
        </w:numPr>
        <w:autoSpaceDE w:val="0"/>
        <w:autoSpaceDN w:val="0"/>
        <w:ind w:left="993" w:hanging="284"/>
        <w:jc w:val="both"/>
        <w:rPr>
          <w:sz w:val="22"/>
          <w:szCs w:val="22"/>
        </w:rPr>
      </w:pPr>
      <w:r w:rsidRPr="001A3F4B">
        <w:rPr>
          <w:bCs/>
          <w:sz w:val="22"/>
          <w:szCs w:val="22"/>
        </w:rPr>
        <w:t>wzór</w:t>
      </w:r>
      <w:r w:rsidRPr="001A3F4B">
        <w:rPr>
          <w:sz w:val="22"/>
          <w:szCs w:val="22"/>
        </w:rPr>
        <w:t xml:space="preserve"> umowy przychodowej.</w:t>
      </w:r>
    </w:p>
    <w:p w14:paraId="356A03A2" w14:textId="77777777" w:rsidR="002907CD" w:rsidRPr="004E468A" w:rsidRDefault="002907CD" w:rsidP="00141EB4">
      <w:pPr>
        <w:jc w:val="both"/>
        <w:rPr>
          <w:rFonts w:eastAsiaTheme="majorEastAsia"/>
          <w:b/>
          <w:bCs/>
          <w:color w:val="2F5496" w:themeColor="accent1" w:themeShade="BF"/>
          <w:spacing w:val="20"/>
          <w:sz w:val="28"/>
          <w:szCs w:val="28"/>
        </w:rPr>
      </w:pPr>
    </w:p>
    <w:p w14:paraId="3F1A337F" w14:textId="77777777" w:rsidR="000A5A82" w:rsidRPr="004E468A" w:rsidRDefault="000A5A82" w:rsidP="002A49AC">
      <w:pPr>
        <w:pStyle w:val="Akapitzlist"/>
        <w:numPr>
          <w:ilvl w:val="0"/>
          <w:numId w:val="94"/>
        </w:numPr>
        <w:spacing w:after="120"/>
        <w:rPr>
          <w:b/>
        </w:rPr>
      </w:pPr>
      <w:r w:rsidRPr="004E468A">
        <w:rPr>
          <w:b/>
        </w:rPr>
        <w:t xml:space="preserve">Obowiązki Zamawiającego: </w:t>
      </w:r>
    </w:p>
    <w:p w14:paraId="6B365A36" w14:textId="77777777" w:rsidR="000A5A82" w:rsidRPr="001A3F4B" w:rsidRDefault="000A5A82" w:rsidP="000A5A82">
      <w:pPr>
        <w:rPr>
          <w:sz w:val="22"/>
          <w:szCs w:val="22"/>
        </w:rPr>
      </w:pPr>
      <w:r w:rsidRPr="001A3F4B">
        <w:rPr>
          <w:b/>
          <w:sz w:val="22"/>
          <w:szCs w:val="22"/>
        </w:rPr>
        <w:t>Dla zadania 1</w:t>
      </w:r>
    </w:p>
    <w:p w14:paraId="15244860" w14:textId="14864C9C" w:rsidR="00CE1A50" w:rsidRDefault="00CE1A50" w:rsidP="002D510C">
      <w:pPr>
        <w:numPr>
          <w:ilvl w:val="0"/>
          <w:numId w:val="95"/>
        </w:numPr>
        <w:tabs>
          <w:tab w:val="left" w:pos="567"/>
        </w:tabs>
        <w:ind w:left="426" w:hanging="142"/>
        <w:jc w:val="both"/>
        <w:rPr>
          <w:sz w:val="22"/>
          <w:szCs w:val="22"/>
        </w:rPr>
      </w:pPr>
      <w:r>
        <w:rPr>
          <w:sz w:val="22"/>
          <w:szCs w:val="22"/>
        </w:rPr>
        <w:t>Wskazanie miejsca wykonywania przedmiotu umowy.</w:t>
      </w:r>
    </w:p>
    <w:p w14:paraId="522F4421" w14:textId="5DD0029F" w:rsidR="00CE1A50" w:rsidRPr="00CE1A50" w:rsidRDefault="00CE1A50" w:rsidP="00CE1A50">
      <w:pPr>
        <w:numPr>
          <w:ilvl w:val="0"/>
          <w:numId w:val="95"/>
        </w:numPr>
        <w:tabs>
          <w:tab w:val="left" w:pos="567"/>
        </w:tabs>
        <w:ind w:left="426" w:hanging="142"/>
        <w:jc w:val="both"/>
        <w:rPr>
          <w:sz w:val="22"/>
          <w:szCs w:val="22"/>
        </w:rPr>
      </w:pPr>
      <w:r>
        <w:rPr>
          <w:sz w:val="22"/>
          <w:szCs w:val="22"/>
        </w:rPr>
        <w:t xml:space="preserve">Za bezpośredni </w:t>
      </w:r>
      <w:r w:rsidRPr="00CE1A50">
        <w:rPr>
          <w:sz w:val="22"/>
          <w:szCs w:val="22"/>
        </w:rPr>
        <w:t xml:space="preserve">nadzór nad pracownikami firmy Wykonawcy i bezpieczne wykonanie prac </w:t>
      </w:r>
      <w:proofErr w:type="gramStart"/>
      <w:r w:rsidRPr="00CE1A50">
        <w:rPr>
          <w:sz w:val="22"/>
          <w:szCs w:val="22"/>
        </w:rPr>
        <w:t>odpowiada</w:t>
      </w:r>
      <w:proofErr w:type="gramEnd"/>
      <w:r w:rsidRPr="00CE1A50">
        <w:rPr>
          <w:sz w:val="22"/>
          <w:szCs w:val="22"/>
        </w:rPr>
        <w:t xml:space="preserve"> sztygar oddziałowy oddziału elektrycznego ds. górniczych wyciągów szybowych i głównego odwadniania MES</w:t>
      </w:r>
      <w:r w:rsidR="00BD109A">
        <w:rPr>
          <w:sz w:val="22"/>
          <w:szCs w:val="22"/>
        </w:rPr>
        <w:t>PW</w:t>
      </w:r>
      <w:r w:rsidRPr="00CE1A50">
        <w:rPr>
          <w:sz w:val="22"/>
          <w:szCs w:val="22"/>
        </w:rPr>
        <w:t xml:space="preserve"> oraz osoby dozoru ruchu oddziału MES</w:t>
      </w:r>
      <w:r w:rsidR="00BD109A">
        <w:rPr>
          <w:sz w:val="22"/>
          <w:szCs w:val="22"/>
        </w:rPr>
        <w:t>PW</w:t>
      </w:r>
    </w:p>
    <w:p w14:paraId="2BF942D9" w14:textId="561BE3DB" w:rsidR="00CE1A50" w:rsidRDefault="00DA6CB1" w:rsidP="002D510C">
      <w:pPr>
        <w:numPr>
          <w:ilvl w:val="0"/>
          <w:numId w:val="95"/>
        </w:numPr>
        <w:tabs>
          <w:tab w:val="left" w:pos="567"/>
        </w:tabs>
        <w:ind w:left="426" w:hanging="142"/>
        <w:jc w:val="both"/>
        <w:rPr>
          <w:sz w:val="22"/>
          <w:szCs w:val="22"/>
        </w:rPr>
      </w:pPr>
      <w:r>
        <w:rPr>
          <w:sz w:val="22"/>
          <w:szCs w:val="22"/>
        </w:rPr>
        <w:t xml:space="preserve">Do </w:t>
      </w:r>
      <w:r w:rsidRPr="00DA6CB1">
        <w:rPr>
          <w:sz w:val="22"/>
          <w:szCs w:val="22"/>
        </w:rPr>
        <w:t xml:space="preserve">obowiązków osób dozoru ruchu Zamawiającego wyznaczonych do nadzoru nad </w:t>
      </w:r>
      <w:proofErr w:type="gramStart"/>
      <w:r w:rsidRPr="00DA6CB1">
        <w:rPr>
          <w:sz w:val="22"/>
          <w:szCs w:val="22"/>
        </w:rPr>
        <w:t>prowadzonymi  pracami</w:t>
      </w:r>
      <w:proofErr w:type="gramEnd"/>
      <w:r w:rsidRPr="00DA6CB1">
        <w:rPr>
          <w:sz w:val="22"/>
          <w:szCs w:val="22"/>
        </w:rPr>
        <w:t>  wynikającymi z przedmiotu zamówienia należy:</w:t>
      </w:r>
    </w:p>
    <w:p w14:paraId="07013DC0" w14:textId="001739EC" w:rsidR="00DA6CB1" w:rsidRPr="00DA6CB1" w:rsidRDefault="00DA6CB1" w:rsidP="00DA6CB1">
      <w:pPr>
        <w:numPr>
          <w:ilvl w:val="0"/>
          <w:numId w:val="113"/>
        </w:numPr>
        <w:tabs>
          <w:tab w:val="left" w:pos="567"/>
        </w:tabs>
        <w:jc w:val="both"/>
        <w:rPr>
          <w:sz w:val="22"/>
          <w:szCs w:val="22"/>
        </w:rPr>
      </w:pPr>
      <w:r>
        <w:rPr>
          <w:sz w:val="22"/>
          <w:szCs w:val="22"/>
        </w:rPr>
        <w:t xml:space="preserve"> </w:t>
      </w:r>
      <w:r w:rsidRPr="00DA6CB1">
        <w:rPr>
          <w:iCs/>
          <w:sz w:val="22"/>
          <w:szCs w:val="22"/>
        </w:rPr>
        <w:t>kontrola prowadzenia robót zgodnie z przepisami Prawa Geologicznego i Górniczego, przepisami BHP i zarządzeniami KRZG oraz instrukcjami, technologiami i regulaminami,</w:t>
      </w:r>
    </w:p>
    <w:p w14:paraId="69A8C017" w14:textId="77777777" w:rsidR="00DA6CB1" w:rsidRPr="00DA6CB1" w:rsidRDefault="00DA6CB1" w:rsidP="00DA6CB1">
      <w:pPr>
        <w:numPr>
          <w:ilvl w:val="0"/>
          <w:numId w:val="113"/>
        </w:numPr>
        <w:tabs>
          <w:tab w:val="left" w:pos="567"/>
        </w:tabs>
        <w:jc w:val="both"/>
        <w:rPr>
          <w:iCs/>
          <w:sz w:val="22"/>
          <w:szCs w:val="22"/>
        </w:rPr>
      </w:pPr>
      <w:r w:rsidRPr="00DA6CB1">
        <w:rPr>
          <w:iCs/>
          <w:sz w:val="22"/>
          <w:szCs w:val="22"/>
        </w:rPr>
        <w:t xml:space="preserve">prowadzenie (za pisemnym potwierdzeniem) bieżących szkoleń i pouczeń każdego pracownika </w:t>
      </w:r>
      <w:proofErr w:type="gramStart"/>
      <w:r w:rsidRPr="00DA6CB1">
        <w:rPr>
          <w:iCs/>
          <w:sz w:val="22"/>
          <w:szCs w:val="22"/>
        </w:rPr>
        <w:t>Wykonawcy  na</w:t>
      </w:r>
      <w:proofErr w:type="gramEnd"/>
      <w:r w:rsidRPr="00DA6CB1">
        <w:rPr>
          <w:iCs/>
          <w:sz w:val="22"/>
          <w:szCs w:val="22"/>
        </w:rPr>
        <w:t xml:space="preserve"> terenie kopalni.</w:t>
      </w:r>
    </w:p>
    <w:p w14:paraId="305C34B8" w14:textId="0A88D8DC" w:rsidR="00DA6CB1" w:rsidRPr="00DA6CB1" w:rsidRDefault="00DA6CB1" w:rsidP="00DA6CB1">
      <w:pPr>
        <w:numPr>
          <w:ilvl w:val="0"/>
          <w:numId w:val="113"/>
        </w:numPr>
        <w:tabs>
          <w:tab w:val="left" w:pos="567"/>
        </w:tabs>
        <w:jc w:val="both"/>
        <w:rPr>
          <w:iCs/>
          <w:sz w:val="22"/>
          <w:szCs w:val="22"/>
        </w:rPr>
      </w:pPr>
      <w:proofErr w:type="gramStart"/>
      <w:r w:rsidRPr="00DA6CB1">
        <w:rPr>
          <w:iCs/>
          <w:sz w:val="22"/>
          <w:szCs w:val="22"/>
        </w:rPr>
        <w:t>sprawdzenie,</w:t>
      </w:r>
      <w:proofErr w:type="gramEnd"/>
      <w:r w:rsidRPr="00DA6CB1">
        <w:rPr>
          <w:iCs/>
          <w:sz w:val="22"/>
          <w:szCs w:val="22"/>
        </w:rPr>
        <w:t xml:space="preserve"> czy pracownicy Wykonawcy posiadają wymagane kwalifikacje, dopuszczenia i upoważnienia. W przypadku stwierdzenia braku kwalifikacji, wymaganych upoważnień lub naruszenia obowiązujących przepisów, nadzorujący ma obowiązek niedopuszczenia do pracy pracownika i oddania go do dyspozycji Wykonawcy,</w:t>
      </w:r>
    </w:p>
    <w:p w14:paraId="1F2FC9F9" w14:textId="77777777" w:rsidR="000A5A82" w:rsidRPr="001A3F4B" w:rsidRDefault="000A5A82" w:rsidP="002D510C">
      <w:pPr>
        <w:numPr>
          <w:ilvl w:val="0"/>
          <w:numId w:val="95"/>
        </w:numPr>
        <w:tabs>
          <w:tab w:val="left" w:pos="567"/>
        </w:tabs>
        <w:ind w:left="426" w:hanging="142"/>
        <w:jc w:val="both"/>
        <w:rPr>
          <w:sz w:val="22"/>
          <w:szCs w:val="22"/>
        </w:rPr>
      </w:pPr>
      <w:r w:rsidRPr="001A3F4B">
        <w:rPr>
          <w:sz w:val="22"/>
          <w:szCs w:val="22"/>
        </w:rPr>
        <w:t>Dla umożliwienia wykonania usług Zamawiający jest zobowiązany zapewnić:</w:t>
      </w:r>
    </w:p>
    <w:p w14:paraId="07640EC8" w14:textId="77777777" w:rsidR="000A5A82" w:rsidRPr="001A3F4B" w:rsidRDefault="000A5A82" w:rsidP="002D510C">
      <w:pPr>
        <w:numPr>
          <w:ilvl w:val="0"/>
          <w:numId w:val="96"/>
        </w:numPr>
        <w:ind w:left="709" w:hanging="142"/>
        <w:jc w:val="both"/>
        <w:rPr>
          <w:sz w:val="22"/>
          <w:szCs w:val="22"/>
        </w:rPr>
      </w:pPr>
      <w:r w:rsidRPr="001A3F4B">
        <w:rPr>
          <w:sz w:val="22"/>
          <w:szCs w:val="22"/>
        </w:rPr>
        <w:t>łączność telefoniczną i sygnalizacyjną, zgodnie z obowiązującymi w tym zakresie przepisami,</w:t>
      </w:r>
    </w:p>
    <w:p w14:paraId="2497C069" w14:textId="77777777" w:rsidR="000A5A82" w:rsidRPr="001A3F4B" w:rsidRDefault="000A5A82" w:rsidP="002D510C">
      <w:pPr>
        <w:numPr>
          <w:ilvl w:val="0"/>
          <w:numId w:val="96"/>
        </w:numPr>
        <w:ind w:left="709" w:hanging="142"/>
        <w:jc w:val="both"/>
        <w:rPr>
          <w:sz w:val="22"/>
          <w:szCs w:val="22"/>
        </w:rPr>
      </w:pPr>
      <w:r w:rsidRPr="001A3F4B">
        <w:rPr>
          <w:sz w:val="22"/>
          <w:szCs w:val="22"/>
        </w:rPr>
        <w:t>powiadomienie Wykonawcy, z odpowiednim wyprzedzeniem, o zmianie czasu pracy,</w:t>
      </w:r>
    </w:p>
    <w:p w14:paraId="6CBD46FF" w14:textId="77777777" w:rsidR="000A5A82" w:rsidRPr="001A3F4B" w:rsidRDefault="000A5A82" w:rsidP="002D510C">
      <w:pPr>
        <w:numPr>
          <w:ilvl w:val="0"/>
          <w:numId w:val="96"/>
        </w:numPr>
        <w:ind w:left="709" w:hanging="142"/>
        <w:jc w:val="both"/>
        <w:rPr>
          <w:sz w:val="22"/>
          <w:szCs w:val="22"/>
        </w:rPr>
      </w:pPr>
      <w:r w:rsidRPr="001A3F4B">
        <w:rPr>
          <w:sz w:val="22"/>
          <w:szCs w:val="22"/>
        </w:rPr>
        <w:t>wykonywanie obowiązujących pomiarów środowiskowych, w szczególności zapylenia powietrza kopalnianego, natężenia hałasu, analiz chemicznych powietrza oraz informowanie o ich wynikach Wykonawcy,</w:t>
      </w:r>
    </w:p>
    <w:p w14:paraId="34599016" w14:textId="77777777" w:rsidR="000A5A82" w:rsidRPr="001A3F4B" w:rsidRDefault="000A5A82" w:rsidP="002D510C">
      <w:pPr>
        <w:numPr>
          <w:ilvl w:val="0"/>
          <w:numId w:val="96"/>
        </w:numPr>
        <w:ind w:left="709" w:hanging="142"/>
        <w:jc w:val="both"/>
        <w:rPr>
          <w:sz w:val="22"/>
          <w:szCs w:val="22"/>
        </w:rPr>
      </w:pPr>
      <w:r w:rsidRPr="001A3F4B">
        <w:rPr>
          <w:sz w:val="22"/>
          <w:szCs w:val="22"/>
        </w:rPr>
        <w:t>zapewnienie bezpieczeństwa przeciwpożarowego oraz ochrona mienia Wykonawcy na powierzchni kopalni (nie dotyczy to pomieszczeń przekazanych Wykonawcy w użytkowanie)</w:t>
      </w:r>
    </w:p>
    <w:p w14:paraId="6AF961C0" w14:textId="77777777" w:rsidR="000A5A82" w:rsidRPr="001A3F4B" w:rsidRDefault="000A5A82" w:rsidP="002D510C">
      <w:pPr>
        <w:numPr>
          <w:ilvl w:val="0"/>
          <w:numId w:val="96"/>
        </w:numPr>
        <w:ind w:left="709" w:hanging="142"/>
        <w:jc w:val="both"/>
        <w:rPr>
          <w:sz w:val="22"/>
          <w:szCs w:val="22"/>
        </w:rPr>
      </w:pPr>
      <w:r w:rsidRPr="001A3F4B">
        <w:rPr>
          <w:sz w:val="22"/>
          <w:szCs w:val="22"/>
        </w:rPr>
        <w:t>szkolenie odpłatne nowo przyjętych pracowników Wykonawcy, na równi z własnymi nowo przyjętymi pracownikami, wg cennika Zamawiającego</w:t>
      </w:r>
    </w:p>
    <w:p w14:paraId="7C27E0B5" w14:textId="77777777" w:rsidR="000A5A82" w:rsidRPr="001A3F4B" w:rsidRDefault="000A5A82" w:rsidP="002D510C">
      <w:pPr>
        <w:numPr>
          <w:ilvl w:val="0"/>
          <w:numId w:val="96"/>
        </w:numPr>
        <w:ind w:left="709" w:hanging="142"/>
        <w:jc w:val="both"/>
        <w:rPr>
          <w:sz w:val="22"/>
          <w:szCs w:val="22"/>
        </w:rPr>
      </w:pPr>
      <w:r w:rsidRPr="001A3F4B">
        <w:rPr>
          <w:sz w:val="22"/>
          <w:szCs w:val="22"/>
        </w:rPr>
        <w:t>zorganizowanie niezbędnej pomocy w razie wypadku pracownika Wykonawcy</w:t>
      </w:r>
    </w:p>
    <w:p w14:paraId="20E47791" w14:textId="77777777" w:rsidR="000A5A82" w:rsidRPr="001A3F4B" w:rsidRDefault="000A5A82" w:rsidP="002D510C">
      <w:pPr>
        <w:numPr>
          <w:ilvl w:val="0"/>
          <w:numId w:val="96"/>
        </w:numPr>
        <w:ind w:left="709" w:hanging="142"/>
        <w:jc w:val="both"/>
        <w:rPr>
          <w:sz w:val="22"/>
          <w:szCs w:val="22"/>
        </w:rPr>
      </w:pPr>
      <w:r w:rsidRPr="001A3F4B">
        <w:rPr>
          <w:sz w:val="22"/>
          <w:szCs w:val="22"/>
        </w:rPr>
        <w:t>korzystanie z wszelkich kopalnianych urządzeń służby zdrowia, takich jak: punktu opatrunkowego, transportu sanitarnego sprzętem Zamawiającego na dole i powierzchni</w:t>
      </w:r>
    </w:p>
    <w:p w14:paraId="38F9C02F" w14:textId="77777777" w:rsidR="000A5A82" w:rsidRPr="001A3F4B" w:rsidRDefault="000A5A82" w:rsidP="002D510C">
      <w:pPr>
        <w:numPr>
          <w:ilvl w:val="0"/>
          <w:numId w:val="95"/>
        </w:numPr>
        <w:ind w:left="567" w:hanging="283"/>
        <w:jc w:val="both"/>
        <w:rPr>
          <w:sz w:val="22"/>
          <w:szCs w:val="22"/>
        </w:rPr>
      </w:pPr>
      <w:r w:rsidRPr="001A3F4B">
        <w:rPr>
          <w:sz w:val="22"/>
          <w:szCs w:val="22"/>
        </w:rPr>
        <w:t>W przypadku zaistnienia wypadku, któremu uległ pracownik Wykonawcy, Zamawiający do czasu przejęcia dochodzenia przyczyn wypadku przez służby BHP Wykonawcy, zobowiązany jest zapewnić:</w:t>
      </w:r>
    </w:p>
    <w:p w14:paraId="604EAF67" w14:textId="77777777" w:rsidR="000A5A82" w:rsidRPr="001A3F4B" w:rsidRDefault="000A5A82" w:rsidP="002D510C">
      <w:pPr>
        <w:numPr>
          <w:ilvl w:val="0"/>
          <w:numId w:val="96"/>
        </w:numPr>
        <w:ind w:left="709" w:hanging="142"/>
        <w:jc w:val="both"/>
        <w:rPr>
          <w:sz w:val="22"/>
          <w:szCs w:val="22"/>
        </w:rPr>
      </w:pPr>
      <w:r w:rsidRPr="001A3F4B">
        <w:rPr>
          <w:sz w:val="22"/>
          <w:szCs w:val="22"/>
        </w:rPr>
        <w:t>niezwłoczne zorganizowanie pierwszej pomocy dla poszkodowanego wraz z wydaniem wstępnej opinii lekarskiej i koniecznym transportem sanitarnym,</w:t>
      </w:r>
    </w:p>
    <w:p w14:paraId="45ABE493" w14:textId="77777777" w:rsidR="000A5A82" w:rsidRPr="001A3F4B" w:rsidRDefault="000A5A82" w:rsidP="002D510C">
      <w:pPr>
        <w:numPr>
          <w:ilvl w:val="0"/>
          <w:numId w:val="96"/>
        </w:numPr>
        <w:ind w:left="709" w:hanging="142"/>
        <w:jc w:val="both"/>
        <w:rPr>
          <w:sz w:val="22"/>
          <w:szCs w:val="22"/>
        </w:rPr>
      </w:pPr>
      <w:r w:rsidRPr="001A3F4B">
        <w:rPr>
          <w:sz w:val="22"/>
          <w:szCs w:val="22"/>
        </w:rPr>
        <w:t>udostępnienie niezbędnych informacji i materiałów służbie BHP Wykonawcy.</w:t>
      </w:r>
    </w:p>
    <w:p w14:paraId="6E6CB34A" w14:textId="77777777" w:rsidR="000A5A82" w:rsidRPr="001A3F4B" w:rsidRDefault="000A5A82" w:rsidP="002D510C">
      <w:pPr>
        <w:tabs>
          <w:tab w:val="left" w:pos="284"/>
          <w:tab w:val="left" w:pos="709"/>
        </w:tabs>
        <w:ind w:left="284" w:firstLine="142"/>
        <w:jc w:val="both"/>
        <w:rPr>
          <w:sz w:val="22"/>
          <w:szCs w:val="22"/>
        </w:rPr>
      </w:pPr>
      <w:r w:rsidRPr="001A3F4B">
        <w:rPr>
          <w:sz w:val="22"/>
          <w:szCs w:val="22"/>
        </w:rPr>
        <w:lastRenderedPageBreak/>
        <w:t>Powyższa procedura w koniecznym zakresie dotyczyć będzie również pracowników Wykonawcy wymagających nagłej interwencji lekarskiej.</w:t>
      </w:r>
    </w:p>
    <w:p w14:paraId="5B27208E" w14:textId="77777777" w:rsidR="000A5A82" w:rsidRPr="001A3F4B" w:rsidRDefault="000A5A82" w:rsidP="002D510C">
      <w:pPr>
        <w:numPr>
          <w:ilvl w:val="0"/>
          <w:numId w:val="95"/>
        </w:numPr>
        <w:ind w:left="567" w:hanging="283"/>
        <w:jc w:val="both"/>
        <w:rPr>
          <w:sz w:val="22"/>
          <w:szCs w:val="22"/>
        </w:rPr>
      </w:pPr>
      <w:r w:rsidRPr="001A3F4B">
        <w:rPr>
          <w:sz w:val="22"/>
          <w:szCs w:val="22"/>
        </w:rPr>
        <w:t>Jeżeli wykonanie czynności w zakresie realizacji zamówienia polega na wykonywaniu przez osoby pracy w sposób określony w art. 22 § 1 ustawy z dnia 26 czerwca 1974 r. – Kodeks pracy (t.j. Dz.U. z 2025 poz.277), Zamawiający wymaga zatrudnienia tych osób przez Wykonawcę lub Podwykonawcę na podstawie stosunku pracy zgodnie z art. 22 Kodeksu pracy</w:t>
      </w:r>
    </w:p>
    <w:p w14:paraId="0718DF66" w14:textId="77777777" w:rsidR="002907CD" w:rsidRPr="004E468A" w:rsidRDefault="002907CD" w:rsidP="00141EB4">
      <w:pPr>
        <w:jc w:val="both"/>
        <w:rPr>
          <w:rFonts w:eastAsiaTheme="majorEastAsia"/>
          <w:b/>
          <w:bCs/>
          <w:color w:val="2F5496" w:themeColor="accent1" w:themeShade="BF"/>
          <w:spacing w:val="20"/>
          <w:sz w:val="28"/>
          <w:szCs w:val="28"/>
        </w:rPr>
      </w:pPr>
    </w:p>
    <w:p w14:paraId="603F108A" w14:textId="77777777" w:rsidR="00985A9C" w:rsidRPr="00D14785" w:rsidRDefault="00985A9C" w:rsidP="002A49AC">
      <w:pPr>
        <w:pStyle w:val="Akapitzlist"/>
        <w:numPr>
          <w:ilvl w:val="0"/>
          <w:numId w:val="94"/>
        </w:numPr>
        <w:ind w:left="364"/>
      </w:pPr>
      <w:r w:rsidRPr="004E468A">
        <w:rPr>
          <w:b/>
        </w:rPr>
        <w:t>Gwarancja i postępowanie reklamacyjn</w:t>
      </w:r>
      <w:r w:rsidRPr="00D14785">
        <w:rPr>
          <w:b/>
        </w:rPr>
        <w:t xml:space="preserve">e: </w:t>
      </w:r>
      <w:r w:rsidRPr="00D14785">
        <w:rPr>
          <w:i/>
        </w:rPr>
        <w:t>Nie dotyczy</w:t>
      </w:r>
    </w:p>
    <w:p w14:paraId="6E6A58B8" w14:textId="6A342C21" w:rsidR="00985A9C" w:rsidRPr="00D14785" w:rsidRDefault="00985A9C" w:rsidP="002A49AC">
      <w:pPr>
        <w:pStyle w:val="Akapitzlist"/>
        <w:numPr>
          <w:ilvl w:val="0"/>
          <w:numId w:val="94"/>
        </w:numPr>
        <w:ind w:left="364"/>
      </w:pPr>
      <w:r w:rsidRPr="00D14785">
        <w:rPr>
          <w:rFonts w:eastAsiaTheme="minorHAnsi"/>
          <w:b/>
          <w:bCs/>
          <w:color w:val="000000"/>
          <w:lang w:eastAsia="en-US"/>
        </w:rPr>
        <w:t xml:space="preserve">Forma zatrudnienia osób realizujących zamówienie: zgodnie z warunkami umowy </w:t>
      </w:r>
      <w:r w:rsidR="00D14785" w:rsidRPr="00D14785">
        <w:rPr>
          <w:rFonts w:eastAsiaTheme="minorHAnsi"/>
          <w:b/>
          <w:bCs/>
          <w:color w:val="000000"/>
          <w:lang w:eastAsia="en-US"/>
        </w:rPr>
        <w:br/>
      </w:r>
      <w:r w:rsidRPr="00D14785">
        <w:rPr>
          <w:rFonts w:eastAsiaTheme="minorHAnsi"/>
          <w:b/>
          <w:bCs/>
          <w:color w:val="000000"/>
          <w:lang w:eastAsia="en-US"/>
        </w:rPr>
        <w:t xml:space="preserve">- </w:t>
      </w:r>
      <w:r w:rsidRPr="00D14785">
        <w:t>§ 9. Wymagania dotyczące zatrudnienia</w:t>
      </w:r>
    </w:p>
    <w:p w14:paraId="00DA7BD7" w14:textId="77777777" w:rsidR="002907CD" w:rsidRPr="004E468A" w:rsidRDefault="002907CD" w:rsidP="00141EB4">
      <w:pPr>
        <w:jc w:val="both"/>
        <w:rPr>
          <w:rFonts w:eastAsiaTheme="majorEastAsia"/>
          <w:b/>
          <w:bCs/>
          <w:color w:val="2F5496" w:themeColor="accent1" w:themeShade="BF"/>
          <w:spacing w:val="20"/>
          <w:sz w:val="28"/>
          <w:szCs w:val="28"/>
        </w:rPr>
      </w:pPr>
    </w:p>
    <w:p w14:paraId="58CD9748" w14:textId="77777777" w:rsidR="0024395F" w:rsidRPr="004E468A" w:rsidRDefault="0024395F" w:rsidP="002A49AC">
      <w:pPr>
        <w:pStyle w:val="Akapitzlist"/>
        <w:numPr>
          <w:ilvl w:val="0"/>
          <w:numId w:val="94"/>
        </w:numPr>
        <w:ind w:left="426" w:hanging="710"/>
        <w:jc w:val="both"/>
        <w:rPr>
          <w:b/>
          <w:bCs/>
        </w:rPr>
      </w:pPr>
      <w:r w:rsidRPr="004E468A">
        <w:rPr>
          <w:b/>
          <w:bCs/>
        </w:rPr>
        <w:t>Świadczenia Zamawiającego na rzecz Wykonawcy w związku z realizacją zamówienia</w:t>
      </w:r>
      <w:r w:rsidRPr="004E468A">
        <w:rPr>
          <w:rFonts w:eastAsiaTheme="minorHAnsi"/>
          <w:b/>
          <w:bCs/>
        </w:rPr>
        <w:t>:</w:t>
      </w:r>
    </w:p>
    <w:p w14:paraId="62319D7E" w14:textId="77777777" w:rsidR="0024395F" w:rsidRPr="004E468A" w:rsidRDefault="0024395F" w:rsidP="0024395F">
      <w:pPr>
        <w:pStyle w:val="Akapitzlist"/>
        <w:ind w:left="284"/>
        <w:jc w:val="both"/>
        <w:rPr>
          <w:sz w:val="22"/>
          <w:szCs w:val="22"/>
        </w:rPr>
      </w:pPr>
    </w:p>
    <w:p w14:paraId="2473C524" w14:textId="77777777" w:rsidR="0024395F" w:rsidRPr="004E468A" w:rsidRDefault="0024395F" w:rsidP="002A49AC">
      <w:pPr>
        <w:pStyle w:val="Akapitzlist"/>
        <w:numPr>
          <w:ilvl w:val="1"/>
          <w:numId w:val="40"/>
        </w:numPr>
        <w:jc w:val="both"/>
        <w:rPr>
          <w:b/>
          <w:bCs/>
          <w:sz w:val="22"/>
          <w:szCs w:val="22"/>
        </w:rPr>
      </w:pPr>
      <w:r w:rsidRPr="004E468A">
        <w:rPr>
          <w:bCs/>
          <w:sz w:val="22"/>
        </w:rPr>
        <w:t xml:space="preserve">Realizacja przedmiotowego zamówienia </w:t>
      </w:r>
      <w:r w:rsidRPr="004E468A">
        <w:rPr>
          <w:bCs/>
          <w:color w:val="FF0000"/>
          <w:sz w:val="22"/>
        </w:rPr>
        <w:t xml:space="preserve">wymaga </w:t>
      </w:r>
      <w:r w:rsidRPr="004E468A">
        <w:rPr>
          <w:bCs/>
          <w:sz w:val="22"/>
        </w:rPr>
        <w:t>odpłatnego korzystania ze składników majątku Zamawiającego lub świadczenia usług bądź wydania materiałów niezbędnych do wykonania zamówienia.</w:t>
      </w:r>
      <w:r w:rsidRPr="004E468A">
        <w:rPr>
          <w:sz w:val="22"/>
          <w:szCs w:val="22"/>
        </w:rPr>
        <w:t xml:space="preserve"> </w:t>
      </w:r>
    </w:p>
    <w:p w14:paraId="085EABCE" w14:textId="77777777" w:rsidR="0024395F" w:rsidRPr="004E468A" w:rsidRDefault="0024395F" w:rsidP="0024395F">
      <w:pPr>
        <w:pStyle w:val="Akapitzlist"/>
        <w:jc w:val="both"/>
        <w:rPr>
          <w:b/>
          <w:bCs/>
          <w:sz w:val="6"/>
          <w:szCs w:val="6"/>
        </w:rPr>
      </w:pPr>
    </w:p>
    <w:p w14:paraId="32F1BA61" w14:textId="77777777" w:rsidR="0024395F" w:rsidRPr="004E468A" w:rsidRDefault="0024395F" w:rsidP="002A49AC">
      <w:pPr>
        <w:pStyle w:val="Akapitzlist"/>
        <w:numPr>
          <w:ilvl w:val="1"/>
          <w:numId w:val="40"/>
        </w:numPr>
        <w:jc w:val="both"/>
        <w:rPr>
          <w:sz w:val="22"/>
          <w:szCs w:val="22"/>
        </w:rPr>
      </w:pPr>
      <w:r w:rsidRPr="004E468A">
        <w:rPr>
          <w:sz w:val="22"/>
          <w:szCs w:val="22"/>
        </w:rPr>
        <w:t>Zamawiający zapewnia dostęp do świadczeń wskazanych poniżej.</w:t>
      </w:r>
      <w:r w:rsidRPr="004E468A">
        <w:rPr>
          <w:color w:val="FF0000"/>
          <w:sz w:val="22"/>
          <w:szCs w:val="22"/>
        </w:rPr>
        <w:t xml:space="preserve">   </w:t>
      </w:r>
    </w:p>
    <w:p w14:paraId="7E87EC15" w14:textId="77777777" w:rsidR="0024395F" w:rsidRPr="004E468A" w:rsidRDefault="0024395F" w:rsidP="0024395F">
      <w:pPr>
        <w:ind w:left="720"/>
        <w:jc w:val="both"/>
        <w:rPr>
          <w:sz w:val="22"/>
          <w:szCs w:val="22"/>
        </w:rPr>
      </w:pPr>
      <w:r w:rsidRPr="004E468A">
        <w:rPr>
          <w:sz w:val="22"/>
          <w:szCs w:val="22"/>
        </w:rPr>
        <w:t>Pod pojęciem wzajemnych świadczeń należy rozumieć usługi świadczone przez Zamawiającego na rzecz Wykonawcy a obejmujące swym zakresem:</w:t>
      </w:r>
    </w:p>
    <w:p w14:paraId="3F78E175" w14:textId="77777777" w:rsidR="0024395F" w:rsidRPr="003402F0" w:rsidRDefault="0024395F" w:rsidP="002A49AC">
      <w:pPr>
        <w:pStyle w:val="Akapitzlist"/>
        <w:numPr>
          <w:ilvl w:val="2"/>
          <w:numId w:val="40"/>
        </w:numPr>
        <w:spacing w:after="120"/>
        <w:jc w:val="both"/>
        <w:rPr>
          <w:i/>
          <w:iCs/>
          <w:strike/>
          <w:color w:val="FF0000"/>
          <w:sz w:val="22"/>
          <w:szCs w:val="22"/>
        </w:rPr>
      </w:pPr>
      <w:r w:rsidRPr="004E468A">
        <w:rPr>
          <w:sz w:val="22"/>
          <w:szCs w:val="22"/>
        </w:rPr>
        <w:t>usługi łaźni, lampowni oraz usług szkolenia pracowników –</w:t>
      </w:r>
      <w:r w:rsidR="003402F0">
        <w:rPr>
          <w:i/>
          <w:iCs/>
          <w:color w:val="FF0000"/>
          <w:sz w:val="22"/>
          <w:szCs w:val="22"/>
        </w:rPr>
        <w:t>odpłatnie</w:t>
      </w:r>
    </w:p>
    <w:p w14:paraId="1B6E1ADA" w14:textId="77777777" w:rsidR="0024395F" w:rsidRPr="004E468A" w:rsidRDefault="0024395F" w:rsidP="002A49AC">
      <w:pPr>
        <w:pStyle w:val="Akapitzlist"/>
        <w:numPr>
          <w:ilvl w:val="2"/>
          <w:numId w:val="40"/>
        </w:numPr>
        <w:spacing w:after="120"/>
        <w:jc w:val="both"/>
        <w:rPr>
          <w:i/>
          <w:iCs/>
          <w:color w:val="FF0000"/>
          <w:sz w:val="22"/>
          <w:szCs w:val="22"/>
        </w:rPr>
      </w:pPr>
      <w:r w:rsidRPr="004E468A">
        <w:rPr>
          <w:sz w:val="22"/>
          <w:szCs w:val="22"/>
        </w:rPr>
        <w:t xml:space="preserve">usługi łączności telefonicznej - </w:t>
      </w:r>
      <w:r w:rsidR="003402F0">
        <w:rPr>
          <w:i/>
          <w:iCs/>
          <w:color w:val="FF0000"/>
          <w:sz w:val="22"/>
          <w:szCs w:val="22"/>
        </w:rPr>
        <w:t>odpłatnie</w:t>
      </w:r>
    </w:p>
    <w:p w14:paraId="6A08CC66" w14:textId="77777777" w:rsidR="0024395F" w:rsidRPr="004E468A" w:rsidRDefault="0024395F" w:rsidP="002A49AC">
      <w:pPr>
        <w:pStyle w:val="Akapitzlist"/>
        <w:numPr>
          <w:ilvl w:val="2"/>
          <w:numId w:val="40"/>
        </w:numPr>
        <w:spacing w:after="120"/>
        <w:jc w:val="both"/>
        <w:rPr>
          <w:i/>
          <w:iCs/>
          <w:color w:val="FF0000"/>
          <w:sz w:val="22"/>
          <w:szCs w:val="22"/>
        </w:rPr>
      </w:pPr>
      <w:r w:rsidRPr="004E468A">
        <w:rPr>
          <w:sz w:val="22"/>
          <w:szCs w:val="22"/>
        </w:rPr>
        <w:t xml:space="preserve">korzystanie z półmasek, zatyczek do uszu, aparatów ucieczkowych, metanomierzy </w:t>
      </w:r>
      <w:r w:rsidR="003402F0">
        <w:rPr>
          <w:i/>
          <w:iCs/>
          <w:color w:val="FF0000"/>
          <w:sz w:val="22"/>
          <w:szCs w:val="22"/>
        </w:rPr>
        <w:t>odpłatnie</w:t>
      </w:r>
    </w:p>
    <w:p w14:paraId="6E964F86" w14:textId="77777777" w:rsidR="0024395F" w:rsidRPr="004E468A" w:rsidRDefault="0024395F" w:rsidP="002A49AC">
      <w:pPr>
        <w:pStyle w:val="Akapitzlist"/>
        <w:numPr>
          <w:ilvl w:val="2"/>
          <w:numId w:val="40"/>
        </w:numPr>
        <w:spacing w:after="120"/>
        <w:jc w:val="both"/>
        <w:rPr>
          <w:i/>
          <w:iCs/>
          <w:color w:val="FF0000"/>
          <w:sz w:val="22"/>
          <w:szCs w:val="22"/>
        </w:rPr>
      </w:pPr>
      <w:r w:rsidRPr="004E468A">
        <w:rPr>
          <w:sz w:val="22"/>
          <w:szCs w:val="22"/>
        </w:rPr>
        <w:t xml:space="preserve">najem/dzierżawę środków trwałych </w:t>
      </w:r>
      <w:r w:rsidR="003402F0">
        <w:rPr>
          <w:i/>
          <w:iCs/>
          <w:color w:val="FF0000"/>
          <w:sz w:val="22"/>
          <w:szCs w:val="22"/>
        </w:rPr>
        <w:t>odpłatnie</w:t>
      </w:r>
      <w:r w:rsidR="00C2425D">
        <w:rPr>
          <w:i/>
          <w:iCs/>
          <w:color w:val="FF0000"/>
          <w:sz w:val="22"/>
          <w:szCs w:val="22"/>
        </w:rPr>
        <w:t xml:space="preserve"> </w:t>
      </w:r>
    </w:p>
    <w:p w14:paraId="1775CC28" w14:textId="77777777" w:rsidR="0024395F" w:rsidRPr="004E468A" w:rsidRDefault="0024395F" w:rsidP="002A49AC">
      <w:pPr>
        <w:pStyle w:val="Akapitzlist"/>
        <w:numPr>
          <w:ilvl w:val="2"/>
          <w:numId w:val="40"/>
        </w:numPr>
        <w:spacing w:after="120"/>
        <w:jc w:val="both"/>
        <w:rPr>
          <w:i/>
          <w:iCs/>
          <w:color w:val="FF0000"/>
          <w:sz w:val="22"/>
          <w:szCs w:val="22"/>
        </w:rPr>
      </w:pPr>
      <w:r w:rsidRPr="004E468A">
        <w:rPr>
          <w:sz w:val="22"/>
          <w:szCs w:val="22"/>
        </w:rPr>
        <w:t xml:space="preserve">inne, wg odrębnego ustalenia stron umowy - </w:t>
      </w:r>
      <w:r w:rsidR="003402F0">
        <w:rPr>
          <w:i/>
          <w:iCs/>
          <w:color w:val="FF0000"/>
          <w:sz w:val="22"/>
          <w:szCs w:val="22"/>
        </w:rPr>
        <w:t>odpłatnie</w:t>
      </w:r>
    </w:p>
    <w:p w14:paraId="1D25D367" w14:textId="77777777" w:rsidR="0024395F" w:rsidRPr="004E468A" w:rsidRDefault="0024395F" w:rsidP="0024395F">
      <w:pPr>
        <w:pStyle w:val="Akapitzlist"/>
        <w:jc w:val="both"/>
        <w:rPr>
          <w:color w:val="0070C0"/>
          <w:sz w:val="22"/>
          <w:szCs w:val="22"/>
        </w:rPr>
      </w:pPr>
    </w:p>
    <w:p w14:paraId="479FEA5F" w14:textId="77777777" w:rsidR="0024395F" w:rsidRPr="004E468A" w:rsidRDefault="0024395F" w:rsidP="0024395F">
      <w:pPr>
        <w:pStyle w:val="Akapitzlist"/>
        <w:ind w:left="1134"/>
        <w:jc w:val="both"/>
        <w:rPr>
          <w:sz w:val="22"/>
          <w:szCs w:val="22"/>
        </w:rPr>
      </w:pPr>
    </w:p>
    <w:p w14:paraId="5CEF19FF" w14:textId="77777777" w:rsidR="0024395F" w:rsidRPr="004E468A" w:rsidRDefault="0024395F" w:rsidP="002A49AC">
      <w:pPr>
        <w:pStyle w:val="Akapitzlist"/>
        <w:numPr>
          <w:ilvl w:val="1"/>
          <w:numId w:val="40"/>
        </w:numPr>
        <w:jc w:val="both"/>
        <w:rPr>
          <w:b/>
          <w:bCs/>
          <w:sz w:val="22"/>
          <w:szCs w:val="22"/>
        </w:rPr>
      </w:pPr>
      <w:r w:rsidRPr="004E468A">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4E468A">
        <w:rPr>
          <w:b/>
          <w:bCs/>
          <w:sz w:val="22"/>
          <w:szCs w:val="22"/>
        </w:rPr>
        <w:t xml:space="preserve">Załącznik nr 1.1 do SWZ - </w:t>
      </w:r>
      <w:r w:rsidRPr="004E468A">
        <w:rPr>
          <w:sz w:val="22"/>
          <w:szCs w:val="22"/>
        </w:rPr>
        <w:t xml:space="preserve">dostępny pod adresem: </w:t>
      </w:r>
      <w:hyperlink r:id="rId15" w:history="1">
        <w:r w:rsidRPr="004E468A">
          <w:rPr>
            <w:rStyle w:val="Hipercze"/>
            <w:sz w:val="22"/>
            <w:szCs w:val="22"/>
          </w:rPr>
          <w:t>https://www.pgg.pl/strefa-korporacyjna/dostawcy/profil-nabywcy/cennik-uslug-pgg</w:t>
        </w:r>
      </w:hyperlink>
    </w:p>
    <w:p w14:paraId="5BC54385" w14:textId="77777777" w:rsidR="0024395F" w:rsidRPr="004E468A" w:rsidRDefault="0024395F" w:rsidP="002A49AC">
      <w:pPr>
        <w:pStyle w:val="Akapitzlist"/>
        <w:numPr>
          <w:ilvl w:val="1"/>
          <w:numId w:val="40"/>
        </w:numPr>
        <w:jc w:val="both"/>
        <w:rPr>
          <w:b/>
          <w:bCs/>
          <w:sz w:val="22"/>
          <w:szCs w:val="22"/>
        </w:rPr>
      </w:pPr>
      <w:r w:rsidRPr="004E468A">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E468A">
        <w:rPr>
          <w:b/>
          <w:bCs/>
          <w:sz w:val="22"/>
          <w:szCs w:val="22"/>
        </w:rPr>
        <w:t>Załącznik nr 1.</w:t>
      </w:r>
      <w:r w:rsidRPr="004E468A">
        <w:rPr>
          <w:sz w:val="22"/>
          <w:szCs w:val="22"/>
        </w:rPr>
        <w:t xml:space="preserve"> </w:t>
      </w:r>
      <w:hyperlink r:id="rId16" w:history="1">
        <w:r w:rsidRPr="004E468A">
          <w:rPr>
            <w:rStyle w:val="Hipercze"/>
            <w:sz w:val="22"/>
            <w:szCs w:val="22"/>
          </w:rPr>
          <w:t>https://www.pgg.pl/strefa-korporacyjna/dostawcy/profil-nabywcy/cennik-uslug-pgg</w:t>
        </w:r>
      </w:hyperlink>
      <w:r w:rsidRPr="004E468A">
        <w:rPr>
          <w:sz w:val="22"/>
          <w:szCs w:val="22"/>
        </w:rPr>
        <w:t xml:space="preserve"> </w:t>
      </w:r>
    </w:p>
    <w:p w14:paraId="39BC3722" w14:textId="77777777" w:rsidR="0024395F" w:rsidRPr="004E468A" w:rsidRDefault="0024395F" w:rsidP="002A49AC">
      <w:pPr>
        <w:pStyle w:val="Akapitzlist"/>
        <w:numPr>
          <w:ilvl w:val="1"/>
          <w:numId w:val="40"/>
        </w:numPr>
        <w:jc w:val="both"/>
        <w:rPr>
          <w:b/>
          <w:bCs/>
          <w:sz w:val="22"/>
          <w:szCs w:val="22"/>
        </w:rPr>
      </w:pPr>
      <w:r w:rsidRPr="004E468A">
        <w:rPr>
          <w:sz w:val="22"/>
          <w:szCs w:val="22"/>
        </w:rPr>
        <w:t xml:space="preserve">Zakres i cennik odpłatnych usług świadczonych przez Zamawiającego na rzecz Wykonawcy oraz wzór umowy przychodowej są dostępne pod adresem </w:t>
      </w:r>
      <w:hyperlink r:id="rId17" w:history="1">
        <w:r w:rsidRPr="004E468A">
          <w:rPr>
            <w:rStyle w:val="Hipercze"/>
            <w:sz w:val="22"/>
            <w:szCs w:val="22"/>
          </w:rPr>
          <w:t>https://www.pgg.pl/strefa-korporacyjna/dostawcy/profil-nabywcy/cennik-uslug-pgg</w:t>
        </w:r>
      </w:hyperlink>
    </w:p>
    <w:p w14:paraId="049BE9D3" w14:textId="77777777" w:rsidR="0024395F" w:rsidRPr="004E468A" w:rsidRDefault="0024395F" w:rsidP="002A49AC">
      <w:pPr>
        <w:pStyle w:val="Akapitzlist"/>
        <w:numPr>
          <w:ilvl w:val="1"/>
          <w:numId w:val="40"/>
        </w:numPr>
        <w:jc w:val="both"/>
        <w:rPr>
          <w:sz w:val="22"/>
          <w:szCs w:val="22"/>
        </w:rPr>
      </w:pPr>
      <w:r w:rsidRPr="004E468A">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6C65E84A" w14:textId="77777777" w:rsidR="0024395F" w:rsidRPr="004E468A" w:rsidRDefault="0024395F" w:rsidP="00455A30">
      <w:pPr>
        <w:pStyle w:val="Akapitzlist"/>
        <w:ind w:left="709"/>
        <w:jc w:val="both"/>
        <w:rPr>
          <w:sz w:val="22"/>
          <w:szCs w:val="22"/>
        </w:rPr>
      </w:pPr>
      <w:r w:rsidRPr="004E468A">
        <w:rPr>
          <w:sz w:val="22"/>
          <w:szCs w:val="22"/>
        </w:rPr>
        <w:t xml:space="preserve">W przypadku zawarcia umowy kosztowej z Konsorcjum – odrębne umowy przychodowe zawiera się wyłącznie z tymi uczestnikami konsorcjum, którzy faktycznie realizują zamówienie na terenie </w:t>
      </w:r>
      <w:proofErr w:type="gramStart"/>
      <w:r w:rsidRPr="004E468A">
        <w:rPr>
          <w:sz w:val="22"/>
          <w:szCs w:val="22"/>
        </w:rPr>
        <w:t>Oddziału  PGG</w:t>
      </w:r>
      <w:proofErr w:type="gramEnd"/>
      <w:r w:rsidRPr="004E468A">
        <w:rPr>
          <w:sz w:val="22"/>
          <w:szCs w:val="22"/>
        </w:rPr>
        <w:t xml:space="preserve">. W przypadku realizacji umowy kosztowej z udziałem podwykonawców zawarcie umowy przychodowej z podwykonawcą następuje na pisemny wniosek Wykonawcy. </w:t>
      </w:r>
    </w:p>
    <w:p w14:paraId="1C8D5845" w14:textId="77777777" w:rsidR="0024395F" w:rsidRPr="004E468A" w:rsidRDefault="0024395F" w:rsidP="002A49AC">
      <w:pPr>
        <w:pStyle w:val="Akapitzlist"/>
        <w:numPr>
          <w:ilvl w:val="1"/>
          <w:numId w:val="40"/>
        </w:numPr>
        <w:jc w:val="both"/>
        <w:rPr>
          <w:sz w:val="22"/>
          <w:szCs w:val="22"/>
        </w:rPr>
      </w:pPr>
      <w:r w:rsidRPr="004E468A">
        <w:rPr>
          <w:sz w:val="22"/>
          <w:szCs w:val="22"/>
        </w:rPr>
        <w:t>Odzież roboczą, odzież ochronną, środki ochrony indywidualnej (poza półmaskami filtrującymi kl. P</w:t>
      </w:r>
      <w:proofErr w:type="gramStart"/>
      <w:r w:rsidRPr="004E468A">
        <w:rPr>
          <w:sz w:val="22"/>
          <w:szCs w:val="22"/>
        </w:rPr>
        <w:t>2  jednorazowego</w:t>
      </w:r>
      <w:proofErr w:type="gramEnd"/>
      <w:r w:rsidRPr="004E468A">
        <w:rPr>
          <w:sz w:val="22"/>
          <w:szCs w:val="22"/>
        </w:rPr>
        <w:t xml:space="preserve">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75800C6E" w14:textId="77777777" w:rsidR="0024395F" w:rsidRPr="004E468A" w:rsidRDefault="0024395F" w:rsidP="0024395F">
      <w:pPr>
        <w:ind w:left="567"/>
        <w:jc w:val="both"/>
        <w:rPr>
          <w:sz w:val="22"/>
          <w:szCs w:val="22"/>
        </w:rPr>
      </w:pPr>
    </w:p>
    <w:p w14:paraId="4C69CF19" w14:textId="77777777" w:rsidR="0024395F" w:rsidRPr="004E468A" w:rsidRDefault="0024395F" w:rsidP="002A49AC">
      <w:pPr>
        <w:pStyle w:val="Akapitzlist"/>
        <w:numPr>
          <w:ilvl w:val="0"/>
          <w:numId w:val="94"/>
        </w:numPr>
        <w:ind w:left="567" w:hanging="567"/>
        <w:jc w:val="both"/>
        <w:rPr>
          <w:b/>
          <w:bCs/>
        </w:rPr>
      </w:pPr>
      <w:r w:rsidRPr="004E468A">
        <w:rPr>
          <w:b/>
          <w:bCs/>
        </w:rPr>
        <w:lastRenderedPageBreak/>
        <w:t xml:space="preserve">Informacje dodatkowe </w:t>
      </w:r>
    </w:p>
    <w:p w14:paraId="123AC4BB" w14:textId="6E8DDFCD" w:rsidR="0024395F" w:rsidRPr="004E468A" w:rsidRDefault="0024395F" w:rsidP="002A49AC">
      <w:pPr>
        <w:pStyle w:val="Akapitzlist"/>
        <w:numPr>
          <w:ilvl w:val="6"/>
          <w:numId w:val="96"/>
        </w:numPr>
        <w:tabs>
          <w:tab w:val="clear" w:pos="2880"/>
        </w:tabs>
        <w:spacing w:line="259" w:lineRule="auto"/>
        <w:ind w:left="709" w:hanging="283"/>
        <w:jc w:val="both"/>
        <w:rPr>
          <w:sz w:val="22"/>
          <w:szCs w:val="22"/>
        </w:rPr>
      </w:pPr>
      <w:r w:rsidRPr="004E468A">
        <w:rPr>
          <w:rFonts w:eastAsiaTheme="minorHAnsi"/>
          <w:sz w:val="22"/>
          <w:szCs w:val="22"/>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t>
      </w:r>
      <w:proofErr w:type="gramStart"/>
      <w:r w:rsidRPr="004E468A">
        <w:rPr>
          <w:rFonts w:eastAsiaTheme="minorHAnsi"/>
          <w:sz w:val="22"/>
          <w:szCs w:val="22"/>
          <w:lang w:eastAsia="en-US"/>
        </w:rPr>
        <w:t>wizyjnego,</w:t>
      </w:r>
      <w:proofErr w:type="gramEnd"/>
      <w:r w:rsidRPr="004E468A">
        <w:rPr>
          <w:rFonts w:eastAsiaTheme="minorHAnsi"/>
          <w:sz w:val="22"/>
          <w:szCs w:val="22"/>
          <w:lang w:eastAsia="en-US"/>
        </w:rPr>
        <w:t xml:space="preserve"> lub sporządzonej notatki z wizji lokalnej. </w:t>
      </w:r>
    </w:p>
    <w:p w14:paraId="7399FAD2" w14:textId="77777777" w:rsidR="009D451A" w:rsidRPr="004E468A" w:rsidRDefault="009D451A" w:rsidP="0024395F">
      <w:pPr>
        <w:spacing w:line="259" w:lineRule="auto"/>
        <w:ind w:left="357"/>
        <w:jc w:val="both"/>
        <w:rPr>
          <w:sz w:val="22"/>
          <w:szCs w:val="22"/>
        </w:rPr>
      </w:pPr>
    </w:p>
    <w:p w14:paraId="75382FAA" w14:textId="77777777" w:rsidR="0024395F" w:rsidRPr="004E468A" w:rsidRDefault="0024395F" w:rsidP="0024395F">
      <w:pPr>
        <w:spacing w:line="259" w:lineRule="auto"/>
        <w:ind w:left="357"/>
        <w:jc w:val="both"/>
        <w:rPr>
          <w:sz w:val="22"/>
          <w:szCs w:val="22"/>
        </w:rPr>
      </w:pPr>
      <w:r w:rsidRPr="004E468A">
        <w:rPr>
          <w:sz w:val="22"/>
          <w:szCs w:val="22"/>
        </w:rPr>
        <w:t>Przez pozorowanie pracy należy rozumieć w szczególności:</w:t>
      </w:r>
    </w:p>
    <w:p w14:paraId="078983D3" w14:textId="77777777" w:rsidR="0024395F" w:rsidRPr="004E468A" w:rsidRDefault="0024395F" w:rsidP="00455A30">
      <w:pPr>
        <w:pStyle w:val="Akapitzlist"/>
        <w:numPr>
          <w:ilvl w:val="1"/>
          <w:numId w:val="15"/>
        </w:numPr>
        <w:jc w:val="both"/>
        <w:rPr>
          <w:sz w:val="22"/>
          <w:szCs w:val="22"/>
        </w:rPr>
      </w:pPr>
      <w:r w:rsidRPr="004E468A">
        <w:rPr>
          <w:sz w:val="22"/>
          <w:szCs w:val="22"/>
        </w:rPr>
        <w:t>wykorzystywanie sprzętu do prywatnych celów lub do celów niezwiązanych z realizacją zamówienia,</w:t>
      </w:r>
    </w:p>
    <w:p w14:paraId="4192DAE4" w14:textId="77777777" w:rsidR="009D451A" w:rsidRPr="004E468A" w:rsidRDefault="0024395F" w:rsidP="00455A30">
      <w:pPr>
        <w:pStyle w:val="Akapitzlist"/>
        <w:numPr>
          <w:ilvl w:val="1"/>
          <w:numId w:val="15"/>
        </w:numPr>
        <w:jc w:val="both"/>
        <w:rPr>
          <w:sz w:val="22"/>
          <w:szCs w:val="22"/>
        </w:rPr>
      </w:pPr>
      <w:r w:rsidRPr="004E468A">
        <w:rPr>
          <w:sz w:val="22"/>
          <w:szCs w:val="22"/>
        </w:rPr>
        <w:t>przerwy pod pozorem naprawiania sprzętu,</w:t>
      </w:r>
    </w:p>
    <w:p w14:paraId="39E4413C" w14:textId="77777777" w:rsidR="009D451A" w:rsidRPr="004E468A" w:rsidRDefault="0024395F" w:rsidP="00455A30">
      <w:pPr>
        <w:pStyle w:val="Akapitzlist"/>
        <w:numPr>
          <w:ilvl w:val="1"/>
          <w:numId w:val="15"/>
        </w:numPr>
        <w:jc w:val="both"/>
        <w:rPr>
          <w:sz w:val="22"/>
          <w:szCs w:val="22"/>
        </w:rPr>
      </w:pPr>
      <w:r w:rsidRPr="004E468A">
        <w:rPr>
          <w:sz w:val="22"/>
          <w:szCs w:val="22"/>
        </w:rPr>
        <w:t>załatwianie prywatnych spraw w czasie pracy,</w:t>
      </w:r>
    </w:p>
    <w:p w14:paraId="04A75D90" w14:textId="77777777" w:rsidR="009D451A" w:rsidRPr="004E468A" w:rsidRDefault="0024395F" w:rsidP="00455A30">
      <w:pPr>
        <w:pStyle w:val="Akapitzlist"/>
        <w:numPr>
          <w:ilvl w:val="1"/>
          <w:numId w:val="15"/>
        </w:numPr>
        <w:jc w:val="both"/>
        <w:rPr>
          <w:sz w:val="22"/>
          <w:szCs w:val="22"/>
        </w:rPr>
      </w:pPr>
      <w:r w:rsidRPr="004E468A">
        <w:rPr>
          <w:sz w:val="22"/>
          <w:szCs w:val="22"/>
        </w:rPr>
        <w:t>niedbałe wykonywanie obowiązków,</w:t>
      </w:r>
    </w:p>
    <w:p w14:paraId="23BD0AB9" w14:textId="77777777" w:rsidR="009D451A" w:rsidRPr="004E468A" w:rsidRDefault="0024395F" w:rsidP="00455A30">
      <w:pPr>
        <w:pStyle w:val="Akapitzlist"/>
        <w:numPr>
          <w:ilvl w:val="1"/>
          <w:numId w:val="15"/>
        </w:numPr>
        <w:jc w:val="both"/>
        <w:rPr>
          <w:sz w:val="22"/>
          <w:szCs w:val="22"/>
        </w:rPr>
      </w:pPr>
      <w:r w:rsidRPr="004E468A">
        <w:rPr>
          <w:sz w:val="22"/>
          <w:szCs w:val="22"/>
        </w:rPr>
        <w:t>opuszczanie stanowiska pracy bez powodu,</w:t>
      </w:r>
    </w:p>
    <w:p w14:paraId="26511188" w14:textId="77777777" w:rsidR="009D451A" w:rsidRPr="004E468A" w:rsidRDefault="0024395F" w:rsidP="00455A30">
      <w:pPr>
        <w:pStyle w:val="Akapitzlist"/>
        <w:numPr>
          <w:ilvl w:val="1"/>
          <w:numId w:val="15"/>
        </w:numPr>
        <w:jc w:val="both"/>
        <w:rPr>
          <w:sz w:val="22"/>
          <w:szCs w:val="22"/>
        </w:rPr>
      </w:pPr>
      <w:r w:rsidRPr="004E468A">
        <w:rPr>
          <w:sz w:val="22"/>
          <w:szCs w:val="22"/>
        </w:rPr>
        <w:t>w</w:t>
      </w:r>
      <w:r w:rsidRPr="004E468A">
        <w:rPr>
          <w:rStyle w:val="A2"/>
          <w:rFonts w:ascii="Times New Roman" w:hAnsi="Times New Roman"/>
          <w:color w:val="auto"/>
          <w:sz w:val="22"/>
          <w:szCs w:val="22"/>
        </w:rPr>
        <w:t>ykonywanie pracy w tempie wolniejszym od możliwego</w:t>
      </w:r>
      <w:r w:rsidRPr="004E468A">
        <w:rPr>
          <w:sz w:val="22"/>
          <w:szCs w:val="22"/>
        </w:rPr>
        <w:t>,</w:t>
      </w:r>
    </w:p>
    <w:p w14:paraId="0F1A5C56" w14:textId="77777777" w:rsidR="0024395F" w:rsidRPr="004E468A" w:rsidRDefault="0024395F" w:rsidP="00455A30">
      <w:pPr>
        <w:pStyle w:val="Akapitzlist"/>
        <w:numPr>
          <w:ilvl w:val="1"/>
          <w:numId w:val="15"/>
        </w:numPr>
        <w:jc w:val="both"/>
        <w:rPr>
          <w:rStyle w:val="A2"/>
          <w:rFonts w:ascii="Times New Roman" w:hAnsi="Times New Roman"/>
          <w:color w:val="auto"/>
          <w:sz w:val="22"/>
          <w:szCs w:val="22"/>
        </w:rPr>
      </w:pPr>
      <w:r w:rsidRPr="004E468A">
        <w:rPr>
          <w:sz w:val="22"/>
          <w:szCs w:val="22"/>
        </w:rPr>
        <w:t>wykonywanie innych czynności niż tych, które powinny być wykonywane</w:t>
      </w:r>
      <w:r w:rsidRPr="004E468A">
        <w:rPr>
          <w:rStyle w:val="A2"/>
          <w:rFonts w:ascii="Times New Roman" w:hAnsi="Times New Roman"/>
          <w:color w:val="FF0000"/>
          <w:sz w:val="22"/>
          <w:szCs w:val="22"/>
        </w:rPr>
        <w:t>.</w:t>
      </w:r>
    </w:p>
    <w:p w14:paraId="0154FF20" w14:textId="77777777" w:rsidR="0024395F" w:rsidRPr="004E468A" w:rsidRDefault="0024395F" w:rsidP="0024395F">
      <w:pPr>
        <w:pStyle w:val="Akapitzlist"/>
        <w:jc w:val="both"/>
        <w:rPr>
          <w:color w:val="0070C0"/>
          <w:sz w:val="8"/>
          <w:szCs w:val="8"/>
        </w:rPr>
      </w:pPr>
    </w:p>
    <w:p w14:paraId="064F0AF7" w14:textId="77777777" w:rsidR="0024395F" w:rsidRPr="004E468A" w:rsidRDefault="0024395F" w:rsidP="00141EB4">
      <w:pPr>
        <w:jc w:val="both"/>
        <w:rPr>
          <w:rFonts w:eastAsiaTheme="majorEastAsia"/>
          <w:b/>
          <w:bCs/>
          <w:color w:val="2F5496" w:themeColor="accent1" w:themeShade="BF"/>
          <w:spacing w:val="20"/>
          <w:sz w:val="28"/>
          <w:szCs w:val="28"/>
        </w:rPr>
      </w:pPr>
    </w:p>
    <w:p w14:paraId="242A8C0F" w14:textId="62DE537D" w:rsidR="00C41D20" w:rsidRPr="001A3F4B" w:rsidRDefault="00C41D20" w:rsidP="00D14785">
      <w:pPr>
        <w:spacing w:after="160" w:line="259" w:lineRule="auto"/>
        <w:rPr>
          <w:rFonts w:eastAsiaTheme="minorHAnsi"/>
          <w:b/>
          <w:bCs/>
          <w:sz w:val="22"/>
          <w:szCs w:val="22"/>
        </w:rPr>
      </w:pPr>
      <w:r w:rsidRPr="001A3F4B">
        <w:rPr>
          <w:rFonts w:eastAsiaTheme="minorHAnsi"/>
          <w:b/>
          <w:bCs/>
          <w:sz w:val="22"/>
          <w:szCs w:val="22"/>
        </w:rPr>
        <w:t xml:space="preserve">Załącznik nr 1b: Szczegółowy Opis Przedmiotu Zamówienia (SOPZ) </w:t>
      </w:r>
    </w:p>
    <w:p w14:paraId="10AAC1FD" w14:textId="77777777" w:rsidR="00C41D20" w:rsidRPr="001A3F4B" w:rsidRDefault="00C41D20" w:rsidP="002A49AC">
      <w:pPr>
        <w:numPr>
          <w:ilvl w:val="1"/>
          <w:numId w:val="85"/>
        </w:numPr>
        <w:autoSpaceDE w:val="0"/>
        <w:autoSpaceDN w:val="0"/>
        <w:adjustRightInd w:val="0"/>
        <w:rPr>
          <w:rFonts w:eastAsiaTheme="minorHAnsi"/>
          <w:sz w:val="22"/>
          <w:szCs w:val="22"/>
          <w:lang w:eastAsia="en-US"/>
        </w:rPr>
      </w:pPr>
      <w:r w:rsidRPr="001A3F4B">
        <w:rPr>
          <w:rFonts w:eastAsiaTheme="minorHAnsi"/>
          <w:b/>
          <w:bCs/>
          <w:sz w:val="22"/>
          <w:szCs w:val="22"/>
          <w:lang w:eastAsia="en-US"/>
        </w:rPr>
        <w:t xml:space="preserve">I. Przedmiot zamówienia: </w:t>
      </w:r>
    </w:p>
    <w:p w14:paraId="01E0C987" w14:textId="77777777" w:rsidR="00C41D20" w:rsidRPr="001A3F4B" w:rsidRDefault="00C41D20" w:rsidP="002A49AC">
      <w:pPr>
        <w:numPr>
          <w:ilvl w:val="1"/>
          <w:numId w:val="85"/>
        </w:numPr>
        <w:autoSpaceDE w:val="0"/>
        <w:autoSpaceDN w:val="0"/>
        <w:adjustRightInd w:val="0"/>
        <w:jc w:val="both"/>
        <w:rPr>
          <w:rFonts w:eastAsiaTheme="minorHAnsi"/>
          <w:sz w:val="22"/>
          <w:szCs w:val="22"/>
          <w:lang w:eastAsia="en-US"/>
        </w:rPr>
      </w:pPr>
      <w:r w:rsidRPr="001A3F4B">
        <w:rPr>
          <w:rFonts w:eastAsiaTheme="minorHAnsi"/>
          <w:sz w:val="22"/>
          <w:szCs w:val="22"/>
          <w:lang w:eastAsia="en-US"/>
        </w:rPr>
        <w:t xml:space="preserve">Świadczenie usług w zakresie utrzymania ruchu elektrycznego górniczych wyciągów szybowych </w:t>
      </w:r>
      <w:r w:rsidRPr="001A3F4B">
        <w:rPr>
          <w:rFonts w:eastAsiaTheme="minorHAnsi"/>
          <w:sz w:val="22"/>
          <w:szCs w:val="22"/>
          <w:lang w:eastAsia="en-US"/>
        </w:rPr>
        <w:br/>
        <w:t>oraz w Zakładzie Przeróbki Mechanicznej Węgla i na powierzchni w Polskiej Grupie Górniczej S.A.  Oddział KWK Sośnica</w:t>
      </w:r>
    </w:p>
    <w:p w14:paraId="279FDF84" w14:textId="77777777" w:rsidR="00C41D20" w:rsidRPr="001A3F4B" w:rsidRDefault="00C41D20" w:rsidP="00C41D20">
      <w:pPr>
        <w:ind w:left="284"/>
        <w:jc w:val="both"/>
        <w:rPr>
          <w:rFonts w:eastAsiaTheme="minorHAnsi"/>
          <w:sz w:val="22"/>
          <w:szCs w:val="22"/>
          <w:lang w:eastAsia="en-US"/>
        </w:rPr>
      </w:pPr>
    </w:p>
    <w:p w14:paraId="3B4E8985" w14:textId="77777777" w:rsidR="00C41D20" w:rsidRPr="001A3F4B" w:rsidRDefault="00C41D20" w:rsidP="009D451A">
      <w:pPr>
        <w:autoSpaceDE w:val="0"/>
        <w:autoSpaceDN w:val="0"/>
        <w:jc w:val="both"/>
        <w:rPr>
          <w:rFonts w:eastAsiaTheme="minorHAnsi"/>
          <w:sz w:val="22"/>
          <w:szCs w:val="22"/>
          <w:lang w:eastAsia="en-US"/>
        </w:rPr>
      </w:pPr>
      <w:r w:rsidRPr="001A3F4B">
        <w:rPr>
          <w:rFonts w:eastAsiaTheme="minorHAnsi"/>
          <w:b/>
          <w:bCs/>
          <w:sz w:val="22"/>
          <w:szCs w:val="22"/>
          <w:lang w:eastAsia="en-US"/>
        </w:rPr>
        <w:t xml:space="preserve">Zadanie nr </w:t>
      </w:r>
      <w:r w:rsidR="00701E41" w:rsidRPr="001A3F4B">
        <w:rPr>
          <w:rFonts w:eastAsiaTheme="minorHAnsi"/>
          <w:b/>
          <w:bCs/>
          <w:sz w:val="22"/>
          <w:szCs w:val="22"/>
          <w:lang w:eastAsia="en-US"/>
        </w:rPr>
        <w:t>2</w:t>
      </w:r>
      <w:r w:rsidRPr="001A3F4B">
        <w:rPr>
          <w:rFonts w:eastAsiaTheme="minorHAnsi"/>
          <w:sz w:val="22"/>
          <w:szCs w:val="22"/>
          <w:lang w:eastAsia="en-US"/>
        </w:rPr>
        <w:t xml:space="preserve">: </w:t>
      </w:r>
      <w:r w:rsidR="00701E41" w:rsidRPr="001A3F4B">
        <w:rPr>
          <w:rFonts w:eastAsiaTheme="minorHAnsi"/>
          <w:sz w:val="22"/>
          <w:szCs w:val="22"/>
          <w:lang w:eastAsia="en-US"/>
        </w:rPr>
        <w:t>Świadczenie usług w zakresie utrzymania ruchu elektrycznego górniczego wyciągu szybowego szybika ślepego III oraz urządzeń przy szybowych na podszybiach szybów KWK Sośnica</w:t>
      </w:r>
    </w:p>
    <w:p w14:paraId="4EFE977F" w14:textId="77777777" w:rsidR="00C41D20" w:rsidRPr="001A3F4B" w:rsidRDefault="00C41D20" w:rsidP="00C41D20">
      <w:pPr>
        <w:pStyle w:val="Akapitzlist"/>
        <w:autoSpaceDE w:val="0"/>
        <w:autoSpaceDN w:val="0"/>
        <w:ind w:left="426"/>
        <w:jc w:val="both"/>
        <w:rPr>
          <w:rFonts w:eastAsiaTheme="minorHAnsi"/>
          <w:sz w:val="22"/>
          <w:szCs w:val="22"/>
          <w:lang w:eastAsia="en-US"/>
        </w:rPr>
      </w:pPr>
    </w:p>
    <w:p w14:paraId="1806B75C" w14:textId="77777777" w:rsidR="00C41D20" w:rsidRPr="001A3F4B" w:rsidRDefault="00C41D20" w:rsidP="00C41D20">
      <w:pPr>
        <w:pStyle w:val="Akapitzlist"/>
        <w:autoSpaceDE w:val="0"/>
        <w:autoSpaceDN w:val="0"/>
        <w:ind w:left="426"/>
        <w:jc w:val="both"/>
        <w:rPr>
          <w:rFonts w:eastAsiaTheme="minorHAnsi"/>
          <w:sz w:val="22"/>
          <w:szCs w:val="22"/>
          <w:lang w:eastAsia="en-US"/>
        </w:rPr>
      </w:pPr>
    </w:p>
    <w:p w14:paraId="54B4FE31" w14:textId="77777777" w:rsidR="00C41D20" w:rsidRPr="001A3F4B" w:rsidRDefault="00C41D20" w:rsidP="00C41D20">
      <w:pPr>
        <w:autoSpaceDE w:val="0"/>
        <w:autoSpaceDN w:val="0"/>
        <w:jc w:val="both"/>
        <w:rPr>
          <w:rFonts w:eastAsiaTheme="minorHAnsi"/>
          <w:sz w:val="22"/>
          <w:szCs w:val="22"/>
          <w:lang w:eastAsia="en-US"/>
        </w:rPr>
      </w:pPr>
      <w:r w:rsidRPr="001A3F4B">
        <w:rPr>
          <w:b/>
          <w:sz w:val="22"/>
          <w:szCs w:val="22"/>
        </w:rPr>
        <w:t xml:space="preserve">II. Lokalizacja realizacji usługi: </w:t>
      </w:r>
    </w:p>
    <w:p w14:paraId="3E88795D" w14:textId="77777777" w:rsidR="00C41D20" w:rsidRPr="001A3F4B" w:rsidRDefault="00C41D20" w:rsidP="00C41D20">
      <w:pPr>
        <w:spacing w:after="120"/>
        <w:ind w:left="284"/>
        <w:rPr>
          <w:sz w:val="22"/>
          <w:szCs w:val="22"/>
        </w:rPr>
      </w:pPr>
      <w:r w:rsidRPr="001A3F4B">
        <w:rPr>
          <w:sz w:val="22"/>
          <w:szCs w:val="22"/>
        </w:rPr>
        <w:t>Polska Grupa Górnicza S.A. Oddział KWK Sośnica</w:t>
      </w:r>
    </w:p>
    <w:p w14:paraId="14A4BD47" w14:textId="77777777" w:rsidR="00C41D20" w:rsidRPr="001A3F4B" w:rsidRDefault="00C41D20" w:rsidP="00C41D20">
      <w:pPr>
        <w:autoSpaceDE w:val="0"/>
        <w:autoSpaceDN w:val="0"/>
        <w:adjustRightInd w:val="0"/>
        <w:rPr>
          <w:rFonts w:eastAsiaTheme="minorHAnsi"/>
          <w:sz w:val="22"/>
          <w:szCs w:val="22"/>
          <w:lang w:eastAsia="en-US"/>
        </w:rPr>
      </w:pPr>
    </w:p>
    <w:p w14:paraId="0EFE1421" w14:textId="77777777" w:rsidR="00C41D20" w:rsidRPr="001A3F4B" w:rsidRDefault="00C41D20" w:rsidP="00C41D20">
      <w:pPr>
        <w:autoSpaceDE w:val="0"/>
        <w:autoSpaceDN w:val="0"/>
        <w:adjustRightInd w:val="0"/>
        <w:rPr>
          <w:rFonts w:eastAsiaTheme="minorHAnsi"/>
          <w:sz w:val="22"/>
          <w:szCs w:val="22"/>
          <w:lang w:eastAsia="en-US"/>
        </w:rPr>
      </w:pPr>
      <w:r w:rsidRPr="001A3F4B">
        <w:rPr>
          <w:rFonts w:eastAsiaTheme="minorHAnsi"/>
          <w:b/>
          <w:bCs/>
          <w:sz w:val="22"/>
          <w:szCs w:val="22"/>
          <w:lang w:eastAsia="en-US"/>
        </w:rPr>
        <w:t xml:space="preserve">III. Termin realizacji zamówienia: </w:t>
      </w:r>
    </w:p>
    <w:p w14:paraId="4456E678" w14:textId="77777777" w:rsidR="00C41D20" w:rsidRPr="001A3F4B" w:rsidRDefault="00C41D20" w:rsidP="00C41D20">
      <w:pPr>
        <w:spacing w:after="160" w:line="259" w:lineRule="auto"/>
        <w:rPr>
          <w:rFonts w:eastAsiaTheme="minorHAnsi"/>
          <w:sz w:val="22"/>
          <w:szCs w:val="22"/>
          <w:lang w:eastAsia="en-US"/>
        </w:rPr>
      </w:pPr>
      <w:r w:rsidRPr="001A3F4B">
        <w:rPr>
          <w:rFonts w:eastAsiaTheme="minorHAnsi"/>
          <w:sz w:val="22"/>
          <w:szCs w:val="22"/>
          <w:lang w:eastAsia="en-US"/>
        </w:rPr>
        <w:t xml:space="preserve">określony w Załączniku nr 5 do SWZ – Istotne postanowienia umowy w §5. </w:t>
      </w:r>
    </w:p>
    <w:p w14:paraId="54D45113" w14:textId="77777777" w:rsidR="00C41D20" w:rsidRPr="001A3F4B" w:rsidRDefault="00C41D20" w:rsidP="00C41D20">
      <w:pPr>
        <w:rPr>
          <w:b/>
          <w:sz w:val="22"/>
          <w:szCs w:val="22"/>
        </w:rPr>
      </w:pPr>
      <w:r w:rsidRPr="001A3F4B">
        <w:rPr>
          <w:b/>
          <w:sz w:val="22"/>
          <w:szCs w:val="22"/>
        </w:rPr>
        <w:t>IV. Wymagania prawne:</w:t>
      </w:r>
    </w:p>
    <w:p w14:paraId="70372AAE" w14:textId="77777777" w:rsidR="00C41D20" w:rsidRPr="001A3F4B" w:rsidRDefault="00C41D20" w:rsidP="002D510C">
      <w:pPr>
        <w:ind w:left="284"/>
        <w:jc w:val="both"/>
        <w:rPr>
          <w:sz w:val="22"/>
          <w:szCs w:val="22"/>
        </w:rPr>
      </w:pPr>
      <w:r w:rsidRPr="001A3F4B">
        <w:rPr>
          <w:sz w:val="22"/>
          <w:szCs w:val="22"/>
        </w:rPr>
        <w:t>Przedmiot zamówienia powinien być realizowany zgodnie z obowiązującymi przepisami prawa, w szczególności:</w:t>
      </w:r>
    </w:p>
    <w:p w14:paraId="0F6D3AD1" w14:textId="77777777" w:rsidR="00C41D20" w:rsidRPr="001A3F4B" w:rsidRDefault="00C41D20" w:rsidP="002D510C">
      <w:pPr>
        <w:numPr>
          <w:ilvl w:val="0"/>
          <w:numId w:val="86"/>
        </w:numPr>
        <w:tabs>
          <w:tab w:val="left" w:pos="567"/>
        </w:tabs>
        <w:autoSpaceDE w:val="0"/>
        <w:autoSpaceDN w:val="0"/>
        <w:ind w:left="567" w:hanging="283"/>
        <w:jc w:val="both"/>
        <w:rPr>
          <w:sz w:val="22"/>
          <w:szCs w:val="22"/>
        </w:rPr>
      </w:pPr>
      <w:r w:rsidRPr="001A3F4B">
        <w:rPr>
          <w:sz w:val="22"/>
          <w:szCs w:val="22"/>
        </w:rPr>
        <w:t xml:space="preserve">Ustawą z dnia 9 czerwca 2011 r. – Prawo Geologiczne i Górnicze (tj. z dnia 10 lipca 2024 r. </w:t>
      </w:r>
      <w:proofErr w:type="gramStart"/>
      <w:r w:rsidRPr="001A3F4B">
        <w:rPr>
          <w:sz w:val="22"/>
          <w:szCs w:val="22"/>
        </w:rPr>
        <w:t>Dz.U</w:t>
      </w:r>
      <w:proofErr w:type="gramEnd"/>
      <w:r w:rsidRPr="001A3F4B">
        <w:rPr>
          <w:sz w:val="22"/>
          <w:szCs w:val="22"/>
        </w:rPr>
        <w:t xml:space="preserve"> 2024 r. poz. 1290),</w:t>
      </w:r>
    </w:p>
    <w:p w14:paraId="6C762317" w14:textId="77777777" w:rsidR="00C41D20" w:rsidRPr="001A3F4B" w:rsidRDefault="00C41D20" w:rsidP="002D510C">
      <w:pPr>
        <w:numPr>
          <w:ilvl w:val="0"/>
          <w:numId w:val="86"/>
        </w:numPr>
        <w:tabs>
          <w:tab w:val="left" w:pos="567"/>
        </w:tabs>
        <w:autoSpaceDE w:val="0"/>
        <w:autoSpaceDN w:val="0"/>
        <w:ind w:left="567" w:hanging="283"/>
        <w:jc w:val="both"/>
        <w:rPr>
          <w:sz w:val="22"/>
          <w:szCs w:val="22"/>
        </w:rPr>
      </w:pPr>
      <w:r w:rsidRPr="001A3F4B">
        <w:rPr>
          <w:sz w:val="22"/>
          <w:szCs w:val="22"/>
        </w:rPr>
        <w:t>Rozporządzeniem Ministra Energii z dnia 23 listopada 2016 r. w sprawie szczegółowych wymagań dotyczących prowadzenia ruchu podziemnych zakładów górniczych (Dz.U. 2017 poz. 1118),</w:t>
      </w:r>
    </w:p>
    <w:p w14:paraId="0B2D07EB" w14:textId="77777777" w:rsidR="00C41D20" w:rsidRPr="001A3F4B" w:rsidRDefault="00C41D20" w:rsidP="002D510C">
      <w:pPr>
        <w:numPr>
          <w:ilvl w:val="0"/>
          <w:numId w:val="86"/>
        </w:numPr>
        <w:tabs>
          <w:tab w:val="left" w:pos="567"/>
        </w:tabs>
        <w:autoSpaceDE w:val="0"/>
        <w:autoSpaceDN w:val="0"/>
        <w:ind w:left="567" w:hanging="283"/>
        <w:jc w:val="both"/>
        <w:rPr>
          <w:sz w:val="22"/>
          <w:szCs w:val="22"/>
        </w:rPr>
      </w:pPr>
      <w:r w:rsidRPr="001A3F4B">
        <w:rPr>
          <w:sz w:val="22"/>
          <w:szCs w:val="22"/>
        </w:rPr>
        <w:t>Rozporządzenia Ministra Energii z dnia. 28 sierpnia 2019 r. w sprawie bezpieczeństwa i higieny pracy przy urządzeniach energetycznych (t.j. Dz.U. z 2021 poz.1210),</w:t>
      </w:r>
    </w:p>
    <w:p w14:paraId="59957ED6" w14:textId="77777777" w:rsidR="00C41D20" w:rsidRPr="001A3F4B" w:rsidRDefault="00C41D20" w:rsidP="002D510C">
      <w:pPr>
        <w:numPr>
          <w:ilvl w:val="0"/>
          <w:numId w:val="86"/>
        </w:numPr>
        <w:tabs>
          <w:tab w:val="left" w:pos="567"/>
        </w:tabs>
        <w:autoSpaceDE w:val="0"/>
        <w:autoSpaceDN w:val="0"/>
        <w:ind w:left="567" w:hanging="283"/>
        <w:jc w:val="both"/>
        <w:rPr>
          <w:sz w:val="22"/>
          <w:szCs w:val="22"/>
        </w:rPr>
      </w:pPr>
      <w:r w:rsidRPr="001A3F4B">
        <w:rPr>
          <w:sz w:val="22"/>
          <w:szCs w:val="22"/>
        </w:rPr>
        <w:t>Rozporządzenie Ministra Przemysłu z dnia 25 czerwca 2024 r. w sprawie kwalifikacji w zakresie górnictwa i ratownictwa górniczego (Dz. U. z 2024 r. poz. 992),</w:t>
      </w:r>
    </w:p>
    <w:p w14:paraId="572FC7FC" w14:textId="77777777" w:rsidR="00C41D20" w:rsidRPr="001A3F4B" w:rsidRDefault="00C41D20" w:rsidP="002D510C">
      <w:pPr>
        <w:numPr>
          <w:ilvl w:val="0"/>
          <w:numId w:val="86"/>
        </w:numPr>
        <w:tabs>
          <w:tab w:val="left" w:pos="567"/>
        </w:tabs>
        <w:autoSpaceDE w:val="0"/>
        <w:autoSpaceDN w:val="0"/>
        <w:ind w:left="567" w:hanging="283"/>
        <w:jc w:val="both"/>
        <w:rPr>
          <w:sz w:val="22"/>
          <w:szCs w:val="22"/>
        </w:rPr>
      </w:pPr>
      <w:r w:rsidRPr="001A3F4B">
        <w:rPr>
          <w:sz w:val="22"/>
          <w:szCs w:val="22"/>
        </w:rPr>
        <w:t>Rozporządzenie Ministra Gospodarki z dnia 30 października 2002 r. w sprawie minimalnych wymagań dotyczących bezpieczeństwa i higieny pracy w zakresie użytkowania maszyn przez pracowników podczas pracy (Dz. U. nr 191 poz. 1596),</w:t>
      </w:r>
    </w:p>
    <w:p w14:paraId="5F17EC21" w14:textId="77777777" w:rsidR="00C41D20" w:rsidRPr="001A3F4B" w:rsidRDefault="00C41D20" w:rsidP="002D510C">
      <w:pPr>
        <w:numPr>
          <w:ilvl w:val="0"/>
          <w:numId w:val="86"/>
        </w:numPr>
        <w:tabs>
          <w:tab w:val="left" w:pos="142"/>
          <w:tab w:val="left" w:pos="567"/>
        </w:tabs>
        <w:suppressAutoHyphens/>
        <w:spacing w:after="60"/>
        <w:ind w:left="567" w:hanging="283"/>
        <w:jc w:val="both"/>
        <w:rPr>
          <w:sz w:val="22"/>
          <w:szCs w:val="22"/>
        </w:rPr>
      </w:pPr>
      <w:r w:rsidRPr="001A3F4B">
        <w:rPr>
          <w:sz w:val="22"/>
          <w:szCs w:val="22"/>
        </w:rPr>
        <w:t>Zaleceniami i postanowieniami Państwowej Inspekcji Pracy, Państwowej Inspekcji Sanitarnej, organów nadzoru górniczego oraz wewnętrznymi zarządzeniami i ustaleniami Zamawiającego, poprzez zapewnienie prowadzenia robót przez osoby posiadające odpowiednie kwalifikacje oraz wykonanie robót zgodnie z zasadami wiedzy górniczej oraz dokumentacj</w:t>
      </w:r>
      <w:r w:rsidRPr="001A3F4B">
        <w:rPr>
          <w:rFonts w:eastAsia="TimesNewRoman"/>
          <w:sz w:val="22"/>
          <w:szCs w:val="22"/>
        </w:rPr>
        <w:t xml:space="preserve">ą </w:t>
      </w:r>
      <w:r w:rsidRPr="001A3F4B">
        <w:rPr>
          <w:sz w:val="22"/>
          <w:szCs w:val="22"/>
        </w:rPr>
        <w:t>techniczn</w:t>
      </w:r>
      <w:r w:rsidRPr="001A3F4B">
        <w:rPr>
          <w:rFonts w:eastAsia="TimesNewRoman"/>
          <w:sz w:val="22"/>
          <w:szCs w:val="22"/>
        </w:rPr>
        <w:t>ą.</w:t>
      </w:r>
    </w:p>
    <w:p w14:paraId="33CAA92C" w14:textId="77777777" w:rsidR="00C41D20" w:rsidRPr="001A3F4B" w:rsidRDefault="00C41D20" w:rsidP="002D510C">
      <w:pPr>
        <w:numPr>
          <w:ilvl w:val="0"/>
          <w:numId w:val="86"/>
        </w:numPr>
        <w:tabs>
          <w:tab w:val="left" w:pos="142"/>
          <w:tab w:val="left" w:pos="567"/>
        </w:tabs>
        <w:suppressAutoHyphens/>
        <w:spacing w:after="60"/>
        <w:ind w:left="567" w:hanging="283"/>
        <w:jc w:val="both"/>
        <w:rPr>
          <w:sz w:val="22"/>
          <w:szCs w:val="22"/>
        </w:rPr>
      </w:pPr>
      <w:r w:rsidRPr="001A3F4B">
        <w:rPr>
          <w:sz w:val="22"/>
          <w:szCs w:val="22"/>
        </w:rPr>
        <w:lastRenderedPageBreak/>
        <w:t xml:space="preserve">Obowiązującymi u Zamawiającego instrukcjami i technologiami wykonania robót objętych zakresem zamówienia. </w:t>
      </w:r>
    </w:p>
    <w:p w14:paraId="00C8C824" w14:textId="77777777" w:rsidR="00C41D20" w:rsidRPr="001A3F4B" w:rsidRDefault="00C41D20" w:rsidP="002D510C">
      <w:pPr>
        <w:numPr>
          <w:ilvl w:val="0"/>
          <w:numId w:val="86"/>
        </w:numPr>
        <w:tabs>
          <w:tab w:val="left" w:pos="142"/>
          <w:tab w:val="left" w:pos="567"/>
        </w:tabs>
        <w:suppressAutoHyphens/>
        <w:spacing w:after="120"/>
        <w:ind w:left="567" w:hanging="283"/>
        <w:jc w:val="both"/>
        <w:rPr>
          <w:sz w:val="22"/>
          <w:szCs w:val="22"/>
        </w:rPr>
      </w:pPr>
      <w:r w:rsidRPr="001A3F4B">
        <w:rPr>
          <w:sz w:val="22"/>
          <w:szCs w:val="22"/>
        </w:rPr>
        <w:t>Norm i przepisów wprowadzonymi do ogólnego stosowania dotyczącymi przedmiotu zamówienia.</w:t>
      </w:r>
    </w:p>
    <w:p w14:paraId="31B2C7AC" w14:textId="77777777" w:rsidR="00C41D20" w:rsidRPr="001A3F4B" w:rsidRDefault="00C41D20" w:rsidP="00C41D20">
      <w:pPr>
        <w:spacing w:after="160" w:line="259" w:lineRule="auto"/>
        <w:rPr>
          <w:rFonts w:eastAsiaTheme="minorHAnsi"/>
          <w:sz w:val="22"/>
          <w:szCs w:val="22"/>
          <w:lang w:eastAsia="en-US"/>
        </w:rPr>
      </w:pPr>
    </w:p>
    <w:p w14:paraId="32A2ECF9" w14:textId="77777777" w:rsidR="00C41D20" w:rsidRPr="001A3F4B" w:rsidRDefault="00C41D20" w:rsidP="00C41D20">
      <w:pPr>
        <w:autoSpaceDE w:val="0"/>
        <w:autoSpaceDN w:val="0"/>
        <w:adjustRightInd w:val="0"/>
        <w:rPr>
          <w:rFonts w:eastAsiaTheme="minorHAnsi"/>
          <w:sz w:val="22"/>
          <w:szCs w:val="22"/>
          <w:lang w:eastAsia="en-US"/>
        </w:rPr>
      </w:pPr>
      <w:r w:rsidRPr="001A3F4B">
        <w:rPr>
          <w:rFonts w:eastAsiaTheme="minorHAnsi"/>
          <w:b/>
          <w:bCs/>
          <w:sz w:val="22"/>
          <w:szCs w:val="22"/>
          <w:lang w:eastAsia="en-US"/>
        </w:rPr>
        <w:t xml:space="preserve">V. Wizja lokalna: nie dotyczy </w:t>
      </w:r>
    </w:p>
    <w:p w14:paraId="2F69E97B" w14:textId="77777777" w:rsidR="00C41D20" w:rsidRPr="001A3F4B" w:rsidRDefault="00C41D20" w:rsidP="00C41D20">
      <w:pPr>
        <w:autoSpaceDE w:val="0"/>
        <w:autoSpaceDN w:val="0"/>
        <w:adjustRightInd w:val="0"/>
        <w:rPr>
          <w:rFonts w:eastAsiaTheme="minorHAnsi"/>
          <w:sz w:val="22"/>
          <w:szCs w:val="22"/>
          <w:lang w:eastAsia="en-US"/>
        </w:rPr>
      </w:pPr>
    </w:p>
    <w:p w14:paraId="0D2EEDCA" w14:textId="77777777" w:rsidR="00C41D20" w:rsidRPr="001A3F4B" w:rsidRDefault="00C41D20" w:rsidP="00C41D20">
      <w:pPr>
        <w:autoSpaceDE w:val="0"/>
        <w:autoSpaceDN w:val="0"/>
        <w:adjustRightInd w:val="0"/>
        <w:rPr>
          <w:rFonts w:eastAsiaTheme="minorHAnsi"/>
          <w:sz w:val="22"/>
          <w:szCs w:val="22"/>
          <w:lang w:eastAsia="en-US"/>
        </w:rPr>
      </w:pPr>
      <w:r w:rsidRPr="001A3F4B">
        <w:rPr>
          <w:rFonts w:eastAsiaTheme="minorHAnsi"/>
          <w:b/>
          <w:bCs/>
          <w:sz w:val="22"/>
          <w:szCs w:val="22"/>
          <w:lang w:eastAsia="en-US"/>
        </w:rPr>
        <w:t xml:space="preserve">VI. Opis przedmiotu zamówienia: </w:t>
      </w:r>
    </w:p>
    <w:p w14:paraId="5C650EE6" w14:textId="77777777" w:rsidR="00C41D20" w:rsidRPr="001A3F4B" w:rsidRDefault="00C41D20" w:rsidP="00C41D20">
      <w:pPr>
        <w:rPr>
          <w:b/>
          <w:bCs/>
          <w:sz w:val="22"/>
          <w:szCs w:val="22"/>
        </w:rPr>
      </w:pPr>
    </w:p>
    <w:p w14:paraId="2BF96BB4" w14:textId="77777777" w:rsidR="00FA36E2" w:rsidRPr="001A3F4B" w:rsidRDefault="00FA36E2" w:rsidP="002D510C">
      <w:pPr>
        <w:jc w:val="both"/>
        <w:rPr>
          <w:b/>
          <w:bCs/>
          <w:sz w:val="22"/>
          <w:szCs w:val="22"/>
        </w:rPr>
      </w:pPr>
      <w:r w:rsidRPr="001A3F4B">
        <w:rPr>
          <w:b/>
          <w:bCs/>
          <w:sz w:val="22"/>
          <w:szCs w:val="22"/>
        </w:rPr>
        <w:t>Zadanie 2 obejmuje utrzymanie ruchu elektrycznego - Obsługa elektryczna, związana z wykonywaniem bieżących prac warsztatowych, przeglądów, kontroli, rewizji i napraw w górniczych wyciągach szybowych w zakresie następujących rejonów i urządzeń:</w:t>
      </w:r>
    </w:p>
    <w:p w14:paraId="1AA5A7F8" w14:textId="77777777" w:rsidR="00FA36E2" w:rsidRPr="001A3F4B" w:rsidRDefault="00FA36E2" w:rsidP="002D510C">
      <w:pPr>
        <w:numPr>
          <w:ilvl w:val="0"/>
          <w:numId w:val="97"/>
        </w:numPr>
        <w:ind w:left="284" w:hanging="284"/>
        <w:jc w:val="both"/>
        <w:rPr>
          <w:sz w:val="22"/>
          <w:szCs w:val="22"/>
        </w:rPr>
      </w:pPr>
      <w:r w:rsidRPr="001A3F4B">
        <w:rPr>
          <w:sz w:val="22"/>
          <w:szCs w:val="22"/>
        </w:rPr>
        <w:t>Maszyna wyciągowa szybika ślepego III na poziomie 750 m wraz urządzeniami zasilania (6 kV) i sterowania maszyny wyciągowej oraz przynależnymi urządzeniami przyszybowymi i pomocniczymi (kolejki przetokowe, kołowroty) na poziomie 750 m i 950 m.</w:t>
      </w:r>
    </w:p>
    <w:p w14:paraId="602984D2" w14:textId="77777777" w:rsidR="00FA36E2" w:rsidRPr="001A3F4B" w:rsidRDefault="00FA36E2" w:rsidP="002D510C">
      <w:pPr>
        <w:numPr>
          <w:ilvl w:val="0"/>
          <w:numId w:val="97"/>
        </w:numPr>
        <w:ind w:left="284" w:hanging="284"/>
        <w:jc w:val="both"/>
        <w:rPr>
          <w:sz w:val="22"/>
          <w:szCs w:val="22"/>
        </w:rPr>
      </w:pPr>
      <w:r w:rsidRPr="001A3F4B">
        <w:rPr>
          <w:sz w:val="22"/>
          <w:szCs w:val="22"/>
        </w:rPr>
        <w:t>Urządzenia przyszybowe, pomocnicze (kolejki przetokowe, kołowroty) wraz z rozdzielniami i urządzeniami zasilającymi, górniczego wyciągu szybowego szybu IV przedziału południowego na poziomie 550 m i 750 m.</w:t>
      </w:r>
    </w:p>
    <w:p w14:paraId="33D9612E" w14:textId="77777777" w:rsidR="00FA36E2" w:rsidRPr="001A3F4B" w:rsidRDefault="00FA36E2" w:rsidP="002D510C">
      <w:pPr>
        <w:numPr>
          <w:ilvl w:val="0"/>
          <w:numId w:val="97"/>
        </w:numPr>
        <w:ind w:left="284" w:hanging="284"/>
        <w:jc w:val="both"/>
        <w:rPr>
          <w:sz w:val="22"/>
          <w:szCs w:val="22"/>
        </w:rPr>
      </w:pPr>
      <w:r w:rsidRPr="001A3F4B">
        <w:rPr>
          <w:sz w:val="22"/>
          <w:szCs w:val="22"/>
        </w:rPr>
        <w:t>Urządzenia przyszybowe, pomocnicze (kolejki przetokowe, kołowroty) wraz z rozdzielniami i urządzeniami zasilającymi, górniczego wyciągu szybowego szybu IV przedziału północnego na poziomie 750 m.</w:t>
      </w:r>
    </w:p>
    <w:p w14:paraId="3571E2F9" w14:textId="77777777" w:rsidR="00FA36E2" w:rsidRPr="001A3F4B" w:rsidRDefault="00FA36E2" w:rsidP="002D510C">
      <w:pPr>
        <w:numPr>
          <w:ilvl w:val="0"/>
          <w:numId w:val="97"/>
        </w:numPr>
        <w:ind w:left="284" w:hanging="284"/>
        <w:jc w:val="both"/>
        <w:rPr>
          <w:sz w:val="22"/>
          <w:szCs w:val="22"/>
        </w:rPr>
      </w:pPr>
      <w:r w:rsidRPr="001A3F4B">
        <w:rPr>
          <w:sz w:val="22"/>
          <w:szCs w:val="22"/>
        </w:rPr>
        <w:t>Urządzenia przyszybowe, pomocnicze (kolejki przetokowe, kołowroty) wraz z rozdzielniami i urządzeniami zasilającymi, górniczego wyciągu szybowego szybu III przedziałów wschodni i zachodni na poziomie 550 m.</w:t>
      </w:r>
    </w:p>
    <w:p w14:paraId="6D1D4C50" w14:textId="77777777" w:rsidR="00FA36E2" w:rsidRPr="001A3F4B" w:rsidRDefault="00FA36E2" w:rsidP="002D510C">
      <w:pPr>
        <w:numPr>
          <w:ilvl w:val="0"/>
          <w:numId w:val="97"/>
        </w:numPr>
        <w:ind w:left="284" w:hanging="284"/>
        <w:jc w:val="both"/>
        <w:rPr>
          <w:sz w:val="22"/>
          <w:szCs w:val="22"/>
        </w:rPr>
      </w:pPr>
      <w:r w:rsidRPr="001A3F4B">
        <w:rPr>
          <w:sz w:val="22"/>
          <w:szCs w:val="22"/>
        </w:rPr>
        <w:t>Urządzenia przyszybowe, pomocnicze (kolejki przetokowe, kołowroty) wraz z rozdzielniami i urządzeniami zasilającymi, górniczego wyciągu szybowego szybu VI przedziału wschodniego i zachodniego na poziomie 750 m i 950 m.</w:t>
      </w:r>
    </w:p>
    <w:p w14:paraId="18057B72" w14:textId="77777777" w:rsidR="00FA36E2" w:rsidRPr="001A3F4B" w:rsidRDefault="00FA36E2" w:rsidP="002D510C">
      <w:pPr>
        <w:numPr>
          <w:ilvl w:val="0"/>
          <w:numId w:val="97"/>
        </w:numPr>
        <w:ind w:left="284" w:hanging="284"/>
        <w:jc w:val="both"/>
        <w:rPr>
          <w:sz w:val="22"/>
          <w:szCs w:val="22"/>
        </w:rPr>
      </w:pPr>
      <w:r w:rsidRPr="001A3F4B">
        <w:rPr>
          <w:sz w:val="22"/>
          <w:szCs w:val="22"/>
        </w:rPr>
        <w:t xml:space="preserve">Sieć zasilająca 500 V wraz z pojazdowymi transformatorami ognioszczelnymi w rejonie </w:t>
      </w:r>
      <w:r w:rsidR="00C2425D">
        <w:rPr>
          <w:sz w:val="22"/>
          <w:szCs w:val="22"/>
        </w:rPr>
        <w:t>oddziału MESPW</w:t>
      </w:r>
      <w:r w:rsidRPr="001A3F4B">
        <w:rPr>
          <w:sz w:val="22"/>
          <w:szCs w:val="22"/>
        </w:rPr>
        <w:t>.</w:t>
      </w:r>
      <w:r w:rsidRPr="001A3F4B">
        <w:rPr>
          <w:b/>
          <w:bCs/>
          <w:sz w:val="22"/>
          <w:szCs w:val="22"/>
        </w:rPr>
        <w:t xml:space="preserve"> </w:t>
      </w:r>
    </w:p>
    <w:p w14:paraId="255D8AEC" w14:textId="77777777" w:rsidR="00FA36E2" w:rsidRPr="001A3F4B" w:rsidRDefault="00FA36E2" w:rsidP="002D510C">
      <w:pPr>
        <w:numPr>
          <w:ilvl w:val="0"/>
          <w:numId w:val="97"/>
        </w:numPr>
        <w:ind w:left="284" w:hanging="284"/>
        <w:jc w:val="both"/>
        <w:rPr>
          <w:sz w:val="22"/>
          <w:szCs w:val="22"/>
        </w:rPr>
      </w:pPr>
      <w:r w:rsidRPr="001A3F4B">
        <w:rPr>
          <w:sz w:val="22"/>
          <w:szCs w:val="22"/>
        </w:rPr>
        <w:t xml:space="preserve">Wyposażenie szybowe w szybach (trasy kablowe w szybach). </w:t>
      </w:r>
    </w:p>
    <w:p w14:paraId="10A756A8" w14:textId="77777777" w:rsidR="00FA36E2" w:rsidRPr="001A3F4B" w:rsidRDefault="00FA36E2" w:rsidP="002D510C">
      <w:pPr>
        <w:numPr>
          <w:ilvl w:val="0"/>
          <w:numId w:val="97"/>
        </w:numPr>
        <w:spacing w:after="120"/>
        <w:ind w:left="284" w:hanging="284"/>
        <w:jc w:val="both"/>
        <w:rPr>
          <w:sz w:val="22"/>
          <w:szCs w:val="22"/>
        </w:rPr>
      </w:pPr>
      <w:r w:rsidRPr="001A3F4B">
        <w:rPr>
          <w:sz w:val="22"/>
          <w:szCs w:val="22"/>
        </w:rPr>
        <w:t>Urządzenia elektryczne w rejonie pompowni głównego odwadniania na poziomach 750m i 950m.</w:t>
      </w:r>
    </w:p>
    <w:p w14:paraId="7EB4131D" w14:textId="77777777" w:rsidR="00FA36E2" w:rsidRPr="001A3F4B" w:rsidRDefault="00FA36E2" w:rsidP="002D510C">
      <w:pPr>
        <w:numPr>
          <w:ilvl w:val="0"/>
          <w:numId w:val="97"/>
        </w:numPr>
        <w:spacing w:after="120"/>
        <w:ind w:left="284" w:hanging="284"/>
        <w:jc w:val="both"/>
        <w:rPr>
          <w:sz w:val="22"/>
          <w:szCs w:val="22"/>
        </w:rPr>
      </w:pPr>
      <w:r w:rsidRPr="001A3F4B">
        <w:rPr>
          <w:sz w:val="22"/>
          <w:szCs w:val="22"/>
        </w:rPr>
        <w:t xml:space="preserve">Urządzenia elektryczne w rejonach chodników wodnych poz. 750m i 950m. </w:t>
      </w:r>
    </w:p>
    <w:p w14:paraId="5D4E468E" w14:textId="77777777" w:rsidR="00FA36E2" w:rsidRPr="001A3F4B" w:rsidRDefault="00FA36E2" w:rsidP="002D510C">
      <w:pPr>
        <w:numPr>
          <w:ilvl w:val="0"/>
          <w:numId w:val="97"/>
        </w:numPr>
        <w:tabs>
          <w:tab w:val="left" w:pos="426"/>
        </w:tabs>
        <w:spacing w:after="120"/>
        <w:ind w:left="284" w:hanging="284"/>
        <w:jc w:val="both"/>
        <w:rPr>
          <w:sz w:val="22"/>
          <w:szCs w:val="22"/>
        </w:rPr>
      </w:pPr>
      <w:r w:rsidRPr="001A3F4B">
        <w:rPr>
          <w:sz w:val="22"/>
          <w:szCs w:val="22"/>
        </w:rPr>
        <w:t>Urządzenia elektryczne w rejonach rząpi szybów IV, III, VI i VII.</w:t>
      </w:r>
    </w:p>
    <w:p w14:paraId="1EF59BB7" w14:textId="77777777" w:rsidR="00C41D20" w:rsidRPr="001A3F4B" w:rsidRDefault="00C41D20" w:rsidP="00C41D20">
      <w:pPr>
        <w:spacing w:after="120"/>
        <w:rPr>
          <w:b/>
          <w:sz w:val="22"/>
          <w:szCs w:val="22"/>
          <w:u w:val="single"/>
        </w:rPr>
      </w:pPr>
    </w:p>
    <w:p w14:paraId="4F63850F" w14:textId="77777777" w:rsidR="00C41D20" w:rsidRPr="001A3F4B" w:rsidRDefault="00C41D20" w:rsidP="00C41D20">
      <w:pPr>
        <w:spacing w:after="120"/>
        <w:rPr>
          <w:b/>
          <w:bCs/>
          <w:sz w:val="22"/>
          <w:szCs w:val="22"/>
          <w:u w:val="single"/>
        </w:rPr>
      </w:pPr>
      <w:r w:rsidRPr="001A3F4B">
        <w:rPr>
          <w:b/>
          <w:sz w:val="22"/>
          <w:szCs w:val="22"/>
          <w:u w:val="single"/>
        </w:rPr>
        <w:t xml:space="preserve">Wymagania Organizacyjne </w:t>
      </w:r>
    </w:p>
    <w:p w14:paraId="37F47887" w14:textId="77777777" w:rsidR="00C41D20" w:rsidRPr="001A3F4B" w:rsidRDefault="00C41D20" w:rsidP="002D510C">
      <w:pPr>
        <w:tabs>
          <w:tab w:val="num" w:pos="1429"/>
        </w:tabs>
        <w:jc w:val="both"/>
        <w:rPr>
          <w:sz w:val="22"/>
          <w:szCs w:val="22"/>
        </w:rPr>
      </w:pPr>
      <w:r w:rsidRPr="001A3F4B">
        <w:rPr>
          <w:sz w:val="22"/>
          <w:szCs w:val="22"/>
        </w:rPr>
        <w:t>Zakres rzeczowy obejmuje świadczenie usług związanych z obsługą i bieżącą konserwacją oraz przeglądami urządzeń elektrycznych w dni robocze a także w dni świąteczne, soboty i niedziele na zmianach:</w:t>
      </w:r>
    </w:p>
    <w:p w14:paraId="38C091FC" w14:textId="77777777" w:rsidR="00C41D20" w:rsidRPr="001A3F4B" w:rsidRDefault="00C41D20" w:rsidP="002D510C">
      <w:pPr>
        <w:jc w:val="both"/>
        <w:rPr>
          <w:sz w:val="22"/>
          <w:szCs w:val="22"/>
        </w:rPr>
      </w:pPr>
    </w:p>
    <w:p w14:paraId="4EAD3A33" w14:textId="77777777" w:rsidR="00C41D20" w:rsidRPr="001A3F4B" w:rsidRDefault="00C41D20" w:rsidP="002D510C">
      <w:pPr>
        <w:jc w:val="both"/>
        <w:rPr>
          <w:sz w:val="22"/>
          <w:szCs w:val="22"/>
        </w:rPr>
      </w:pPr>
      <w:r w:rsidRPr="001A3F4B">
        <w:rPr>
          <w:sz w:val="22"/>
          <w:szCs w:val="22"/>
        </w:rPr>
        <w:t>Do obliczeń przyjęto ilość dni przypadających na czas trwania umowy dla wszystkich zadań w wysokości:</w:t>
      </w:r>
    </w:p>
    <w:p w14:paraId="669EA592" w14:textId="77777777" w:rsidR="00C41D20" w:rsidRPr="001A3F4B" w:rsidRDefault="00C41D20" w:rsidP="002D510C">
      <w:pPr>
        <w:jc w:val="both"/>
        <w:rPr>
          <w:sz w:val="22"/>
          <w:szCs w:val="22"/>
        </w:rPr>
      </w:pPr>
      <w:r w:rsidRPr="001A3F4B">
        <w:rPr>
          <w:sz w:val="22"/>
          <w:szCs w:val="22"/>
        </w:rPr>
        <w:t xml:space="preserve">Dni robocze: </w:t>
      </w:r>
      <w:r w:rsidRPr="001A3F4B">
        <w:rPr>
          <w:sz w:val="22"/>
          <w:szCs w:val="22"/>
        </w:rPr>
        <w:tab/>
      </w:r>
      <w:r w:rsidRPr="001A3F4B">
        <w:rPr>
          <w:b/>
          <w:bCs/>
          <w:sz w:val="22"/>
          <w:szCs w:val="22"/>
        </w:rPr>
        <w:t>252</w:t>
      </w:r>
    </w:p>
    <w:p w14:paraId="6F42B338" w14:textId="77777777" w:rsidR="00C41D20" w:rsidRPr="001A3F4B" w:rsidRDefault="00C41D20" w:rsidP="002D510C">
      <w:pPr>
        <w:jc w:val="both"/>
        <w:rPr>
          <w:sz w:val="22"/>
          <w:szCs w:val="22"/>
        </w:rPr>
      </w:pPr>
      <w:r w:rsidRPr="001A3F4B">
        <w:rPr>
          <w:sz w:val="22"/>
          <w:szCs w:val="22"/>
        </w:rPr>
        <w:t>Dni wolne:</w:t>
      </w:r>
      <w:r w:rsidRPr="001A3F4B">
        <w:rPr>
          <w:sz w:val="22"/>
          <w:szCs w:val="22"/>
        </w:rPr>
        <w:tab/>
      </w:r>
      <w:r w:rsidRPr="001A3F4B">
        <w:rPr>
          <w:b/>
          <w:bCs/>
          <w:sz w:val="22"/>
          <w:szCs w:val="22"/>
        </w:rPr>
        <w:t>113</w:t>
      </w:r>
    </w:p>
    <w:p w14:paraId="6CE25BBC" w14:textId="77777777" w:rsidR="00C41D20" w:rsidRPr="001A3F4B" w:rsidRDefault="00C41D20" w:rsidP="002D510C">
      <w:pPr>
        <w:jc w:val="both"/>
        <w:rPr>
          <w:sz w:val="22"/>
          <w:szCs w:val="22"/>
        </w:rPr>
      </w:pPr>
    </w:p>
    <w:p w14:paraId="42E626D2" w14:textId="77777777" w:rsidR="00FA36E2" w:rsidRPr="001A3F4B" w:rsidRDefault="00FA36E2" w:rsidP="002D510C">
      <w:pPr>
        <w:tabs>
          <w:tab w:val="num" w:pos="2520"/>
        </w:tabs>
        <w:jc w:val="both"/>
        <w:rPr>
          <w:b/>
          <w:sz w:val="22"/>
          <w:szCs w:val="22"/>
        </w:rPr>
      </w:pPr>
      <w:r w:rsidRPr="001A3F4B">
        <w:rPr>
          <w:b/>
          <w:sz w:val="22"/>
          <w:szCs w:val="22"/>
        </w:rPr>
        <w:t xml:space="preserve">dla Zadania 2 </w:t>
      </w:r>
    </w:p>
    <w:p w14:paraId="126C12F2" w14:textId="77777777" w:rsidR="00FA36E2" w:rsidRPr="001A3F4B" w:rsidRDefault="00FA36E2" w:rsidP="002D510C">
      <w:pPr>
        <w:ind w:left="364"/>
        <w:jc w:val="both"/>
        <w:rPr>
          <w:sz w:val="22"/>
          <w:szCs w:val="22"/>
        </w:rPr>
      </w:pPr>
      <w:r w:rsidRPr="001A3F4B">
        <w:rPr>
          <w:sz w:val="22"/>
          <w:szCs w:val="22"/>
        </w:rPr>
        <w:t xml:space="preserve">zmiana A2: od 06:30 do 14:00, </w:t>
      </w:r>
    </w:p>
    <w:p w14:paraId="571F7A6C" w14:textId="77777777" w:rsidR="00FA36E2" w:rsidRPr="001A3F4B" w:rsidRDefault="00FA36E2" w:rsidP="002D510C">
      <w:pPr>
        <w:ind w:left="364"/>
        <w:jc w:val="both"/>
        <w:rPr>
          <w:sz w:val="22"/>
          <w:szCs w:val="22"/>
        </w:rPr>
      </w:pPr>
      <w:r w:rsidRPr="001A3F4B">
        <w:rPr>
          <w:sz w:val="22"/>
          <w:szCs w:val="22"/>
        </w:rPr>
        <w:t xml:space="preserve">zmiana B1: od 14:00 do 21:30, </w:t>
      </w:r>
    </w:p>
    <w:p w14:paraId="6DA85706" w14:textId="77777777" w:rsidR="00FA36E2" w:rsidRPr="001A3F4B" w:rsidRDefault="00FA36E2" w:rsidP="002D510C">
      <w:pPr>
        <w:ind w:left="364"/>
        <w:jc w:val="both"/>
        <w:rPr>
          <w:b/>
          <w:sz w:val="22"/>
          <w:szCs w:val="22"/>
        </w:rPr>
      </w:pPr>
      <w:r w:rsidRPr="001A3F4B">
        <w:rPr>
          <w:sz w:val="22"/>
          <w:szCs w:val="22"/>
        </w:rPr>
        <w:t>zmiana E8: od 21:30 do 05:00.</w:t>
      </w:r>
    </w:p>
    <w:p w14:paraId="6E1F808E" w14:textId="77777777" w:rsidR="00FA36E2" w:rsidRPr="001A3F4B" w:rsidRDefault="00FA36E2" w:rsidP="002D510C">
      <w:pPr>
        <w:jc w:val="both"/>
        <w:rPr>
          <w:sz w:val="22"/>
          <w:szCs w:val="22"/>
        </w:rPr>
      </w:pPr>
      <w:r w:rsidRPr="001A3F4B">
        <w:rPr>
          <w:b/>
          <w:sz w:val="22"/>
          <w:szCs w:val="22"/>
        </w:rPr>
        <w:t>szacunkowa ilość dniówek w dni robocze:</w:t>
      </w:r>
    </w:p>
    <w:p w14:paraId="4993BFB2" w14:textId="77777777" w:rsidR="00FA36E2" w:rsidRPr="001A3F4B" w:rsidRDefault="00FA36E2" w:rsidP="002D510C">
      <w:pPr>
        <w:ind w:left="350"/>
        <w:jc w:val="both"/>
        <w:rPr>
          <w:sz w:val="22"/>
          <w:szCs w:val="22"/>
        </w:rPr>
      </w:pPr>
      <w:r w:rsidRPr="001A3F4B">
        <w:rPr>
          <w:sz w:val="22"/>
          <w:szCs w:val="22"/>
        </w:rPr>
        <w:t>na zmianie A2: 5 osoby,</w:t>
      </w:r>
    </w:p>
    <w:p w14:paraId="442DF019" w14:textId="77777777" w:rsidR="00FA36E2" w:rsidRPr="001A3F4B" w:rsidRDefault="00FA36E2" w:rsidP="002D510C">
      <w:pPr>
        <w:ind w:left="350"/>
        <w:jc w:val="both"/>
        <w:rPr>
          <w:sz w:val="22"/>
          <w:szCs w:val="22"/>
        </w:rPr>
      </w:pPr>
      <w:r w:rsidRPr="001A3F4B">
        <w:rPr>
          <w:sz w:val="22"/>
          <w:szCs w:val="22"/>
        </w:rPr>
        <w:t>na zmianie B1: 2 osoba,</w:t>
      </w:r>
    </w:p>
    <w:p w14:paraId="3160C028" w14:textId="77777777" w:rsidR="00FA36E2" w:rsidRPr="001A3F4B" w:rsidRDefault="00FA36E2" w:rsidP="002D510C">
      <w:pPr>
        <w:ind w:left="350"/>
        <w:jc w:val="both"/>
        <w:rPr>
          <w:sz w:val="22"/>
          <w:szCs w:val="22"/>
        </w:rPr>
      </w:pPr>
      <w:r w:rsidRPr="001A3F4B">
        <w:rPr>
          <w:sz w:val="22"/>
          <w:szCs w:val="22"/>
        </w:rPr>
        <w:t>na zmianie E8: 2 osoba,</w:t>
      </w:r>
    </w:p>
    <w:p w14:paraId="67B88689" w14:textId="77777777" w:rsidR="00FA36E2" w:rsidRPr="001A3F4B" w:rsidRDefault="00FA36E2" w:rsidP="002D510C">
      <w:pPr>
        <w:jc w:val="both"/>
        <w:rPr>
          <w:b/>
          <w:sz w:val="22"/>
          <w:szCs w:val="22"/>
        </w:rPr>
      </w:pPr>
      <w:r w:rsidRPr="001A3F4B">
        <w:rPr>
          <w:b/>
          <w:sz w:val="22"/>
          <w:szCs w:val="22"/>
        </w:rPr>
        <w:lastRenderedPageBreak/>
        <w:t>szacunkowa ilość dniówek w soboty, niedziele oraz dni świąteczne:</w:t>
      </w:r>
    </w:p>
    <w:p w14:paraId="2D0E24F7" w14:textId="77777777" w:rsidR="00FA36E2" w:rsidRPr="001A3F4B" w:rsidRDefault="00FA36E2" w:rsidP="002D510C">
      <w:pPr>
        <w:ind w:left="284" w:firstLine="2"/>
        <w:jc w:val="both"/>
        <w:rPr>
          <w:sz w:val="22"/>
          <w:szCs w:val="22"/>
        </w:rPr>
      </w:pPr>
      <w:r w:rsidRPr="001A3F4B">
        <w:rPr>
          <w:sz w:val="22"/>
          <w:szCs w:val="22"/>
        </w:rPr>
        <w:t xml:space="preserve"> średnio 6 roboczodniówki w zależności od potrzeb kopalni z możliwością zwiększenia lub zmniejszenia roboczodniówek o 50%.</w:t>
      </w:r>
    </w:p>
    <w:tbl>
      <w:tblPr>
        <w:tblpPr w:leftFromText="141" w:rightFromText="141" w:vertAnchor="text" w:horzAnchor="margin" w:tblpY="137"/>
        <w:tblW w:w="5000" w:type="pct"/>
        <w:tblLook w:val="0000" w:firstRow="0" w:lastRow="0" w:firstColumn="0" w:lastColumn="0" w:noHBand="0" w:noVBand="0"/>
      </w:tblPr>
      <w:tblGrid>
        <w:gridCol w:w="444"/>
        <w:gridCol w:w="2684"/>
        <w:gridCol w:w="1473"/>
        <w:gridCol w:w="1484"/>
        <w:gridCol w:w="1539"/>
        <w:gridCol w:w="1581"/>
      </w:tblGrid>
      <w:tr w:rsidR="00FA36E2" w:rsidRPr="004E468A" w14:paraId="0B494677" w14:textId="77777777" w:rsidTr="00743C95">
        <w:trPr>
          <w:cantSplit/>
          <w:trHeight w:val="1692"/>
        </w:trPr>
        <w:tc>
          <w:tcPr>
            <w:tcW w:w="241" w:type="pct"/>
            <w:tcBorders>
              <w:top w:val="single" w:sz="4" w:space="0" w:color="000000"/>
              <w:left w:val="single" w:sz="4" w:space="0" w:color="000000"/>
              <w:bottom w:val="single" w:sz="4" w:space="0" w:color="000000"/>
            </w:tcBorders>
            <w:vAlign w:val="center"/>
          </w:tcPr>
          <w:p w14:paraId="12ACE07D" w14:textId="77777777" w:rsidR="00FA36E2" w:rsidRPr="001A3F4B" w:rsidRDefault="00FA36E2" w:rsidP="00FA36E2">
            <w:pPr>
              <w:jc w:val="center"/>
              <w:rPr>
                <w:b/>
                <w:lang w:val="de-DE"/>
              </w:rPr>
            </w:pPr>
            <w:proofErr w:type="spellStart"/>
            <w:r w:rsidRPr="001A3F4B">
              <w:rPr>
                <w:b/>
                <w:lang w:val="de-DE"/>
              </w:rPr>
              <w:t>lp</w:t>
            </w:r>
            <w:proofErr w:type="spellEnd"/>
            <w:r w:rsidRPr="001A3F4B">
              <w:rPr>
                <w:b/>
                <w:lang w:val="de-DE"/>
              </w:rPr>
              <w:t>.</w:t>
            </w:r>
          </w:p>
        </w:tc>
        <w:tc>
          <w:tcPr>
            <w:tcW w:w="1458" w:type="pct"/>
            <w:tcBorders>
              <w:top w:val="single" w:sz="4" w:space="0" w:color="000000"/>
              <w:left w:val="single" w:sz="4" w:space="0" w:color="000000"/>
              <w:bottom w:val="single" w:sz="4" w:space="0" w:color="000000"/>
            </w:tcBorders>
            <w:vAlign w:val="center"/>
          </w:tcPr>
          <w:p w14:paraId="0D2CDD33" w14:textId="77777777" w:rsidR="00FA36E2" w:rsidRPr="001A3F4B" w:rsidRDefault="00FA36E2" w:rsidP="00FA36E2">
            <w:pPr>
              <w:jc w:val="center"/>
              <w:rPr>
                <w:b/>
              </w:rPr>
            </w:pPr>
            <w:r w:rsidRPr="001A3F4B">
              <w:rPr>
                <w:b/>
              </w:rPr>
              <w:t>Rodzaj usługi</w:t>
            </w:r>
          </w:p>
        </w:tc>
        <w:tc>
          <w:tcPr>
            <w:tcW w:w="800" w:type="pct"/>
            <w:tcBorders>
              <w:top w:val="single" w:sz="4" w:space="0" w:color="000000"/>
              <w:left w:val="single" w:sz="4" w:space="0" w:color="000000"/>
              <w:bottom w:val="single" w:sz="4" w:space="0" w:color="000000"/>
            </w:tcBorders>
            <w:vAlign w:val="center"/>
          </w:tcPr>
          <w:p w14:paraId="0D2EB370" w14:textId="77777777" w:rsidR="00FA36E2" w:rsidRPr="001A3F4B" w:rsidRDefault="00FA36E2" w:rsidP="00FA36E2">
            <w:pPr>
              <w:jc w:val="center"/>
              <w:rPr>
                <w:b/>
              </w:rPr>
            </w:pPr>
            <w:r w:rsidRPr="001A3F4B">
              <w:rPr>
                <w:b/>
              </w:rPr>
              <w:t>Stanowisko</w:t>
            </w:r>
          </w:p>
          <w:p w14:paraId="53A69538" w14:textId="77777777" w:rsidR="00FA36E2" w:rsidRPr="001A3F4B" w:rsidRDefault="00FA36E2" w:rsidP="00FA36E2">
            <w:pPr>
              <w:jc w:val="center"/>
              <w:rPr>
                <w:b/>
              </w:rPr>
            </w:pPr>
            <w:r w:rsidRPr="001A3F4B">
              <w:rPr>
                <w:b/>
              </w:rPr>
              <w:t>pracy</w:t>
            </w:r>
          </w:p>
        </w:tc>
        <w:tc>
          <w:tcPr>
            <w:tcW w:w="806" w:type="pct"/>
            <w:tcBorders>
              <w:top w:val="single" w:sz="4" w:space="0" w:color="000000"/>
              <w:left w:val="single" w:sz="4" w:space="0" w:color="000000"/>
              <w:bottom w:val="single" w:sz="4" w:space="0" w:color="000000"/>
            </w:tcBorders>
            <w:vAlign w:val="center"/>
          </w:tcPr>
          <w:p w14:paraId="38B774C3" w14:textId="77777777" w:rsidR="00FA36E2" w:rsidRPr="001A3F4B" w:rsidRDefault="00FA36E2" w:rsidP="00FA36E2">
            <w:pPr>
              <w:jc w:val="center"/>
              <w:rPr>
                <w:b/>
              </w:rPr>
            </w:pPr>
            <w:r w:rsidRPr="001A3F4B">
              <w:rPr>
                <w:b/>
              </w:rPr>
              <w:t>Szacunkowa ilość dniówek na dobę</w:t>
            </w:r>
          </w:p>
        </w:tc>
        <w:tc>
          <w:tcPr>
            <w:tcW w:w="836" w:type="pct"/>
            <w:tcBorders>
              <w:top w:val="single" w:sz="4" w:space="0" w:color="000000"/>
              <w:left w:val="single" w:sz="4" w:space="0" w:color="000000"/>
              <w:bottom w:val="single" w:sz="4" w:space="0" w:color="000000"/>
              <w:right w:val="single" w:sz="4" w:space="0" w:color="000000"/>
            </w:tcBorders>
            <w:vAlign w:val="center"/>
          </w:tcPr>
          <w:p w14:paraId="71073A7F" w14:textId="77777777" w:rsidR="00FA36E2" w:rsidRPr="001A3F4B" w:rsidRDefault="00FA36E2" w:rsidP="00FA36E2">
            <w:pPr>
              <w:jc w:val="center"/>
              <w:rPr>
                <w:b/>
              </w:rPr>
            </w:pPr>
            <w:r w:rsidRPr="001A3F4B">
              <w:rPr>
                <w:b/>
              </w:rPr>
              <w:t>Suma dniówek roboczych</w:t>
            </w:r>
          </w:p>
          <w:p w14:paraId="3D5C1C4A" w14:textId="77777777" w:rsidR="00FA36E2" w:rsidRPr="001A3F4B" w:rsidRDefault="00FA36E2" w:rsidP="00FA36E2">
            <w:pPr>
              <w:jc w:val="center"/>
              <w:rPr>
                <w:b/>
              </w:rPr>
            </w:pPr>
            <w:r w:rsidRPr="001A3F4B">
              <w:rPr>
                <w:b/>
              </w:rPr>
              <w:t>(252 x kol. 4)</w:t>
            </w:r>
          </w:p>
        </w:tc>
        <w:tc>
          <w:tcPr>
            <w:tcW w:w="860" w:type="pct"/>
            <w:tcBorders>
              <w:top w:val="single" w:sz="4" w:space="0" w:color="000000"/>
              <w:left w:val="single" w:sz="4" w:space="0" w:color="000000"/>
              <w:bottom w:val="single" w:sz="4" w:space="0" w:color="000000"/>
              <w:right w:val="single" w:sz="4" w:space="0" w:color="000000"/>
            </w:tcBorders>
            <w:vAlign w:val="center"/>
          </w:tcPr>
          <w:p w14:paraId="11B609FE" w14:textId="77777777" w:rsidR="00FA36E2" w:rsidRPr="001A3F4B" w:rsidRDefault="00FA36E2" w:rsidP="00FA36E2">
            <w:pPr>
              <w:jc w:val="center"/>
              <w:rPr>
                <w:b/>
              </w:rPr>
            </w:pPr>
            <w:r w:rsidRPr="001A3F4B">
              <w:rPr>
                <w:b/>
              </w:rPr>
              <w:t>Suma dniówek świątecznych</w:t>
            </w:r>
          </w:p>
          <w:p w14:paraId="0FAA1737" w14:textId="77777777" w:rsidR="00FA36E2" w:rsidRPr="001A3F4B" w:rsidRDefault="00FA36E2" w:rsidP="00FA36E2">
            <w:pPr>
              <w:jc w:val="center"/>
              <w:rPr>
                <w:b/>
              </w:rPr>
            </w:pPr>
            <w:r w:rsidRPr="001A3F4B">
              <w:rPr>
                <w:b/>
              </w:rPr>
              <w:t>(113 x kol. 4)</w:t>
            </w:r>
          </w:p>
        </w:tc>
      </w:tr>
      <w:tr w:rsidR="00FA36E2" w:rsidRPr="004E468A" w14:paraId="68258427" w14:textId="77777777" w:rsidTr="00743C95">
        <w:trPr>
          <w:trHeight w:val="130"/>
        </w:trPr>
        <w:tc>
          <w:tcPr>
            <w:tcW w:w="241" w:type="pct"/>
            <w:tcBorders>
              <w:top w:val="single" w:sz="4" w:space="0" w:color="000000"/>
              <w:left w:val="single" w:sz="4" w:space="0" w:color="000000"/>
              <w:bottom w:val="single" w:sz="4" w:space="0" w:color="000000"/>
            </w:tcBorders>
            <w:vAlign w:val="center"/>
          </w:tcPr>
          <w:p w14:paraId="15210086" w14:textId="77777777" w:rsidR="00FA36E2" w:rsidRPr="001A3F4B" w:rsidRDefault="00FA36E2" w:rsidP="00FA36E2">
            <w:pPr>
              <w:jc w:val="center"/>
            </w:pPr>
            <w:r w:rsidRPr="001A3F4B">
              <w:t>1</w:t>
            </w:r>
          </w:p>
        </w:tc>
        <w:tc>
          <w:tcPr>
            <w:tcW w:w="1458" w:type="pct"/>
            <w:tcBorders>
              <w:top w:val="single" w:sz="4" w:space="0" w:color="000000"/>
              <w:left w:val="single" w:sz="4" w:space="0" w:color="000000"/>
              <w:bottom w:val="single" w:sz="4" w:space="0" w:color="000000"/>
            </w:tcBorders>
            <w:vAlign w:val="center"/>
          </w:tcPr>
          <w:p w14:paraId="2E1DDE7C" w14:textId="77777777" w:rsidR="00FA36E2" w:rsidRPr="001A3F4B" w:rsidRDefault="00FA36E2" w:rsidP="00FA36E2">
            <w:pPr>
              <w:jc w:val="center"/>
            </w:pPr>
            <w:r w:rsidRPr="001A3F4B">
              <w:t>2</w:t>
            </w:r>
          </w:p>
        </w:tc>
        <w:tc>
          <w:tcPr>
            <w:tcW w:w="800" w:type="pct"/>
            <w:tcBorders>
              <w:top w:val="single" w:sz="4" w:space="0" w:color="000000"/>
              <w:left w:val="single" w:sz="4" w:space="0" w:color="000000"/>
              <w:bottom w:val="single" w:sz="4" w:space="0" w:color="000000"/>
            </w:tcBorders>
            <w:vAlign w:val="center"/>
          </w:tcPr>
          <w:p w14:paraId="4AED11AA" w14:textId="77777777" w:rsidR="00FA36E2" w:rsidRPr="001A3F4B" w:rsidRDefault="00FA36E2" w:rsidP="00FA36E2">
            <w:pPr>
              <w:jc w:val="center"/>
            </w:pPr>
            <w:r w:rsidRPr="001A3F4B">
              <w:t>3</w:t>
            </w:r>
          </w:p>
        </w:tc>
        <w:tc>
          <w:tcPr>
            <w:tcW w:w="806" w:type="pct"/>
            <w:tcBorders>
              <w:top w:val="single" w:sz="4" w:space="0" w:color="000000"/>
              <w:left w:val="single" w:sz="4" w:space="0" w:color="000000"/>
              <w:bottom w:val="single" w:sz="4" w:space="0" w:color="000000"/>
            </w:tcBorders>
            <w:vAlign w:val="center"/>
          </w:tcPr>
          <w:p w14:paraId="03CB7FB4" w14:textId="77777777" w:rsidR="00FA36E2" w:rsidRPr="001A3F4B" w:rsidRDefault="00FA36E2" w:rsidP="00FA36E2">
            <w:pPr>
              <w:jc w:val="center"/>
            </w:pPr>
            <w:r w:rsidRPr="001A3F4B">
              <w:t>4</w:t>
            </w:r>
          </w:p>
        </w:tc>
        <w:tc>
          <w:tcPr>
            <w:tcW w:w="836" w:type="pct"/>
            <w:tcBorders>
              <w:top w:val="single" w:sz="4" w:space="0" w:color="000000"/>
              <w:left w:val="single" w:sz="4" w:space="0" w:color="000000"/>
              <w:bottom w:val="single" w:sz="4" w:space="0" w:color="000000"/>
              <w:right w:val="single" w:sz="4" w:space="0" w:color="000000"/>
            </w:tcBorders>
            <w:vAlign w:val="center"/>
          </w:tcPr>
          <w:p w14:paraId="30EEC0CF" w14:textId="77777777" w:rsidR="00FA36E2" w:rsidRPr="001A3F4B" w:rsidRDefault="00FA36E2" w:rsidP="00FA36E2">
            <w:pPr>
              <w:jc w:val="center"/>
            </w:pPr>
            <w:r w:rsidRPr="001A3F4B">
              <w:t>5</w:t>
            </w:r>
          </w:p>
        </w:tc>
        <w:tc>
          <w:tcPr>
            <w:tcW w:w="860" w:type="pct"/>
            <w:tcBorders>
              <w:top w:val="single" w:sz="4" w:space="0" w:color="000000"/>
              <w:left w:val="single" w:sz="4" w:space="0" w:color="000000"/>
              <w:bottom w:val="single" w:sz="4" w:space="0" w:color="000000"/>
              <w:right w:val="single" w:sz="4" w:space="0" w:color="000000"/>
            </w:tcBorders>
          </w:tcPr>
          <w:p w14:paraId="52678350" w14:textId="77777777" w:rsidR="00FA36E2" w:rsidRPr="001A3F4B" w:rsidRDefault="00FA36E2" w:rsidP="00FA36E2">
            <w:pPr>
              <w:jc w:val="center"/>
            </w:pPr>
          </w:p>
        </w:tc>
      </w:tr>
      <w:tr w:rsidR="00FA36E2" w:rsidRPr="004E468A" w14:paraId="2F653BC6" w14:textId="77777777" w:rsidTr="00743C95">
        <w:trPr>
          <w:trHeight w:val="163"/>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24BC22F" w14:textId="77777777" w:rsidR="00FA36E2" w:rsidRPr="001A3F4B" w:rsidRDefault="00FA36E2" w:rsidP="00FA36E2">
            <w:pPr>
              <w:jc w:val="center"/>
              <w:rPr>
                <w:b/>
              </w:rPr>
            </w:pPr>
            <w:r w:rsidRPr="001A3F4B">
              <w:rPr>
                <w:b/>
              </w:rPr>
              <w:t>Dni robocze</w:t>
            </w:r>
          </w:p>
        </w:tc>
      </w:tr>
      <w:tr w:rsidR="00FA36E2" w:rsidRPr="004E468A" w14:paraId="43759C05" w14:textId="77777777" w:rsidTr="00743C95">
        <w:trPr>
          <w:cantSplit/>
          <w:trHeight w:val="814"/>
        </w:trPr>
        <w:tc>
          <w:tcPr>
            <w:tcW w:w="241" w:type="pct"/>
            <w:tcBorders>
              <w:top w:val="single" w:sz="4" w:space="0" w:color="000000"/>
              <w:left w:val="single" w:sz="4" w:space="0" w:color="000000"/>
              <w:bottom w:val="single" w:sz="4" w:space="0" w:color="000000"/>
            </w:tcBorders>
            <w:vAlign w:val="center"/>
          </w:tcPr>
          <w:p w14:paraId="59B2E556" w14:textId="77777777" w:rsidR="00FA36E2" w:rsidRPr="001A3F4B" w:rsidRDefault="00FA36E2" w:rsidP="00FA36E2">
            <w:pPr>
              <w:jc w:val="center"/>
            </w:pPr>
            <w:r w:rsidRPr="001A3F4B">
              <w:t>1.</w:t>
            </w:r>
          </w:p>
        </w:tc>
        <w:tc>
          <w:tcPr>
            <w:tcW w:w="1458" w:type="pct"/>
            <w:tcBorders>
              <w:top w:val="single" w:sz="4" w:space="0" w:color="000000"/>
              <w:left w:val="single" w:sz="4" w:space="0" w:color="000000"/>
              <w:bottom w:val="single" w:sz="4" w:space="0" w:color="000000"/>
            </w:tcBorders>
            <w:vAlign w:val="center"/>
          </w:tcPr>
          <w:p w14:paraId="3F14ECE2" w14:textId="77777777" w:rsidR="00FA36E2" w:rsidRPr="001A3F4B" w:rsidRDefault="00FA36E2" w:rsidP="00FA36E2">
            <w:pPr>
              <w:jc w:val="center"/>
            </w:pPr>
            <w:r w:rsidRPr="001A3F4B">
              <w:t xml:space="preserve">Utrzymanie ruchu elektrycznego - Obsługa </w:t>
            </w:r>
            <w:r w:rsidRPr="001A3F4B">
              <w:rPr>
                <w:bCs/>
              </w:rPr>
              <w:t>elektryczna, związana z wykonywaniem bieżących prac warsztatowych, przeglądów, kontroli, rewizji i napraw w górniczych wyciągach szybowych w zakresie Zadania 2</w:t>
            </w:r>
          </w:p>
        </w:tc>
        <w:tc>
          <w:tcPr>
            <w:tcW w:w="800" w:type="pct"/>
            <w:tcBorders>
              <w:top w:val="single" w:sz="4" w:space="0" w:color="000000"/>
              <w:left w:val="single" w:sz="4" w:space="0" w:color="000000"/>
              <w:bottom w:val="single" w:sz="4" w:space="0" w:color="000000"/>
            </w:tcBorders>
            <w:vAlign w:val="center"/>
          </w:tcPr>
          <w:p w14:paraId="20D06F5F" w14:textId="77777777" w:rsidR="00FA36E2" w:rsidRPr="001A3F4B" w:rsidRDefault="00FA36E2" w:rsidP="00FA36E2">
            <w:pPr>
              <w:jc w:val="center"/>
            </w:pPr>
            <w:r w:rsidRPr="001A3F4B">
              <w:t>Elektromonter</w:t>
            </w:r>
          </w:p>
        </w:tc>
        <w:tc>
          <w:tcPr>
            <w:tcW w:w="806" w:type="pct"/>
            <w:tcBorders>
              <w:top w:val="single" w:sz="4" w:space="0" w:color="000000"/>
              <w:left w:val="single" w:sz="4" w:space="0" w:color="000000"/>
              <w:bottom w:val="single" w:sz="4" w:space="0" w:color="000000"/>
            </w:tcBorders>
            <w:vAlign w:val="center"/>
          </w:tcPr>
          <w:p w14:paraId="774D5E1C" w14:textId="77777777" w:rsidR="00FA36E2" w:rsidRPr="001A3F4B" w:rsidRDefault="00FA36E2" w:rsidP="00FA36E2">
            <w:pPr>
              <w:jc w:val="center"/>
            </w:pPr>
            <w:r w:rsidRPr="001A3F4B">
              <w:t>9</w:t>
            </w:r>
          </w:p>
        </w:tc>
        <w:tc>
          <w:tcPr>
            <w:tcW w:w="836" w:type="pct"/>
            <w:tcBorders>
              <w:top w:val="single" w:sz="4" w:space="0" w:color="000000"/>
              <w:left w:val="single" w:sz="4" w:space="0" w:color="000000"/>
              <w:bottom w:val="single" w:sz="4" w:space="0" w:color="000000"/>
              <w:right w:val="single" w:sz="4" w:space="0" w:color="000000"/>
            </w:tcBorders>
            <w:vAlign w:val="center"/>
          </w:tcPr>
          <w:p w14:paraId="6E2046C3" w14:textId="77777777" w:rsidR="00FA36E2" w:rsidRPr="001A3F4B" w:rsidRDefault="00FA36E2" w:rsidP="00FA36E2">
            <w:pPr>
              <w:jc w:val="center"/>
            </w:pPr>
            <w:r w:rsidRPr="001A3F4B">
              <w:t>2268</w:t>
            </w:r>
          </w:p>
        </w:tc>
        <w:tc>
          <w:tcPr>
            <w:tcW w:w="860" w:type="pct"/>
            <w:tcBorders>
              <w:top w:val="single" w:sz="4" w:space="0" w:color="000000"/>
              <w:left w:val="single" w:sz="4" w:space="0" w:color="000000"/>
              <w:bottom w:val="single" w:sz="4" w:space="0" w:color="000000"/>
              <w:right w:val="single" w:sz="4" w:space="0" w:color="000000"/>
            </w:tcBorders>
            <w:vAlign w:val="center"/>
          </w:tcPr>
          <w:p w14:paraId="6747AAF0" w14:textId="77777777" w:rsidR="00FA36E2" w:rsidRPr="001A3F4B" w:rsidRDefault="00FA36E2" w:rsidP="00FA36E2">
            <w:pPr>
              <w:jc w:val="center"/>
            </w:pPr>
            <w:r w:rsidRPr="001A3F4B">
              <w:t>-</w:t>
            </w:r>
          </w:p>
        </w:tc>
      </w:tr>
      <w:tr w:rsidR="00FA36E2" w:rsidRPr="004E468A" w14:paraId="20EBCB40" w14:textId="77777777" w:rsidTr="00743C95">
        <w:trPr>
          <w:cantSplit/>
          <w:trHeight w:val="141"/>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1EF35B3" w14:textId="77777777" w:rsidR="00FA36E2" w:rsidRPr="001A3F4B" w:rsidRDefault="00FA36E2" w:rsidP="00FA36E2">
            <w:pPr>
              <w:jc w:val="center"/>
              <w:rPr>
                <w:b/>
              </w:rPr>
            </w:pPr>
            <w:r w:rsidRPr="001A3F4B">
              <w:rPr>
                <w:b/>
              </w:rPr>
              <w:t>Dni świąteczne</w:t>
            </w:r>
          </w:p>
        </w:tc>
      </w:tr>
      <w:tr w:rsidR="00FA36E2" w:rsidRPr="004E468A" w14:paraId="62682037" w14:textId="77777777" w:rsidTr="00743C95">
        <w:trPr>
          <w:cantSplit/>
          <w:trHeight w:val="791"/>
        </w:trPr>
        <w:tc>
          <w:tcPr>
            <w:tcW w:w="241" w:type="pct"/>
            <w:tcBorders>
              <w:top w:val="single" w:sz="4" w:space="0" w:color="000000"/>
              <w:left w:val="single" w:sz="4" w:space="0" w:color="000000"/>
              <w:bottom w:val="single" w:sz="4" w:space="0" w:color="000000"/>
            </w:tcBorders>
            <w:vAlign w:val="center"/>
          </w:tcPr>
          <w:p w14:paraId="10E12B12" w14:textId="77777777" w:rsidR="00FA36E2" w:rsidRPr="001A3F4B" w:rsidRDefault="00FA36E2" w:rsidP="00FA36E2">
            <w:pPr>
              <w:jc w:val="center"/>
            </w:pPr>
            <w:r w:rsidRPr="001A3F4B">
              <w:t>2.</w:t>
            </w:r>
          </w:p>
        </w:tc>
        <w:tc>
          <w:tcPr>
            <w:tcW w:w="1458" w:type="pct"/>
            <w:tcBorders>
              <w:top w:val="single" w:sz="4" w:space="0" w:color="000000"/>
              <w:left w:val="single" w:sz="4" w:space="0" w:color="000000"/>
              <w:bottom w:val="single" w:sz="4" w:space="0" w:color="000000"/>
            </w:tcBorders>
            <w:vAlign w:val="center"/>
          </w:tcPr>
          <w:p w14:paraId="293E1CB2" w14:textId="77777777" w:rsidR="00FA36E2" w:rsidRPr="001A3F4B" w:rsidRDefault="00FA36E2" w:rsidP="00FA36E2">
            <w:pPr>
              <w:jc w:val="center"/>
              <w:rPr>
                <w:bCs/>
              </w:rPr>
            </w:pPr>
            <w:r w:rsidRPr="001A3F4B">
              <w:t xml:space="preserve">Utrzymanie ruchu elektrycznego - Obsługa </w:t>
            </w:r>
            <w:r w:rsidRPr="001A3F4B">
              <w:rPr>
                <w:bCs/>
              </w:rPr>
              <w:t>elektryczna, związana z wykonywaniem bieżących prac warsztatowych, przeglądów, kontroli, rewizji i napraw w górniczych wyciągach szybowych w zakresie Zadania 2</w:t>
            </w:r>
          </w:p>
        </w:tc>
        <w:tc>
          <w:tcPr>
            <w:tcW w:w="800" w:type="pct"/>
            <w:tcBorders>
              <w:top w:val="single" w:sz="4" w:space="0" w:color="000000"/>
              <w:left w:val="single" w:sz="4" w:space="0" w:color="000000"/>
              <w:bottom w:val="single" w:sz="4" w:space="0" w:color="000000"/>
            </w:tcBorders>
            <w:vAlign w:val="center"/>
          </w:tcPr>
          <w:p w14:paraId="4EDF9342" w14:textId="77777777" w:rsidR="00FA36E2" w:rsidRPr="001A3F4B" w:rsidRDefault="00FA36E2" w:rsidP="00FA36E2">
            <w:pPr>
              <w:jc w:val="center"/>
            </w:pPr>
            <w:r w:rsidRPr="001A3F4B">
              <w:t>Elektromonter</w:t>
            </w:r>
          </w:p>
        </w:tc>
        <w:tc>
          <w:tcPr>
            <w:tcW w:w="806" w:type="pct"/>
            <w:tcBorders>
              <w:top w:val="single" w:sz="4" w:space="0" w:color="000000"/>
              <w:left w:val="single" w:sz="4" w:space="0" w:color="000000"/>
              <w:bottom w:val="single" w:sz="4" w:space="0" w:color="000000"/>
            </w:tcBorders>
            <w:vAlign w:val="center"/>
          </w:tcPr>
          <w:p w14:paraId="72212676" w14:textId="77777777" w:rsidR="00FA36E2" w:rsidRPr="001A3F4B" w:rsidRDefault="00FA36E2" w:rsidP="00FA36E2">
            <w:pPr>
              <w:jc w:val="center"/>
            </w:pPr>
            <w:r w:rsidRPr="001A3F4B">
              <w:t>6</w:t>
            </w:r>
          </w:p>
        </w:tc>
        <w:tc>
          <w:tcPr>
            <w:tcW w:w="836" w:type="pct"/>
            <w:tcBorders>
              <w:top w:val="single" w:sz="4" w:space="0" w:color="000000"/>
              <w:left w:val="single" w:sz="4" w:space="0" w:color="000000"/>
              <w:bottom w:val="single" w:sz="4" w:space="0" w:color="000000"/>
              <w:right w:val="single" w:sz="4" w:space="0" w:color="000000"/>
            </w:tcBorders>
            <w:vAlign w:val="center"/>
          </w:tcPr>
          <w:p w14:paraId="7CCD74C0" w14:textId="77777777" w:rsidR="00FA36E2" w:rsidRPr="001A3F4B" w:rsidRDefault="00FA36E2" w:rsidP="00FA36E2">
            <w:pPr>
              <w:jc w:val="center"/>
            </w:pPr>
            <w:r w:rsidRPr="001A3F4B">
              <w:t>-</w:t>
            </w:r>
          </w:p>
        </w:tc>
        <w:tc>
          <w:tcPr>
            <w:tcW w:w="860" w:type="pct"/>
            <w:tcBorders>
              <w:top w:val="single" w:sz="4" w:space="0" w:color="000000"/>
              <w:left w:val="single" w:sz="4" w:space="0" w:color="000000"/>
              <w:bottom w:val="single" w:sz="4" w:space="0" w:color="000000"/>
              <w:right w:val="single" w:sz="4" w:space="0" w:color="000000"/>
            </w:tcBorders>
            <w:vAlign w:val="center"/>
          </w:tcPr>
          <w:p w14:paraId="7104DB90" w14:textId="77777777" w:rsidR="00FA36E2" w:rsidRPr="001A3F4B" w:rsidRDefault="00FA36E2" w:rsidP="00FA36E2">
            <w:pPr>
              <w:jc w:val="center"/>
            </w:pPr>
            <w:r w:rsidRPr="001A3F4B">
              <w:t>678</w:t>
            </w:r>
          </w:p>
        </w:tc>
      </w:tr>
    </w:tbl>
    <w:p w14:paraId="4FA8D664" w14:textId="77777777" w:rsidR="00FA36E2" w:rsidRPr="004E468A" w:rsidRDefault="00FA36E2" w:rsidP="00FA36E2">
      <w:pPr>
        <w:tabs>
          <w:tab w:val="num" w:pos="709"/>
        </w:tabs>
        <w:ind w:hanging="283"/>
        <w:rPr>
          <w:b/>
          <w:bCs/>
          <w:sz w:val="24"/>
          <w:szCs w:val="24"/>
        </w:rPr>
      </w:pPr>
    </w:p>
    <w:p w14:paraId="1B359033" w14:textId="77777777" w:rsidR="00C41D20" w:rsidRPr="001A3F4B" w:rsidRDefault="00C41D20" w:rsidP="00FA36E2">
      <w:pPr>
        <w:jc w:val="both"/>
        <w:rPr>
          <w:b/>
          <w:sz w:val="22"/>
          <w:szCs w:val="22"/>
          <w:u w:val="single"/>
        </w:rPr>
      </w:pPr>
      <w:r w:rsidRPr="001A3F4B">
        <w:rPr>
          <w:b/>
          <w:sz w:val="22"/>
          <w:szCs w:val="22"/>
          <w:u w:val="single"/>
        </w:rPr>
        <w:t xml:space="preserve">Postanowienia szczegółowe: </w:t>
      </w:r>
    </w:p>
    <w:p w14:paraId="70E9AE25" w14:textId="77777777" w:rsidR="009D451A" w:rsidRPr="001A3F4B" w:rsidRDefault="009D451A" w:rsidP="00C41D20">
      <w:pPr>
        <w:tabs>
          <w:tab w:val="num" w:pos="426"/>
          <w:tab w:val="left" w:pos="709"/>
          <w:tab w:val="left" w:pos="1276"/>
        </w:tabs>
        <w:rPr>
          <w:b/>
          <w:sz w:val="22"/>
          <w:szCs w:val="22"/>
        </w:rPr>
      </w:pPr>
    </w:p>
    <w:p w14:paraId="4FCAB56E" w14:textId="77777777" w:rsidR="00C41D20" w:rsidRPr="001A3F4B" w:rsidRDefault="00C41D20" w:rsidP="00C41D20">
      <w:pPr>
        <w:tabs>
          <w:tab w:val="num" w:pos="426"/>
          <w:tab w:val="left" w:pos="709"/>
          <w:tab w:val="left" w:pos="1276"/>
        </w:tabs>
        <w:rPr>
          <w:b/>
          <w:sz w:val="22"/>
          <w:szCs w:val="22"/>
        </w:rPr>
      </w:pPr>
      <w:r w:rsidRPr="001A3F4B">
        <w:rPr>
          <w:b/>
          <w:sz w:val="22"/>
          <w:szCs w:val="22"/>
        </w:rPr>
        <w:t xml:space="preserve">Dla Zadania </w:t>
      </w:r>
      <w:r w:rsidR="00FA36E2" w:rsidRPr="001A3F4B">
        <w:rPr>
          <w:b/>
          <w:sz w:val="22"/>
          <w:szCs w:val="22"/>
        </w:rPr>
        <w:t>2</w:t>
      </w:r>
    </w:p>
    <w:p w14:paraId="2E9F1DB2" w14:textId="77777777" w:rsidR="00C41D20" w:rsidRPr="000C4A2D" w:rsidRDefault="00C41D20" w:rsidP="002D510C">
      <w:pPr>
        <w:pStyle w:val="Akapitzlist"/>
        <w:numPr>
          <w:ilvl w:val="1"/>
          <w:numId w:val="13"/>
        </w:numPr>
        <w:jc w:val="both"/>
        <w:rPr>
          <w:sz w:val="22"/>
          <w:szCs w:val="22"/>
        </w:rPr>
      </w:pPr>
      <w:r w:rsidRPr="000C4A2D">
        <w:rPr>
          <w:sz w:val="22"/>
          <w:szCs w:val="22"/>
        </w:rPr>
        <w:t>Materiały wykorzystywane do prac związanych z utrzymaniem ruchu elektrycznego zapewnia Zamawiający.</w:t>
      </w:r>
    </w:p>
    <w:p w14:paraId="2942FC40" w14:textId="249F2633" w:rsidR="00C41D20" w:rsidRPr="001A3F4B" w:rsidRDefault="00C41D20" w:rsidP="002D510C">
      <w:pPr>
        <w:pStyle w:val="Akapitzlist"/>
        <w:numPr>
          <w:ilvl w:val="1"/>
          <w:numId w:val="13"/>
        </w:numPr>
        <w:jc w:val="both"/>
        <w:rPr>
          <w:sz w:val="22"/>
          <w:szCs w:val="22"/>
        </w:rPr>
      </w:pPr>
      <w:r w:rsidRPr="001A3F4B">
        <w:rPr>
          <w:sz w:val="22"/>
          <w:szCs w:val="22"/>
        </w:rPr>
        <w:t>Zatrudnieni pracownicy Wykonawcy wejdą w skład osobowy oddziału elektrycznego ds. górniczych wyciągów szybowych i głównego odwadniania, obiektów podstawowych i ruchu powierzchni. (Oddział MESPW). Osoby te będą bezpośrednio nadzorowane przez dozór oddziału MESPW i dozór wyższy MESP pionu Głównego Elektryka. W zakresie danego zadania będą obsługiwać, konserwować, przeprowadzać przeglądy, bieżące naprawy i remonty urządzeń elektrycznych przynależne dla tego zadania. Pracownicy Wykonawcy będą wykonywać przedmiot zamówienia w zakresie rejonu i wykonywanych robotach oddziału MES</w:t>
      </w:r>
      <w:r w:rsidR="00BD109A">
        <w:rPr>
          <w:sz w:val="22"/>
          <w:szCs w:val="22"/>
        </w:rPr>
        <w:t>PW</w:t>
      </w:r>
      <w:r w:rsidRPr="001A3F4B">
        <w:rPr>
          <w:sz w:val="22"/>
          <w:szCs w:val="22"/>
        </w:rPr>
        <w:t>. Zakres prac pracownikom Wykonawcy na każdej zmianie będzie przydzielany przez dozór oddziału MESPW.</w:t>
      </w:r>
    </w:p>
    <w:p w14:paraId="09D3DAC7" w14:textId="14D9541E" w:rsidR="00C41D20" w:rsidRPr="001A3F4B" w:rsidRDefault="00C41D20" w:rsidP="002D510C">
      <w:pPr>
        <w:pStyle w:val="Akapitzlist"/>
        <w:numPr>
          <w:ilvl w:val="1"/>
          <w:numId w:val="13"/>
        </w:numPr>
        <w:tabs>
          <w:tab w:val="left" w:pos="1276"/>
        </w:tabs>
        <w:jc w:val="both"/>
        <w:rPr>
          <w:sz w:val="22"/>
          <w:szCs w:val="22"/>
        </w:rPr>
      </w:pPr>
      <w:r w:rsidRPr="001A3F4B">
        <w:rPr>
          <w:sz w:val="22"/>
          <w:szCs w:val="22"/>
        </w:rPr>
        <w:t>Zatrudnieni pracownicy Wykonawcy będą pracować w ruchu ciągłym zgodnie z obłożeniem tygodniowym i zmianowym oddziału MES</w:t>
      </w:r>
      <w:r w:rsidR="00BD109A">
        <w:rPr>
          <w:sz w:val="22"/>
          <w:szCs w:val="22"/>
        </w:rPr>
        <w:t>PW</w:t>
      </w:r>
      <w:r w:rsidRPr="001A3F4B">
        <w:rPr>
          <w:sz w:val="22"/>
          <w:szCs w:val="22"/>
        </w:rPr>
        <w:t xml:space="preserve"> w dni robocze, świąteczne, soboty i niedziele. Tygodniowe obłożenie zatrudnionych osób Wykonawcy zostanie cotygodniowo ustalone pomiędzy stronami.</w:t>
      </w:r>
    </w:p>
    <w:p w14:paraId="1F7CA843" w14:textId="3ACDA1E8" w:rsidR="00C41D20" w:rsidRPr="001A3F4B" w:rsidRDefault="00C41D20" w:rsidP="002D510C">
      <w:pPr>
        <w:pStyle w:val="Akapitzlist"/>
        <w:numPr>
          <w:ilvl w:val="1"/>
          <w:numId w:val="13"/>
        </w:numPr>
        <w:tabs>
          <w:tab w:val="left" w:pos="1276"/>
        </w:tabs>
        <w:jc w:val="both"/>
        <w:rPr>
          <w:sz w:val="22"/>
          <w:szCs w:val="22"/>
        </w:rPr>
      </w:pPr>
      <w:r w:rsidRPr="001A3F4B">
        <w:rPr>
          <w:sz w:val="22"/>
          <w:szCs w:val="22"/>
        </w:rPr>
        <w:t xml:space="preserve">Zamawiający zastrzega sobie możliwość przesunięcia, ograniczenia bądź zwiększenia ilości zatrudnionych pracowników Wykonawcy na poszczególnych zmianach pod warunkiem </w:t>
      </w:r>
      <w:proofErr w:type="gramStart"/>
      <w:r w:rsidRPr="001A3F4B">
        <w:rPr>
          <w:sz w:val="22"/>
          <w:szCs w:val="22"/>
        </w:rPr>
        <w:t>nie przekroczenia</w:t>
      </w:r>
      <w:proofErr w:type="gramEnd"/>
      <w:r w:rsidRPr="001A3F4B">
        <w:rPr>
          <w:sz w:val="22"/>
          <w:szCs w:val="22"/>
        </w:rPr>
        <w:t xml:space="preserve"> wartości </w:t>
      </w:r>
      <w:r w:rsidRPr="001A3F4B">
        <w:rPr>
          <w:bCs/>
          <w:sz w:val="22"/>
          <w:szCs w:val="22"/>
        </w:rPr>
        <w:t>dla</w:t>
      </w:r>
      <w:r w:rsidR="00D14785">
        <w:rPr>
          <w:bCs/>
          <w:sz w:val="22"/>
          <w:szCs w:val="22"/>
        </w:rPr>
        <w:t xml:space="preserve"> </w:t>
      </w:r>
      <w:r w:rsidRPr="001A3F4B">
        <w:rPr>
          <w:bCs/>
          <w:sz w:val="22"/>
          <w:szCs w:val="22"/>
        </w:rPr>
        <w:t xml:space="preserve">Zadania 2 określonych w Umowie. </w:t>
      </w:r>
      <w:r w:rsidRPr="001A3F4B">
        <w:rPr>
          <w:sz w:val="22"/>
          <w:szCs w:val="22"/>
        </w:rPr>
        <w:t>O konieczności takich zmian obłożenia Wykonawca zostanie z odpowiednim wyprzedzeniem poinformowany przez osoby dozoru oddziału MESPW.</w:t>
      </w:r>
    </w:p>
    <w:p w14:paraId="0C4FCD03" w14:textId="77777777" w:rsidR="00C41D20" w:rsidRPr="001A3F4B" w:rsidRDefault="00C41D20" w:rsidP="002D510C">
      <w:pPr>
        <w:pStyle w:val="Akapitzlist"/>
        <w:numPr>
          <w:ilvl w:val="1"/>
          <w:numId w:val="13"/>
        </w:numPr>
        <w:tabs>
          <w:tab w:val="left" w:pos="1276"/>
        </w:tabs>
        <w:jc w:val="both"/>
        <w:rPr>
          <w:sz w:val="22"/>
          <w:szCs w:val="22"/>
        </w:rPr>
      </w:pPr>
      <w:r w:rsidRPr="001A3F4B">
        <w:rPr>
          <w:sz w:val="22"/>
          <w:szCs w:val="22"/>
        </w:rPr>
        <w:lastRenderedPageBreak/>
        <w:t>Wszelkie prace wykonywane będą zgodnie z obowiązującymi na kopalni instrukcjami, technologiami i kartami ocen ryzyka zawodowego. Wszystkie osoby, które będą wykonywać przedmiot zamówienia przed rozpoczęciem prac w ruchu zakładu górniczego muszą być zapoznane z obowiązującymi dla danych stanowisk instrukcjami i kartami ocen ryzyka zawodowego, za pisemnym potwierdzeniem. Zapoznanie z obowiązującymi instrukcjami i kartami ocen ryzyka zawodowego zapewni Zamawiający.</w:t>
      </w:r>
    </w:p>
    <w:p w14:paraId="6C78A82E" w14:textId="77777777" w:rsidR="00C41D20" w:rsidRPr="001A3F4B" w:rsidRDefault="00C41D20" w:rsidP="002D510C">
      <w:pPr>
        <w:pStyle w:val="Akapitzlist"/>
        <w:numPr>
          <w:ilvl w:val="1"/>
          <w:numId w:val="13"/>
        </w:numPr>
        <w:tabs>
          <w:tab w:val="left" w:pos="1276"/>
        </w:tabs>
        <w:spacing w:after="120"/>
        <w:jc w:val="both"/>
        <w:rPr>
          <w:sz w:val="22"/>
          <w:szCs w:val="22"/>
        </w:rPr>
      </w:pPr>
      <w:r w:rsidRPr="001A3F4B">
        <w:rPr>
          <w:sz w:val="22"/>
          <w:szCs w:val="22"/>
        </w:rPr>
        <w:t>Zamawiający zastrzega sobie, że w razie konieczności Zatrudnieni pracownicy Wykonawcy mogą zostać zatrudnieni do wykonywania innych prac w zakresie i rejonie oddziału MESPW, w ramach posiadanych uprawnień, na niezmienionych warunkach finansowych.</w:t>
      </w:r>
    </w:p>
    <w:p w14:paraId="6BD8E079" w14:textId="77777777" w:rsidR="00C41D20" w:rsidRDefault="00C41D20" w:rsidP="00C41D20">
      <w:pPr>
        <w:jc w:val="both"/>
        <w:rPr>
          <w:rFonts w:eastAsiaTheme="majorEastAsia"/>
          <w:b/>
          <w:bCs/>
          <w:color w:val="2F5496" w:themeColor="accent1" w:themeShade="BF"/>
          <w:spacing w:val="20"/>
          <w:sz w:val="22"/>
          <w:szCs w:val="22"/>
        </w:rPr>
      </w:pPr>
    </w:p>
    <w:p w14:paraId="7A287438" w14:textId="77777777" w:rsidR="001A3F4B" w:rsidRPr="001A3F4B" w:rsidRDefault="001A3F4B" w:rsidP="00C41D20">
      <w:pPr>
        <w:jc w:val="both"/>
        <w:rPr>
          <w:rFonts w:eastAsiaTheme="majorEastAsia"/>
          <w:b/>
          <w:bCs/>
          <w:color w:val="2F5496" w:themeColor="accent1" w:themeShade="BF"/>
          <w:spacing w:val="20"/>
          <w:sz w:val="22"/>
          <w:szCs w:val="22"/>
        </w:rPr>
      </w:pPr>
    </w:p>
    <w:p w14:paraId="7CFF88B1" w14:textId="77777777" w:rsidR="00C41D20" w:rsidRPr="001A3F4B" w:rsidRDefault="00C41D20" w:rsidP="00C41D20">
      <w:pPr>
        <w:spacing w:after="120"/>
        <w:rPr>
          <w:b/>
          <w:sz w:val="22"/>
          <w:szCs w:val="22"/>
          <w:u w:val="single"/>
        </w:rPr>
      </w:pPr>
      <w:r w:rsidRPr="001A3F4B">
        <w:rPr>
          <w:b/>
          <w:sz w:val="22"/>
          <w:szCs w:val="22"/>
          <w:u w:val="single"/>
        </w:rPr>
        <w:t>Warunki nadzoru i prowadzenia usług:</w:t>
      </w:r>
    </w:p>
    <w:p w14:paraId="722BF458" w14:textId="77777777" w:rsidR="00C41D20" w:rsidRPr="008266A6" w:rsidRDefault="00C41D20" w:rsidP="00C41D20">
      <w:pPr>
        <w:autoSpaceDE w:val="0"/>
        <w:autoSpaceDN w:val="0"/>
        <w:rPr>
          <w:b/>
          <w:sz w:val="22"/>
          <w:szCs w:val="22"/>
        </w:rPr>
      </w:pPr>
      <w:r w:rsidRPr="008266A6">
        <w:rPr>
          <w:b/>
          <w:sz w:val="22"/>
          <w:szCs w:val="22"/>
        </w:rPr>
        <w:t xml:space="preserve">Dla Zadania </w:t>
      </w:r>
      <w:r w:rsidR="00FA36E2" w:rsidRPr="008266A6">
        <w:rPr>
          <w:b/>
          <w:sz w:val="22"/>
          <w:szCs w:val="22"/>
        </w:rPr>
        <w:t>2</w:t>
      </w:r>
    </w:p>
    <w:p w14:paraId="6955F790" w14:textId="77777777" w:rsidR="00026802" w:rsidRPr="008266A6" w:rsidRDefault="00026802" w:rsidP="00026802">
      <w:pPr>
        <w:pStyle w:val="Akapitzlist"/>
        <w:numPr>
          <w:ilvl w:val="1"/>
          <w:numId w:val="20"/>
        </w:numPr>
        <w:tabs>
          <w:tab w:val="num" w:pos="2700"/>
        </w:tabs>
        <w:ind w:left="426" w:hanging="284"/>
        <w:jc w:val="both"/>
        <w:rPr>
          <w:sz w:val="22"/>
          <w:szCs w:val="22"/>
        </w:rPr>
      </w:pPr>
      <w:r w:rsidRPr="008266A6">
        <w:rPr>
          <w:sz w:val="22"/>
          <w:szCs w:val="22"/>
        </w:rPr>
        <w:t>Do koordynacji realizacji przedmiotu zamówienia Wykonawca jest zobowiązany dysponować osobami kierownictwa i dozoru ruchu, posiadającymi kwalifikacje wymagane zapisami w Ustawie Prawo Geologiczne i Górnicze wraz z rozporządzeniami wykonawczymi, tj. posiadających stwierdzenie kwalifikacji przez organ nadzoru górniczego nie będącymi jednocześnie osobami dozoru wynajętymi przez Oddział KWK Sośnica w ramach przedmiotowej inwestycji, a będącymi jednocześnie pracownikami podmiotu wykonującego przedmiotową inwestycję. Osoby te będą współpracować z wyznaczonymi osobami Zamawiającego m.in. w sprawach organizacyjnych i bhp.</w:t>
      </w:r>
    </w:p>
    <w:p w14:paraId="7AB16C2A" w14:textId="77777777" w:rsidR="004841B0" w:rsidRPr="008266A6" w:rsidRDefault="004841B0" w:rsidP="004841B0">
      <w:pPr>
        <w:pStyle w:val="Akapitzlist"/>
        <w:numPr>
          <w:ilvl w:val="1"/>
          <w:numId w:val="20"/>
        </w:numPr>
        <w:tabs>
          <w:tab w:val="num" w:pos="2700"/>
        </w:tabs>
        <w:ind w:left="426" w:hanging="284"/>
        <w:jc w:val="both"/>
        <w:rPr>
          <w:sz w:val="22"/>
          <w:szCs w:val="22"/>
        </w:rPr>
      </w:pPr>
      <w:r w:rsidRPr="008266A6">
        <w:rPr>
          <w:sz w:val="22"/>
          <w:szCs w:val="22"/>
        </w:rPr>
        <w:t>Szczegółowy podział obowiązków pomiędzy Zamawiającym i Wykonawcą zostanie opracowany i podpisany, przed przystąpieniem do wykonywania pracy w ruchu zakładu górniczego zgodnie z zapisami § 15 w Rozporządzeniu Ministra Energii z dnia 23 listopada 2026 r. w sprawie szczegółowych wymagań dotyczących prowadzenia ruchu podziemnych zakładów górniczych.</w:t>
      </w:r>
    </w:p>
    <w:p w14:paraId="0D17F16A" w14:textId="77777777" w:rsidR="00026802" w:rsidRPr="008266A6" w:rsidRDefault="00026802" w:rsidP="00026802">
      <w:pPr>
        <w:numPr>
          <w:ilvl w:val="1"/>
          <w:numId w:val="20"/>
        </w:numPr>
        <w:ind w:left="426" w:hanging="284"/>
        <w:jc w:val="both"/>
        <w:rPr>
          <w:sz w:val="22"/>
          <w:szCs w:val="22"/>
        </w:rPr>
      </w:pPr>
      <w:r w:rsidRPr="008266A6">
        <w:rPr>
          <w:sz w:val="22"/>
          <w:szCs w:val="22"/>
        </w:rPr>
        <w:t xml:space="preserve">Wyznaczone przez Wykonawcę osoby kierownictwa i dozoru ruchu (osoby te nie będą jednocześnie osobami dozoru wynajętymi przez Oddział KWK Sośnica w ramach przedmiotowej inwestycji, </w:t>
      </w:r>
      <w:r w:rsidRPr="008266A6">
        <w:rPr>
          <w:sz w:val="22"/>
          <w:szCs w:val="22"/>
        </w:rPr>
        <w:br/>
        <w:t xml:space="preserve">a będą jednocześnie pracownikami podmiotu wykonującego przedmiotową inwestycję) </w:t>
      </w:r>
      <w:r w:rsidRPr="008266A6">
        <w:rPr>
          <w:sz w:val="22"/>
          <w:szCs w:val="22"/>
        </w:rPr>
        <w:br/>
        <w:t xml:space="preserve">do koordynacji nad realizacją Umowy muszą posiadać stosowne uprawnienia, </w:t>
      </w:r>
      <w:proofErr w:type="spellStart"/>
      <w:r w:rsidRPr="008266A6">
        <w:rPr>
          <w:sz w:val="22"/>
          <w:szCs w:val="22"/>
        </w:rPr>
        <w:t>tj</w:t>
      </w:r>
      <w:proofErr w:type="spellEnd"/>
      <w:r w:rsidRPr="008266A6">
        <w:rPr>
          <w:sz w:val="22"/>
          <w:szCs w:val="22"/>
        </w:rPr>
        <w:t>:</w:t>
      </w:r>
    </w:p>
    <w:p w14:paraId="6A95218F" w14:textId="77777777" w:rsidR="00026802" w:rsidRPr="008266A6" w:rsidRDefault="00026802" w:rsidP="00026802">
      <w:pPr>
        <w:ind w:left="709" w:hanging="283"/>
        <w:jc w:val="both"/>
        <w:rPr>
          <w:sz w:val="22"/>
          <w:szCs w:val="22"/>
        </w:rPr>
      </w:pPr>
      <w:r w:rsidRPr="008266A6">
        <w:rPr>
          <w:sz w:val="22"/>
          <w:szCs w:val="22"/>
        </w:rPr>
        <w:t>a.</w:t>
      </w:r>
      <w:r w:rsidRPr="008266A6">
        <w:rPr>
          <w:sz w:val="22"/>
          <w:szCs w:val="22"/>
        </w:rPr>
        <w:tab/>
        <w:t>stwierdzenie kwalifikacji osób wyższego dozoru ruchu o specjalno</w:t>
      </w:r>
      <w:r w:rsidRPr="008266A6">
        <w:rPr>
          <w:rFonts w:eastAsia="TimesNewRoman"/>
          <w:sz w:val="22"/>
          <w:szCs w:val="22"/>
        </w:rPr>
        <w:t>ś</w:t>
      </w:r>
      <w:r w:rsidRPr="008266A6">
        <w:rPr>
          <w:sz w:val="22"/>
          <w:szCs w:val="22"/>
        </w:rPr>
        <w:t>ci elektrycznej wydane przez organ nadzoru górniczego – 1 osoba,</w:t>
      </w:r>
    </w:p>
    <w:p w14:paraId="763551AC" w14:textId="77777777" w:rsidR="00026802" w:rsidRPr="008266A6" w:rsidRDefault="00026802" w:rsidP="00026802">
      <w:pPr>
        <w:ind w:left="709" w:hanging="283"/>
        <w:jc w:val="both"/>
        <w:rPr>
          <w:b/>
          <w:sz w:val="22"/>
          <w:szCs w:val="22"/>
        </w:rPr>
      </w:pPr>
      <w:r w:rsidRPr="008266A6">
        <w:rPr>
          <w:sz w:val="22"/>
          <w:szCs w:val="22"/>
        </w:rPr>
        <w:t>b.</w:t>
      </w:r>
      <w:r w:rsidRPr="008266A6">
        <w:rPr>
          <w:sz w:val="22"/>
          <w:szCs w:val="22"/>
        </w:rPr>
        <w:tab/>
        <w:t>stwierdzenie kwalifikacji osób dozoru ruchu o specjalno</w:t>
      </w:r>
      <w:r w:rsidRPr="008266A6">
        <w:rPr>
          <w:rFonts w:eastAsia="TimesNewRoman"/>
          <w:sz w:val="22"/>
          <w:szCs w:val="22"/>
        </w:rPr>
        <w:t>ś</w:t>
      </w:r>
      <w:r w:rsidRPr="008266A6">
        <w:rPr>
          <w:sz w:val="22"/>
          <w:szCs w:val="22"/>
        </w:rPr>
        <w:t>ci elektrycznej wydane przez organ nadzoru górniczego – 1 osoba.</w:t>
      </w:r>
    </w:p>
    <w:p w14:paraId="768B34CF" w14:textId="77777777" w:rsidR="00026802" w:rsidRPr="008266A6" w:rsidRDefault="00026802" w:rsidP="00026802">
      <w:pPr>
        <w:numPr>
          <w:ilvl w:val="1"/>
          <w:numId w:val="20"/>
        </w:numPr>
        <w:ind w:left="426" w:hanging="284"/>
        <w:jc w:val="both"/>
        <w:rPr>
          <w:sz w:val="22"/>
          <w:szCs w:val="22"/>
        </w:rPr>
      </w:pPr>
      <w:r w:rsidRPr="008266A6">
        <w:rPr>
          <w:sz w:val="22"/>
          <w:szCs w:val="22"/>
        </w:rPr>
        <w:t xml:space="preserve">Wyznaczone przez Wykonawcę osoby kierownictwa i dozoru ruchu (osoby te nie będą jednocześnie osobami dozoru wynajętymi przez Oddział KWK Sośnica w ramach przedmiotowej inwestycji, </w:t>
      </w:r>
      <w:r w:rsidRPr="008266A6">
        <w:rPr>
          <w:sz w:val="22"/>
          <w:szCs w:val="22"/>
        </w:rPr>
        <w:br/>
        <w:t xml:space="preserve">a będą jednocześnie pracownikami podmiotu wykonującego przedmiotową inwestycję) </w:t>
      </w:r>
      <w:r w:rsidRPr="008266A6">
        <w:rPr>
          <w:sz w:val="22"/>
          <w:szCs w:val="22"/>
        </w:rPr>
        <w:br/>
        <w:t>do koordynacji nad realizacją Umowy, mogą je wykonywać łącznie dla wszystkich Zadań.</w:t>
      </w:r>
    </w:p>
    <w:p w14:paraId="020A6D08" w14:textId="77777777" w:rsidR="0074565E" w:rsidRPr="001A3F4B" w:rsidRDefault="0074565E" w:rsidP="00C41D20">
      <w:pPr>
        <w:jc w:val="both"/>
        <w:rPr>
          <w:rFonts w:eastAsiaTheme="majorEastAsia"/>
          <w:b/>
          <w:bCs/>
          <w:color w:val="2F5496" w:themeColor="accent1" w:themeShade="BF"/>
          <w:spacing w:val="20"/>
          <w:sz w:val="22"/>
          <w:szCs w:val="22"/>
        </w:rPr>
      </w:pPr>
    </w:p>
    <w:p w14:paraId="0C805D11" w14:textId="77777777" w:rsidR="00C41D20" w:rsidRPr="001A3F4B" w:rsidRDefault="002A49AC" w:rsidP="00C41D20">
      <w:pPr>
        <w:ind w:left="284"/>
        <w:rPr>
          <w:b/>
          <w:sz w:val="22"/>
          <w:szCs w:val="22"/>
        </w:rPr>
      </w:pPr>
      <w:r>
        <w:rPr>
          <w:b/>
          <w:sz w:val="22"/>
          <w:szCs w:val="22"/>
        </w:rPr>
        <w:t xml:space="preserve">VII. </w:t>
      </w:r>
      <w:r w:rsidR="00C41D20" w:rsidRPr="001A3F4B">
        <w:rPr>
          <w:b/>
          <w:sz w:val="22"/>
          <w:szCs w:val="22"/>
        </w:rPr>
        <w:t>Opis sposobu zamawiania i rozliczania usług:</w:t>
      </w:r>
    </w:p>
    <w:p w14:paraId="70073BF8" w14:textId="77777777" w:rsidR="00487B76" w:rsidRDefault="00487B76" w:rsidP="00487B76">
      <w:pPr>
        <w:pStyle w:val="Akapitzlist"/>
        <w:numPr>
          <w:ilvl w:val="8"/>
          <w:numId w:val="23"/>
        </w:numPr>
        <w:suppressAutoHyphens/>
        <w:ind w:left="426" w:hanging="284"/>
        <w:jc w:val="both"/>
        <w:rPr>
          <w:rFonts w:eastAsiaTheme="minorHAnsi"/>
          <w:color w:val="000000"/>
          <w:lang w:eastAsia="en-US"/>
        </w:rPr>
      </w:pPr>
      <w:r w:rsidRPr="00487B76">
        <w:rPr>
          <w:sz w:val="22"/>
          <w:szCs w:val="22"/>
        </w:rPr>
        <w:t>Ś</w:t>
      </w:r>
      <w:r w:rsidRPr="00487B76">
        <w:rPr>
          <w:rFonts w:eastAsiaTheme="minorHAnsi"/>
          <w:color w:val="000000"/>
          <w:lang w:eastAsia="en-US"/>
        </w:rPr>
        <w:t xml:space="preserve">wiadczenie usług odbywać się będzie w ruchu zakładu górniczego. </w:t>
      </w:r>
    </w:p>
    <w:p w14:paraId="6A8A164E" w14:textId="77777777" w:rsidR="00487B76" w:rsidRPr="00546F4D" w:rsidRDefault="00487B76" w:rsidP="00487B76">
      <w:pPr>
        <w:pStyle w:val="Akapitzlist"/>
        <w:numPr>
          <w:ilvl w:val="8"/>
          <w:numId w:val="23"/>
        </w:numPr>
        <w:suppressAutoHyphens/>
        <w:ind w:left="426" w:hanging="284"/>
        <w:jc w:val="both"/>
        <w:rPr>
          <w:rFonts w:eastAsiaTheme="minorHAnsi"/>
          <w:color w:val="000000"/>
          <w:sz w:val="22"/>
          <w:szCs w:val="22"/>
          <w:lang w:eastAsia="en-US"/>
        </w:rPr>
      </w:pPr>
      <w:r w:rsidRPr="00546F4D">
        <w:rPr>
          <w:rFonts w:eastAsiaTheme="minorHAnsi"/>
          <w:color w:val="000000"/>
          <w:sz w:val="22"/>
          <w:szCs w:val="22"/>
          <w:lang w:eastAsia="en-US"/>
        </w:rPr>
        <w:t xml:space="preserve">Zamawiający za pośrednictwem poczty elektronicznej informuje Wykonawcę o zaplanowanych robotach do wykonania w tygodniu oraz w dni wolne od pracy. Wykonawca najpóźniej do dwóch dni roboczych od otrzymanej potrzeby, ma obowiązek przekazania mailowo sztygarowi oddziałowemu imiennej listy z obłożeniem ilościowym z rozbiciem na poszczególne zmiany i dni. </w:t>
      </w:r>
    </w:p>
    <w:p w14:paraId="337F18D6" w14:textId="77777777" w:rsidR="00C41D20" w:rsidRPr="000C4A2D" w:rsidRDefault="00C41D20" w:rsidP="002D510C">
      <w:pPr>
        <w:pStyle w:val="Akapitzlist"/>
        <w:numPr>
          <w:ilvl w:val="8"/>
          <w:numId w:val="23"/>
        </w:numPr>
        <w:suppressAutoHyphens/>
        <w:ind w:left="426" w:hanging="284"/>
        <w:jc w:val="both"/>
        <w:rPr>
          <w:sz w:val="22"/>
          <w:szCs w:val="22"/>
        </w:rPr>
      </w:pPr>
      <w:r w:rsidRPr="000C4A2D">
        <w:rPr>
          <w:sz w:val="22"/>
          <w:szCs w:val="22"/>
        </w:rPr>
        <w:t xml:space="preserve">Odbiory częściowe będą się odbywać w siedzibie Zamawiającego z udziałem przedstawicieli obu stron. </w:t>
      </w:r>
      <w:r w:rsidRPr="000C4A2D">
        <w:rPr>
          <w:sz w:val="22"/>
          <w:szCs w:val="22"/>
        </w:rPr>
        <w:br/>
        <w:t>Z przeprowadzonego odbioru sporządzony zostanie protokół, który wymagać będzie podpisu przedstawicieli obu stron i będzie podstawą do wystawienia faktury.</w:t>
      </w:r>
    </w:p>
    <w:p w14:paraId="2DE8A468" w14:textId="77777777" w:rsidR="00C41D20" w:rsidRPr="000C4A2D" w:rsidRDefault="00C41D20" w:rsidP="002D510C">
      <w:pPr>
        <w:pStyle w:val="Akapitzlist"/>
        <w:numPr>
          <w:ilvl w:val="8"/>
          <w:numId w:val="23"/>
        </w:numPr>
        <w:suppressAutoHyphens/>
        <w:ind w:left="426" w:hanging="284"/>
        <w:jc w:val="both"/>
        <w:rPr>
          <w:sz w:val="22"/>
          <w:szCs w:val="22"/>
        </w:rPr>
      </w:pPr>
      <w:r w:rsidRPr="000C4A2D">
        <w:rPr>
          <w:sz w:val="22"/>
          <w:szCs w:val="22"/>
        </w:rPr>
        <w:t>Przedmiot umowy podlegać będzie miesięcznym odbiorom robót w oparciu o ewidencje przepracowanych roboczodniówek, zweryfikowanych na podstawie wykazu ilości przepracowanych dniówek z RCP.</w:t>
      </w:r>
    </w:p>
    <w:p w14:paraId="50F7FB61" w14:textId="77777777" w:rsidR="00C41D20" w:rsidRPr="000C4A2D" w:rsidRDefault="00C41D20" w:rsidP="002D510C">
      <w:pPr>
        <w:pStyle w:val="Akapitzlist"/>
        <w:numPr>
          <w:ilvl w:val="8"/>
          <w:numId w:val="23"/>
        </w:numPr>
        <w:suppressAutoHyphens/>
        <w:ind w:left="426" w:hanging="284"/>
        <w:jc w:val="both"/>
        <w:rPr>
          <w:sz w:val="22"/>
          <w:szCs w:val="22"/>
        </w:rPr>
      </w:pPr>
      <w:r w:rsidRPr="000C4A2D">
        <w:rPr>
          <w:sz w:val="22"/>
          <w:szCs w:val="22"/>
        </w:rPr>
        <w:t>W przypadku stwierdzenia przez Zamawiającego nieprawidłowości wykonanych robót, rozliczenie nastąpi po usunięciu nieprawidłowości i po ponownym odbiorze przez przedstawicieli obu stron.</w:t>
      </w:r>
    </w:p>
    <w:p w14:paraId="54738AA9" w14:textId="77777777" w:rsidR="00C41D20" w:rsidRPr="001A3F4B" w:rsidRDefault="00C41D20" w:rsidP="00C41D20">
      <w:pPr>
        <w:jc w:val="both"/>
        <w:rPr>
          <w:rFonts w:eastAsiaTheme="majorEastAsia"/>
          <w:b/>
          <w:bCs/>
          <w:color w:val="2F5496" w:themeColor="accent1" w:themeShade="BF"/>
          <w:spacing w:val="20"/>
          <w:sz w:val="22"/>
          <w:szCs w:val="22"/>
        </w:rPr>
      </w:pPr>
    </w:p>
    <w:p w14:paraId="6F9B47BD" w14:textId="77777777" w:rsidR="00C41D20" w:rsidRPr="001A3F4B" w:rsidRDefault="00C41D20" w:rsidP="00C41D20">
      <w:pPr>
        <w:rPr>
          <w:rFonts w:eastAsiaTheme="majorEastAsia"/>
          <w:b/>
          <w:bCs/>
          <w:color w:val="2F5496" w:themeColor="accent1" w:themeShade="BF"/>
          <w:spacing w:val="20"/>
          <w:sz w:val="22"/>
          <w:szCs w:val="22"/>
        </w:rPr>
      </w:pPr>
    </w:p>
    <w:p w14:paraId="331C0F67" w14:textId="77777777" w:rsidR="00C41D20" w:rsidRPr="001A3F4B" w:rsidRDefault="00C41D20" w:rsidP="00C41D20">
      <w:pPr>
        <w:rPr>
          <w:rFonts w:eastAsiaTheme="majorEastAsia"/>
          <w:b/>
          <w:bCs/>
          <w:color w:val="2F5496" w:themeColor="accent1" w:themeShade="BF"/>
          <w:spacing w:val="20"/>
          <w:sz w:val="22"/>
          <w:szCs w:val="22"/>
        </w:rPr>
      </w:pPr>
    </w:p>
    <w:p w14:paraId="5687B211" w14:textId="77777777" w:rsidR="00C41D20" w:rsidRPr="001A3F4B" w:rsidRDefault="001A3F4B" w:rsidP="001A3F4B">
      <w:pPr>
        <w:ind w:left="360"/>
        <w:rPr>
          <w:b/>
          <w:sz w:val="22"/>
          <w:szCs w:val="22"/>
        </w:rPr>
      </w:pPr>
      <w:r>
        <w:rPr>
          <w:b/>
          <w:sz w:val="22"/>
          <w:szCs w:val="22"/>
        </w:rPr>
        <w:t>VI</w:t>
      </w:r>
      <w:r w:rsidR="002A49AC">
        <w:rPr>
          <w:b/>
          <w:sz w:val="22"/>
          <w:szCs w:val="22"/>
        </w:rPr>
        <w:t>I</w:t>
      </w:r>
      <w:r>
        <w:rPr>
          <w:b/>
          <w:sz w:val="22"/>
          <w:szCs w:val="22"/>
        </w:rPr>
        <w:t xml:space="preserve">I. </w:t>
      </w:r>
      <w:r w:rsidR="00C41D20" w:rsidRPr="001A3F4B">
        <w:rPr>
          <w:b/>
          <w:sz w:val="22"/>
          <w:szCs w:val="22"/>
        </w:rPr>
        <w:t xml:space="preserve">Obowiązki Wykonawcy: </w:t>
      </w:r>
    </w:p>
    <w:p w14:paraId="2EC7133D" w14:textId="07F4E662" w:rsidR="00C41D20" w:rsidRPr="0047464F" w:rsidRDefault="009C25CB" w:rsidP="002D510C">
      <w:pPr>
        <w:autoSpaceDE w:val="0"/>
        <w:autoSpaceDN w:val="0"/>
        <w:ind w:left="426" w:hanging="284"/>
        <w:jc w:val="both"/>
        <w:rPr>
          <w:bCs/>
          <w:strike/>
          <w:sz w:val="22"/>
          <w:szCs w:val="22"/>
        </w:rPr>
      </w:pPr>
      <w:r>
        <w:rPr>
          <w:bCs/>
          <w:sz w:val="22"/>
          <w:szCs w:val="22"/>
        </w:rPr>
        <w:t xml:space="preserve">1. </w:t>
      </w:r>
      <w:r w:rsidR="00C41D20" w:rsidRPr="009C25CB">
        <w:rPr>
          <w:bCs/>
          <w:sz w:val="22"/>
          <w:szCs w:val="22"/>
        </w:rPr>
        <w:t xml:space="preserve">Wykonawca oświadcza, iż w trakcie realizacji przedmiotu umowy będzie posiadać opłaconą polisę, a w przypadku jej braku inny dokument potwierdzający, że </w:t>
      </w:r>
      <w:r w:rsidR="00C41D20" w:rsidRPr="00B44841">
        <w:rPr>
          <w:bCs/>
          <w:sz w:val="22"/>
          <w:szCs w:val="22"/>
        </w:rPr>
        <w:t>będzie ubezpieczony od odpowiedzialności cywilnej w zakresie prowadzonej działalności związanej z przedmiotem umowy</w:t>
      </w:r>
      <w:r w:rsidR="0047464F" w:rsidRPr="00B44841">
        <w:rPr>
          <w:bCs/>
          <w:sz w:val="22"/>
          <w:szCs w:val="22"/>
        </w:rPr>
        <w:t>, zgodnie z postanowieniami zawartymi w załączniku nr 5 do umowy § 7 ust. 1.</w:t>
      </w:r>
      <w:r w:rsidR="0047464F" w:rsidRPr="001A3F4B">
        <w:rPr>
          <w:bCs/>
          <w:sz w:val="22"/>
          <w:szCs w:val="22"/>
        </w:rPr>
        <w:t xml:space="preserve"> </w:t>
      </w:r>
      <w:r w:rsidR="00C41D20" w:rsidRPr="009C25CB">
        <w:rPr>
          <w:bCs/>
          <w:sz w:val="22"/>
          <w:szCs w:val="22"/>
        </w:rPr>
        <w:t xml:space="preserve"> </w:t>
      </w:r>
    </w:p>
    <w:p w14:paraId="0FE3C239" w14:textId="57A462BB" w:rsidR="007B7A10" w:rsidRPr="001A3F4B" w:rsidRDefault="007B7A10" w:rsidP="003F2A31">
      <w:pPr>
        <w:pStyle w:val="Akapitzlist"/>
        <w:numPr>
          <w:ilvl w:val="3"/>
          <w:numId w:val="23"/>
        </w:numPr>
        <w:tabs>
          <w:tab w:val="clear" w:pos="2880"/>
          <w:tab w:val="num" w:pos="426"/>
        </w:tabs>
        <w:autoSpaceDE w:val="0"/>
        <w:autoSpaceDN w:val="0"/>
        <w:ind w:left="284" w:hanging="284"/>
        <w:jc w:val="both"/>
        <w:rPr>
          <w:bCs/>
          <w:sz w:val="22"/>
          <w:szCs w:val="22"/>
        </w:rPr>
      </w:pPr>
      <w:r>
        <w:rPr>
          <w:bCs/>
          <w:sz w:val="22"/>
          <w:szCs w:val="22"/>
        </w:rPr>
        <w:t xml:space="preserve"> </w:t>
      </w:r>
      <w:r w:rsidRPr="001A3F4B">
        <w:rPr>
          <w:bCs/>
          <w:sz w:val="22"/>
          <w:szCs w:val="22"/>
        </w:rPr>
        <w:t>Do obowiązków Wykonawcy należy:</w:t>
      </w:r>
    </w:p>
    <w:p w14:paraId="2F9EB137" w14:textId="77777777" w:rsidR="007B7A10" w:rsidRDefault="007B7A10" w:rsidP="007B7A10">
      <w:pPr>
        <w:numPr>
          <w:ilvl w:val="0"/>
          <w:numId w:val="92"/>
        </w:numPr>
        <w:autoSpaceDE w:val="0"/>
        <w:autoSpaceDN w:val="0"/>
        <w:ind w:left="993" w:hanging="284"/>
        <w:jc w:val="both"/>
        <w:rPr>
          <w:bCs/>
          <w:sz w:val="22"/>
          <w:szCs w:val="22"/>
        </w:rPr>
      </w:pPr>
      <w:r>
        <w:rPr>
          <w:bCs/>
          <w:sz w:val="22"/>
          <w:szCs w:val="22"/>
        </w:rPr>
        <w:t>Świadczenie usług zgodnie ze szczegółowym opisem przedmiotu zamówienia,</w:t>
      </w:r>
    </w:p>
    <w:p w14:paraId="760160C5" w14:textId="77777777" w:rsidR="007B7A10" w:rsidRPr="00C627FD" w:rsidRDefault="007B7A10" w:rsidP="007B7A10">
      <w:pPr>
        <w:numPr>
          <w:ilvl w:val="0"/>
          <w:numId w:val="92"/>
        </w:numPr>
        <w:autoSpaceDE w:val="0"/>
        <w:autoSpaceDN w:val="0"/>
        <w:ind w:left="993" w:hanging="284"/>
        <w:jc w:val="both"/>
        <w:rPr>
          <w:rFonts w:eastAsiaTheme="minorHAnsi"/>
          <w:color w:val="000000"/>
          <w:sz w:val="22"/>
          <w:szCs w:val="22"/>
          <w:lang w:eastAsia="en-US"/>
        </w:rPr>
      </w:pPr>
      <w:r w:rsidRPr="00C627FD">
        <w:rPr>
          <w:rFonts w:eastAsiaTheme="minorHAnsi"/>
          <w:color w:val="000000"/>
          <w:sz w:val="22"/>
          <w:szCs w:val="22"/>
          <w:lang w:eastAsia="en-US"/>
        </w:rPr>
        <w:t xml:space="preserve">Przestrzeganie i stosowanie przepisów wewnętrznych obowiązujących w Polskiej Grupy Górniczej S.A. Oddział KWK Sośnica w zakresie: ruchu przepustkowego, bhp, zasad łączności, alarmowania i zgłaszania wypadków, rejestracji czasu pracy. </w:t>
      </w:r>
    </w:p>
    <w:p w14:paraId="2DEA64F2" w14:textId="7E6FAFE2" w:rsidR="007B7A10" w:rsidRPr="00C627FD" w:rsidRDefault="007B7A10" w:rsidP="007B7A10">
      <w:pPr>
        <w:numPr>
          <w:ilvl w:val="0"/>
          <w:numId w:val="92"/>
        </w:numPr>
        <w:autoSpaceDE w:val="0"/>
        <w:autoSpaceDN w:val="0"/>
        <w:ind w:left="993" w:hanging="284"/>
        <w:jc w:val="both"/>
        <w:rPr>
          <w:rFonts w:eastAsiaTheme="minorHAnsi"/>
          <w:color w:val="000000"/>
          <w:sz w:val="22"/>
          <w:szCs w:val="22"/>
          <w:lang w:eastAsia="en-US"/>
        </w:rPr>
      </w:pPr>
      <w:r w:rsidRPr="00C627FD">
        <w:rPr>
          <w:rFonts w:eastAsiaTheme="minorHAnsi"/>
          <w:color w:val="000000"/>
          <w:sz w:val="22"/>
          <w:szCs w:val="22"/>
          <w:lang w:eastAsia="en-US"/>
        </w:rPr>
        <w:t xml:space="preserve">Przyjmowanie przez pracowników Wykonawcy realizujących przedmiot umowy polecenia od osób dozoru oddziału </w:t>
      </w:r>
      <w:proofErr w:type="gramStart"/>
      <w:r w:rsidRPr="00C627FD">
        <w:rPr>
          <w:rFonts w:eastAsiaTheme="minorHAnsi"/>
          <w:color w:val="000000"/>
          <w:sz w:val="22"/>
          <w:szCs w:val="22"/>
          <w:lang w:eastAsia="en-US"/>
        </w:rPr>
        <w:t>MES</w:t>
      </w:r>
      <w:r w:rsidR="00BD109A">
        <w:rPr>
          <w:rFonts w:eastAsiaTheme="minorHAnsi"/>
          <w:color w:val="000000"/>
          <w:sz w:val="22"/>
          <w:szCs w:val="22"/>
          <w:lang w:eastAsia="en-US"/>
        </w:rPr>
        <w:t>PW</w:t>
      </w:r>
      <w:r w:rsidRPr="00C627FD">
        <w:rPr>
          <w:rFonts w:eastAsiaTheme="minorHAnsi"/>
          <w:color w:val="000000"/>
          <w:sz w:val="22"/>
          <w:szCs w:val="22"/>
          <w:lang w:eastAsia="en-US"/>
        </w:rPr>
        <w:t>,</w:t>
      </w:r>
      <w:proofErr w:type="gramEnd"/>
      <w:r w:rsidRPr="00C627FD">
        <w:rPr>
          <w:rFonts w:eastAsiaTheme="minorHAnsi"/>
          <w:color w:val="000000"/>
          <w:sz w:val="22"/>
          <w:szCs w:val="22"/>
          <w:lang w:eastAsia="en-US"/>
        </w:rPr>
        <w:t xml:space="preserve"> bądź osoby dozoru prowadzącej zmianę. </w:t>
      </w:r>
    </w:p>
    <w:p w14:paraId="142F69AA" w14:textId="77777777" w:rsidR="007B7A10" w:rsidRPr="00487B76" w:rsidRDefault="007B7A10" w:rsidP="007B7A10">
      <w:pPr>
        <w:numPr>
          <w:ilvl w:val="0"/>
          <w:numId w:val="92"/>
        </w:numPr>
        <w:autoSpaceDE w:val="0"/>
        <w:autoSpaceDN w:val="0"/>
        <w:ind w:left="993" w:hanging="284"/>
        <w:jc w:val="both"/>
        <w:rPr>
          <w:rFonts w:eastAsiaTheme="minorHAnsi"/>
          <w:color w:val="000000"/>
          <w:sz w:val="22"/>
          <w:szCs w:val="22"/>
          <w:lang w:eastAsia="en-US"/>
        </w:rPr>
      </w:pPr>
      <w:r w:rsidRPr="00487B76">
        <w:rPr>
          <w:rFonts w:eastAsiaTheme="minorHAnsi"/>
          <w:color w:val="000000"/>
          <w:sz w:val="22"/>
          <w:szCs w:val="22"/>
          <w:lang w:eastAsia="en-US"/>
        </w:rPr>
        <w:t xml:space="preserve">Ścisła współpraca Wykonawcy z osobami dozoru kopalni oraz niezwłoczne reagowanie na wszelkie uwagi i zalecenia związane z bezpieczeństwem i organizacją pracy. </w:t>
      </w:r>
    </w:p>
    <w:p w14:paraId="79F558C0" w14:textId="77777777" w:rsidR="007B7A10" w:rsidRPr="001A3F4B" w:rsidRDefault="007B7A10" w:rsidP="007B7A10">
      <w:pPr>
        <w:numPr>
          <w:ilvl w:val="0"/>
          <w:numId w:val="92"/>
        </w:numPr>
        <w:autoSpaceDE w:val="0"/>
        <w:autoSpaceDN w:val="0"/>
        <w:ind w:left="993" w:hanging="284"/>
        <w:jc w:val="both"/>
        <w:rPr>
          <w:bCs/>
          <w:sz w:val="22"/>
          <w:szCs w:val="22"/>
        </w:rPr>
      </w:pPr>
      <w:r w:rsidRPr="001A3F4B">
        <w:rPr>
          <w:bCs/>
          <w:sz w:val="22"/>
          <w:szCs w:val="22"/>
        </w:rPr>
        <w:t>Jednorazowe przeszkolenie pracowników w zakresie obowiązujących w Polskiej Grupie Górniczej S.A. Oddział KWK Sośnica przepisów bezpieczeństwa i higieny pracy, bezpieczeństwa pożarowego, występujących zagrożeń, porządku i dyscypliny pracy, zasad łączności i alarmowania, znajomości rejonu prac, zgłaszania wypadków i zagrożeń, zgodnie z obowiązującym u Zamawiającego programem szkolenia. Szkolenie nastąpi w formie odpłatnej, zgodnie z aktualnie obowiązującymi u Zamawiającego stawkami. Zamawiający zastrzega sobie prawo sprawdzenia znajomości tych przepisów. Negatywny wynik kontroli lub naruszenie tych przepisów eliminuje wykonywanie robót przez tych pracowników Wykonawcy – bez prawa Wykonawcy do jakichkolwiek roszczeń z tego tytułu,</w:t>
      </w:r>
    </w:p>
    <w:p w14:paraId="545AAE37" w14:textId="77777777" w:rsidR="007B7A10" w:rsidRPr="001A3F4B" w:rsidRDefault="007B7A10" w:rsidP="007B7A10">
      <w:pPr>
        <w:numPr>
          <w:ilvl w:val="0"/>
          <w:numId w:val="92"/>
        </w:numPr>
        <w:autoSpaceDE w:val="0"/>
        <w:autoSpaceDN w:val="0"/>
        <w:ind w:left="993" w:hanging="284"/>
        <w:jc w:val="both"/>
        <w:rPr>
          <w:bCs/>
          <w:sz w:val="22"/>
          <w:szCs w:val="22"/>
        </w:rPr>
      </w:pPr>
      <w:r w:rsidRPr="001A3F4B">
        <w:rPr>
          <w:bCs/>
          <w:sz w:val="22"/>
          <w:szCs w:val="22"/>
        </w:rPr>
        <w:t xml:space="preserve">Skompletowanie, przed rozpoczęciem usługi, wszelkiej dokumentacji formalno-prawnej </w:t>
      </w:r>
      <w:r w:rsidRPr="001A3F4B">
        <w:rPr>
          <w:bCs/>
          <w:sz w:val="22"/>
          <w:szCs w:val="22"/>
        </w:rPr>
        <w:br/>
        <w:t>w oparciu o wymagania Rozporządzenia Ministra Energii z dnia 23 listopada 2016 r. w sprawie szczegółowych wymagań dotyczących prowadzenia ruchu podziemnych zakładów górniczych (</w:t>
      </w:r>
      <w:proofErr w:type="gramStart"/>
      <w:r w:rsidRPr="001A3F4B">
        <w:rPr>
          <w:bCs/>
          <w:sz w:val="22"/>
          <w:szCs w:val="22"/>
        </w:rPr>
        <w:t>Dz.U</w:t>
      </w:r>
      <w:proofErr w:type="gramEnd"/>
      <w:r w:rsidRPr="001A3F4B">
        <w:rPr>
          <w:bCs/>
          <w:sz w:val="22"/>
          <w:szCs w:val="22"/>
        </w:rPr>
        <w:t xml:space="preserve"> 2017. 1118),</w:t>
      </w:r>
    </w:p>
    <w:p w14:paraId="35DA668C" w14:textId="77777777" w:rsidR="007B7A10" w:rsidRPr="001A3F4B" w:rsidRDefault="007B7A10" w:rsidP="007B7A10">
      <w:pPr>
        <w:numPr>
          <w:ilvl w:val="0"/>
          <w:numId w:val="92"/>
        </w:numPr>
        <w:autoSpaceDE w:val="0"/>
        <w:autoSpaceDN w:val="0"/>
        <w:ind w:left="993" w:hanging="284"/>
        <w:jc w:val="both"/>
        <w:rPr>
          <w:bCs/>
          <w:sz w:val="22"/>
          <w:szCs w:val="22"/>
        </w:rPr>
      </w:pPr>
      <w:r w:rsidRPr="001A3F4B">
        <w:rPr>
          <w:bCs/>
          <w:sz w:val="22"/>
          <w:szCs w:val="22"/>
        </w:rPr>
        <w:t>Zapoznania się z zarządzeniami kierownika ruchu zakładu górniczego w sprawie działalności i funkcjonowania obcych podmiotów gospodarczych zatrudnionych na terenie i w ruchu zakładu górniczego,</w:t>
      </w:r>
    </w:p>
    <w:p w14:paraId="169CD849" w14:textId="77777777" w:rsidR="007B7A10" w:rsidRPr="001A3F4B" w:rsidRDefault="007B7A10" w:rsidP="007B7A10">
      <w:pPr>
        <w:numPr>
          <w:ilvl w:val="0"/>
          <w:numId w:val="92"/>
        </w:numPr>
        <w:autoSpaceDE w:val="0"/>
        <w:autoSpaceDN w:val="0"/>
        <w:ind w:left="993" w:hanging="284"/>
        <w:jc w:val="both"/>
        <w:rPr>
          <w:bCs/>
          <w:sz w:val="22"/>
          <w:szCs w:val="22"/>
        </w:rPr>
      </w:pPr>
      <w:r w:rsidRPr="001A3F4B">
        <w:rPr>
          <w:bCs/>
          <w:sz w:val="22"/>
          <w:szCs w:val="22"/>
        </w:rPr>
        <w:t>Zachowania struktury organizacyjnej i składu osobowego uzgodnionego z Zamawiającym,</w:t>
      </w:r>
    </w:p>
    <w:p w14:paraId="5FD7C56D" w14:textId="77777777" w:rsidR="00C41D20" w:rsidRPr="009C25CB" w:rsidRDefault="00C41D20" w:rsidP="002D510C">
      <w:pPr>
        <w:pStyle w:val="Akapitzlist"/>
        <w:numPr>
          <w:ilvl w:val="3"/>
          <w:numId w:val="23"/>
        </w:numPr>
        <w:tabs>
          <w:tab w:val="clear" w:pos="2880"/>
          <w:tab w:val="num" w:pos="426"/>
        </w:tabs>
        <w:autoSpaceDE w:val="0"/>
        <w:autoSpaceDN w:val="0"/>
        <w:ind w:left="284" w:hanging="284"/>
        <w:jc w:val="both"/>
        <w:rPr>
          <w:bCs/>
          <w:sz w:val="22"/>
          <w:szCs w:val="22"/>
        </w:rPr>
      </w:pPr>
      <w:r w:rsidRPr="009C25CB">
        <w:rPr>
          <w:bCs/>
          <w:sz w:val="22"/>
          <w:szCs w:val="22"/>
        </w:rPr>
        <w:t>Wykonawca zobowiązuje się do realizacji zamówienia zgodnie z systemem zarządzania jakością opartym o normę ISO 9001 oraz systemem zarządzania bezpieczeństwa i higieny pracy opartym o normę PN-N-18001 lub OHSAS 18001.</w:t>
      </w:r>
    </w:p>
    <w:p w14:paraId="73BDD03E" w14:textId="77777777" w:rsidR="00C41D20" w:rsidRPr="001A3F4B" w:rsidRDefault="009D451A" w:rsidP="002D510C">
      <w:pPr>
        <w:tabs>
          <w:tab w:val="num" w:pos="5040"/>
        </w:tabs>
        <w:autoSpaceDE w:val="0"/>
        <w:autoSpaceDN w:val="0"/>
        <w:ind w:left="284" w:hanging="284"/>
        <w:jc w:val="both"/>
        <w:rPr>
          <w:bCs/>
          <w:sz w:val="22"/>
          <w:szCs w:val="22"/>
        </w:rPr>
      </w:pPr>
      <w:r w:rsidRPr="001A3F4B">
        <w:rPr>
          <w:bCs/>
          <w:sz w:val="22"/>
          <w:szCs w:val="22"/>
        </w:rPr>
        <w:t xml:space="preserve">4. </w:t>
      </w:r>
      <w:r w:rsidR="009C25CB">
        <w:rPr>
          <w:bCs/>
          <w:sz w:val="22"/>
          <w:szCs w:val="22"/>
        </w:rPr>
        <w:t xml:space="preserve"> </w:t>
      </w:r>
      <w:r w:rsidR="00C41D20" w:rsidRPr="001A3F4B">
        <w:rPr>
          <w:bCs/>
          <w:sz w:val="22"/>
          <w:szCs w:val="22"/>
        </w:rPr>
        <w:t xml:space="preserve">Pracownicy Wykonawcy do realizacji zamówienia muszą być zatrudnieni </w:t>
      </w:r>
      <w:r w:rsidR="00C41D20" w:rsidRPr="001A3F4B">
        <w:rPr>
          <w:sz w:val="22"/>
          <w:szCs w:val="22"/>
        </w:rPr>
        <w:t>z zachowaniem</w:t>
      </w:r>
      <w:r w:rsidR="00C41D20" w:rsidRPr="001A3F4B">
        <w:rPr>
          <w:bCs/>
          <w:sz w:val="22"/>
          <w:szCs w:val="22"/>
        </w:rPr>
        <w:t xml:space="preserve"> wymogów </w:t>
      </w:r>
      <w:r w:rsidR="009C25CB">
        <w:rPr>
          <w:bCs/>
          <w:sz w:val="22"/>
          <w:szCs w:val="22"/>
        </w:rPr>
        <w:t xml:space="preserve">  </w:t>
      </w:r>
      <w:r w:rsidR="00C41D20" w:rsidRPr="001A3F4B">
        <w:rPr>
          <w:bCs/>
          <w:sz w:val="22"/>
          <w:szCs w:val="22"/>
        </w:rPr>
        <w:t>Kodeksu Pracy dotyczących czasu pracy oraz wymaganych przerw w pracy.</w:t>
      </w:r>
    </w:p>
    <w:p w14:paraId="53EADF12" w14:textId="77777777" w:rsidR="00C41D20" w:rsidRPr="009C25CB" w:rsidRDefault="00C41D20" w:rsidP="002D510C">
      <w:pPr>
        <w:pStyle w:val="Akapitzlist"/>
        <w:numPr>
          <w:ilvl w:val="0"/>
          <w:numId w:val="20"/>
        </w:numPr>
        <w:autoSpaceDE w:val="0"/>
        <w:autoSpaceDN w:val="0"/>
        <w:jc w:val="both"/>
        <w:rPr>
          <w:bCs/>
          <w:sz w:val="22"/>
          <w:szCs w:val="22"/>
        </w:rPr>
      </w:pPr>
      <w:r w:rsidRPr="009C25CB">
        <w:rPr>
          <w:sz w:val="22"/>
          <w:szCs w:val="22"/>
        </w:rPr>
        <w:t xml:space="preserve">Przed rozpoczęciem robót Wykonawca zobowiązany jest dostarczyć Zamawiającemu wykaz pracowników wykonujących prace na terenie zakładu górniczego zawierający następujące dane personalne: imię, nazwisko, datę urodzenia, PESEL, adres zamieszkania. Ww. wykaz stanowić będzie podstawę do wydania kart identyfikacyjnych pracownikom Wykonawcy. Wykaz ten będzie na bieżąco aktualizowany. W przypadku zgubienia, zniszczenia (wydania duplikatów) lub </w:t>
      </w:r>
      <w:proofErr w:type="gramStart"/>
      <w:r w:rsidRPr="009C25CB">
        <w:rPr>
          <w:sz w:val="22"/>
          <w:szCs w:val="22"/>
        </w:rPr>
        <w:t>nie zdania</w:t>
      </w:r>
      <w:proofErr w:type="gramEnd"/>
      <w:r w:rsidRPr="009C25CB">
        <w:rPr>
          <w:sz w:val="22"/>
          <w:szCs w:val="22"/>
        </w:rPr>
        <w:t xml:space="preserve"> karty identyfikacyjnej po zakończeniu prac, Wykonawca zostanie obciążony kosztem karty identyfikacyjnej.</w:t>
      </w:r>
    </w:p>
    <w:p w14:paraId="747C9BD0" w14:textId="77777777" w:rsidR="00C41D20" w:rsidRPr="001A3F4B" w:rsidRDefault="00C41D20" w:rsidP="002D510C">
      <w:pPr>
        <w:pStyle w:val="Akapitzlist"/>
        <w:numPr>
          <w:ilvl w:val="0"/>
          <w:numId w:val="20"/>
        </w:numPr>
        <w:autoSpaceDE w:val="0"/>
        <w:autoSpaceDN w:val="0"/>
        <w:jc w:val="both"/>
        <w:rPr>
          <w:bCs/>
          <w:sz w:val="22"/>
          <w:szCs w:val="22"/>
        </w:rPr>
      </w:pPr>
      <w:r w:rsidRPr="001A3F4B">
        <w:rPr>
          <w:sz w:val="22"/>
          <w:szCs w:val="22"/>
        </w:rPr>
        <w:t>Zamawiający może odmówić dopuszczenia do realizacji zamówienia na terenie zakładu górniczego pracowników Wykonawcy, którzy byli w przeszłości zatrudnieni jako pracownicy Polskiej Grupy Górniczej S.A. a stosunek pracy został z nimi rozwiązany na podstawie artykułu 52 § 1 pkt 1 i 3 Kodeksu Pracy.</w:t>
      </w:r>
    </w:p>
    <w:p w14:paraId="6B727871" w14:textId="77777777" w:rsidR="00C41D20" w:rsidRPr="001A3F4B" w:rsidRDefault="00C41D20" w:rsidP="002D510C">
      <w:pPr>
        <w:pStyle w:val="Akapitzlist"/>
        <w:numPr>
          <w:ilvl w:val="0"/>
          <w:numId w:val="20"/>
        </w:numPr>
        <w:autoSpaceDE w:val="0"/>
        <w:autoSpaceDN w:val="0"/>
        <w:jc w:val="both"/>
        <w:rPr>
          <w:bCs/>
          <w:sz w:val="22"/>
          <w:szCs w:val="22"/>
        </w:rPr>
      </w:pPr>
      <w:r w:rsidRPr="001A3F4B">
        <w:rPr>
          <w:sz w:val="22"/>
          <w:szCs w:val="22"/>
        </w:rPr>
        <w:t xml:space="preserve">Wykonawca w przypadku odmowy dopuszczenia do realizacji zamówienia pracowników, którzy byli w przeszłości zatrudnieni jako pracownicy Polskiej Grupy Górniczej S.A. a stosunek pracy został z nimi rozwiązany, na podstawie artykułu 52 § 1 pkt 1 i 3 Kodeksu Pracy jest zobowiązany zabezpieczyć prawidłową i terminową realizację zamówienia poprzez zatrudnienie odpowiedniej </w:t>
      </w:r>
      <w:r w:rsidRPr="001A3F4B">
        <w:rPr>
          <w:sz w:val="22"/>
          <w:szCs w:val="22"/>
        </w:rPr>
        <w:lastRenderedPageBreak/>
        <w:t>liczby pracowników, do zatrudnienia których Zamawiający nie będzie miał zastrzeżeń w przedmiotowym zakresie.</w:t>
      </w:r>
    </w:p>
    <w:p w14:paraId="218366E3" w14:textId="77777777" w:rsidR="00C41D20" w:rsidRPr="001A3F4B" w:rsidRDefault="00C41D20" w:rsidP="002D510C">
      <w:pPr>
        <w:pStyle w:val="Akapitzlist"/>
        <w:numPr>
          <w:ilvl w:val="0"/>
          <w:numId w:val="20"/>
        </w:numPr>
        <w:autoSpaceDE w:val="0"/>
        <w:autoSpaceDN w:val="0"/>
        <w:jc w:val="both"/>
        <w:rPr>
          <w:bCs/>
          <w:sz w:val="22"/>
          <w:szCs w:val="22"/>
        </w:rPr>
      </w:pPr>
      <w:r w:rsidRPr="001A3F4B">
        <w:rPr>
          <w:sz w:val="22"/>
          <w:szCs w:val="22"/>
        </w:rPr>
        <w:t>Zapisy punktów od 5-7 obowiązują także w przypadku dołączenia przez Wykonawcę pracowników w trakcie realizacji zamówienia.</w:t>
      </w:r>
    </w:p>
    <w:p w14:paraId="490ED23B" w14:textId="77777777" w:rsidR="00C41D20" w:rsidRPr="001A3F4B" w:rsidRDefault="00C41D20" w:rsidP="002D510C">
      <w:pPr>
        <w:pStyle w:val="Akapitzlist"/>
        <w:numPr>
          <w:ilvl w:val="0"/>
          <w:numId w:val="20"/>
        </w:numPr>
        <w:autoSpaceDE w:val="0"/>
        <w:autoSpaceDN w:val="0"/>
        <w:jc w:val="both"/>
        <w:rPr>
          <w:bCs/>
          <w:sz w:val="22"/>
          <w:szCs w:val="22"/>
        </w:rPr>
      </w:pPr>
      <w:r w:rsidRPr="001A3F4B">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58A3EB03" w14:textId="77777777" w:rsidR="00C41D20" w:rsidRPr="001A3F4B" w:rsidRDefault="00C41D20" w:rsidP="002D510C">
      <w:pPr>
        <w:pStyle w:val="Akapitzlist"/>
        <w:numPr>
          <w:ilvl w:val="0"/>
          <w:numId w:val="20"/>
        </w:numPr>
        <w:autoSpaceDE w:val="0"/>
        <w:autoSpaceDN w:val="0"/>
        <w:jc w:val="both"/>
        <w:rPr>
          <w:bCs/>
          <w:sz w:val="22"/>
          <w:szCs w:val="22"/>
        </w:rPr>
      </w:pPr>
      <w:r w:rsidRPr="001A3F4B">
        <w:rPr>
          <w:bCs/>
          <w:sz w:val="22"/>
          <w:szCs w:val="22"/>
        </w:rPr>
        <w:t>Wykonawca odpowiedzialny jest za okresowe szkolenie osób, które będą wykonywać przedmiot zamówienia w zakresie BHP.</w:t>
      </w:r>
    </w:p>
    <w:p w14:paraId="237BBA2B" w14:textId="77777777" w:rsidR="00C41D20" w:rsidRPr="001A3F4B" w:rsidRDefault="00C41D20" w:rsidP="002D510C">
      <w:pPr>
        <w:pStyle w:val="Akapitzlist"/>
        <w:numPr>
          <w:ilvl w:val="0"/>
          <w:numId w:val="20"/>
        </w:numPr>
        <w:autoSpaceDE w:val="0"/>
        <w:autoSpaceDN w:val="0"/>
        <w:jc w:val="both"/>
        <w:rPr>
          <w:bCs/>
          <w:sz w:val="22"/>
          <w:szCs w:val="22"/>
        </w:rPr>
      </w:pPr>
      <w:r w:rsidRPr="001A3F4B">
        <w:rPr>
          <w:bCs/>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własnych pracowników.</w:t>
      </w:r>
    </w:p>
    <w:p w14:paraId="5CA1C28F" w14:textId="77777777" w:rsidR="00C41D20" w:rsidRPr="001A3F4B" w:rsidRDefault="00C41D20" w:rsidP="002D510C">
      <w:pPr>
        <w:pStyle w:val="Akapitzlist"/>
        <w:numPr>
          <w:ilvl w:val="0"/>
          <w:numId w:val="20"/>
        </w:numPr>
        <w:autoSpaceDE w:val="0"/>
        <w:autoSpaceDN w:val="0"/>
        <w:jc w:val="both"/>
        <w:rPr>
          <w:bCs/>
          <w:sz w:val="22"/>
          <w:szCs w:val="22"/>
        </w:rPr>
      </w:pPr>
      <w:r w:rsidRPr="001A3F4B">
        <w:rPr>
          <w:bCs/>
          <w:sz w:val="22"/>
          <w:szCs w:val="22"/>
        </w:rPr>
        <w:t>W razie zaistnienia wypadku przy pracy, któremu uległ pracownik Wykonawcy, Wykonawca zobowiązany jest o tym fakcie powiadomić Zamawiającego (służbę BHP i dyspozytora). Ustalenie okoliczności przyczyn wypadku oraz sporządzenie wymaganej przepisami dokumentacji wypadkowej wykona służba BHP Wykonawcy z udziałem przedstawiciela BHP Zamawiającego – stosownie do Rozporządzenia Rady Ministrów z dnia 01 lipca 2009r. (Dz.U. nr 105, poz.870).</w:t>
      </w:r>
    </w:p>
    <w:p w14:paraId="44B1D7F8" w14:textId="77777777" w:rsidR="00C41D20" w:rsidRPr="001A3F4B" w:rsidRDefault="00C41D20" w:rsidP="002D510C">
      <w:pPr>
        <w:pStyle w:val="Akapitzlist"/>
        <w:numPr>
          <w:ilvl w:val="0"/>
          <w:numId w:val="20"/>
        </w:numPr>
        <w:autoSpaceDE w:val="0"/>
        <w:autoSpaceDN w:val="0"/>
        <w:jc w:val="both"/>
        <w:rPr>
          <w:bCs/>
          <w:sz w:val="22"/>
          <w:szCs w:val="22"/>
        </w:rPr>
      </w:pPr>
      <w:r w:rsidRPr="001A3F4B">
        <w:rPr>
          <w:bCs/>
          <w:sz w:val="22"/>
          <w:szCs w:val="22"/>
        </w:rPr>
        <w:t>Wykonawca przed rozpoczęciem wykonywania usług dostarczy Zamawiającemu dokumenty potwierdzające kwalifikacje posiadane przez osoby, które będą wykonywać przedmiot zamówienia zgodnie z przedmiotem umowy.</w:t>
      </w:r>
    </w:p>
    <w:p w14:paraId="75B70DC5" w14:textId="77777777" w:rsidR="00C41D20" w:rsidRPr="001A3F4B" w:rsidRDefault="00C41D20" w:rsidP="002D510C">
      <w:pPr>
        <w:pStyle w:val="Akapitzlist"/>
        <w:numPr>
          <w:ilvl w:val="0"/>
          <w:numId w:val="20"/>
        </w:numPr>
        <w:autoSpaceDE w:val="0"/>
        <w:autoSpaceDN w:val="0"/>
        <w:jc w:val="both"/>
        <w:rPr>
          <w:bCs/>
          <w:sz w:val="22"/>
          <w:szCs w:val="22"/>
        </w:rPr>
      </w:pPr>
      <w:r w:rsidRPr="001A3F4B">
        <w:rPr>
          <w:bCs/>
          <w:sz w:val="22"/>
          <w:szCs w:val="22"/>
        </w:rPr>
        <w:t xml:space="preserve">Pracownicy Wykonawcy obowiązani są do rejestracji obecności na terenie zakładu górniczego, zgodnie z regulaminem pracy zamawiającego. </w:t>
      </w:r>
    </w:p>
    <w:p w14:paraId="0A98461E" w14:textId="77777777" w:rsidR="00C41D20" w:rsidRPr="001A3F4B" w:rsidRDefault="00C41D20" w:rsidP="002D510C">
      <w:pPr>
        <w:pStyle w:val="Akapitzlist"/>
        <w:numPr>
          <w:ilvl w:val="0"/>
          <w:numId w:val="20"/>
        </w:numPr>
        <w:autoSpaceDE w:val="0"/>
        <w:autoSpaceDN w:val="0"/>
        <w:jc w:val="both"/>
        <w:rPr>
          <w:bCs/>
          <w:sz w:val="22"/>
          <w:szCs w:val="22"/>
        </w:rPr>
      </w:pPr>
      <w:r w:rsidRPr="001A3F4B">
        <w:rPr>
          <w:bCs/>
          <w:sz w:val="22"/>
          <w:szCs w:val="22"/>
        </w:rPr>
        <w:t>Wykonawca zobowiązany do wykonywania przedmiotu zamówienia przez osoby posiadające aktualne i pozytywne wyniki badań lekarskich okresowych oraz specjalistycznych.</w:t>
      </w:r>
    </w:p>
    <w:p w14:paraId="0EC690A4" w14:textId="77777777" w:rsidR="00C41D20" w:rsidRPr="001A3F4B" w:rsidRDefault="00C41D20" w:rsidP="002D510C">
      <w:pPr>
        <w:pStyle w:val="Akapitzlist"/>
        <w:numPr>
          <w:ilvl w:val="0"/>
          <w:numId w:val="20"/>
        </w:numPr>
        <w:autoSpaceDE w:val="0"/>
        <w:autoSpaceDN w:val="0"/>
        <w:jc w:val="both"/>
        <w:rPr>
          <w:bCs/>
          <w:sz w:val="22"/>
          <w:szCs w:val="22"/>
        </w:rPr>
      </w:pPr>
      <w:r w:rsidRPr="001A3F4B">
        <w:rPr>
          <w:bCs/>
          <w:sz w:val="22"/>
          <w:szCs w:val="22"/>
        </w:rPr>
        <w:t>Wykonawca jest zobowiązany zapoznać się z zarządzeniami kierownika ruchu zakładu górniczego w sprawie działalności i funkcjonowania obcych podmiotów gospodarczych zatrudnionych na terenie i w ruchu zakładu górniczego.</w:t>
      </w:r>
    </w:p>
    <w:p w14:paraId="72A7AFB4" w14:textId="77777777" w:rsidR="00C41D20" w:rsidRPr="001A3F4B" w:rsidRDefault="00C41D20" w:rsidP="002D510C">
      <w:pPr>
        <w:pStyle w:val="Akapitzlist"/>
        <w:numPr>
          <w:ilvl w:val="0"/>
          <w:numId w:val="20"/>
        </w:numPr>
        <w:autoSpaceDE w:val="0"/>
        <w:autoSpaceDN w:val="0"/>
        <w:jc w:val="both"/>
        <w:rPr>
          <w:bCs/>
          <w:sz w:val="22"/>
          <w:szCs w:val="22"/>
        </w:rPr>
      </w:pPr>
      <w:r w:rsidRPr="001A3F4B">
        <w:rPr>
          <w:bCs/>
          <w:sz w:val="22"/>
          <w:szCs w:val="22"/>
        </w:rPr>
        <w:t>Pracownicy Wykonawcy zobowiązani są do postępowania zgodnego z odpowiednimi przepisami Regulaminu Pracy oraz zarządzeniami wewnętrznymi Zamawiającego. Zapoznanie pracowników z powyższymi uregulowaniami należy do obowiązków Zamawiającego w odniesieniu do osób kierownictwa, nadzoru i dozoru Wykonawcy oraz do obowiązków dozoru Wykonawcy – w odniesieniu do pozostałych pracowników.</w:t>
      </w:r>
    </w:p>
    <w:p w14:paraId="260C7B36" w14:textId="77777777" w:rsidR="00C41D20" w:rsidRPr="001A3F4B" w:rsidRDefault="00C41D20" w:rsidP="002D510C">
      <w:pPr>
        <w:pStyle w:val="Akapitzlist"/>
        <w:numPr>
          <w:ilvl w:val="0"/>
          <w:numId w:val="20"/>
        </w:numPr>
        <w:autoSpaceDE w:val="0"/>
        <w:autoSpaceDN w:val="0"/>
        <w:jc w:val="both"/>
        <w:rPr>
          <w:bCs/>
          <w:sz w:val="22"/>
          <w:szCs w:val="22"/>
        </w:rPr>
      </w:pPr>
      <w:r w:rsidRPr="001A3F4B">
        <w:rPr>
          <w:bCs/>
          <w:sz w:val="22"/>
          <w:szCs w:val="22"/>
        </w:rPr>
        <w:t xml:space="preserve">Wykonawca jest zobligowany do udostępnienia pracownikom obcojęzycznym instrukcji wewnątrzzakładowych w wersji przetłumaczonej na ich języki ojczyste. </w:t>
      </w:r>
    </w:p>
    <w:p w14:paraId="47DF92F8" w14:textId="77777777" w:rsidR="00C41D20" w:rsidRPr="001A3F4B" w:rsidRDefault="00C41D20" w:rsidP="002D510C">
      <w:pPr>
        <w:pStyle w:val="Akapitzlist"/>
        <w:numPr>
          <w:ilvl w:val="0"/>
          <w:numId w:val="20"/>
        </w:numPr>
        <w:autoSpaceDE w:val="0"/>
        <w:autoSpaceDN w:val="0"/>
        <w:jc w:val="both"/>
        <w:rPr>
          <w:bCs/>
          <w:sz w:val="22"/>
          <w:szCs w:val="22"/>
        </w:rPr>
      </w:pPr>
      <w:r w:rsidRPr="001A3F4B">
        <w:rPr>
          <w:bCs/>
          <w:sz w:val="22"/>
          <w:szCs w:val="22"/>
        </w:rPr>
        <w:t>Wykonawca wyposaży w niezbędnym zakresie (na własny koszt) osoby, które będą wykonywać przedmiot zamówienia w odzież roboczą oraz sprzęt ochronny, a w szczególności:</w:t>
      </w:r>
    </w:p>
    <w:p w14:paraId="67161174" w14:textId="77777777" w:rsidR="00C41D20" w:rsidRPr="001A3F4B" w:rsidRDefault="00C41D20" w:rsidP="002D510C">
      <w:pPr>
        <w:numPr>
          <w:ilvl w:val="0"/>
          <w:numId w:val="92"/>
        </w:numPr>
        <w:autoSpaceDE w:val="0"/>
        <w:autoSpaceDN w:val="0"/>
        <w:ind w:left="360"/>
        <w:jc w:val="both"/>
        <w:rPr>
          <w:bCs/>
          <w:sz w:val="22"/>
          <w:szCs w:val="22"/>
        </w:rPr>
      </w:pPr>
      <w:r w:rsidRPr="001A3F4B">
        <w:rPr>
          <w:bCs/>
          <w:sz w:val="22"/>
          <w:szCs w:val="22"/>
        </w:rPr>
        <w:t>odzież roboczą,</w:t>
      </w:r>
    </w:p>
    <w:p w14:paraId="54A8756B" w14:textId="77777777" w:rsidR="00C41D20" w:rsidRPr="001A3F4B" w:rsidRDefault="00C41D20" w:rsidP="002D510C">
      <w:pPr>
        <w:numPr>
          <w:ilvl w:val="0"/>
          <w:numId w:val="92"/>
        </w:numPr>
        <w:autoSpaceDE w:val="0"/>
        <w:autoSpaceDN w:val="0"/>
        <w:ind w:left="360"/>
        <w:jc w:val="both"/>
        <w:rPr>
          <w:bCs/>
          <w:sz w:val="22"/>
          <w:szCs w:val="22"/>
        </w:rPr>
      </w:pPr>
      <w:r w:rsidRPr="001A3F4B">
        <w:rPr>
          <w:bCs/>
          <w:sz w:val="22"/>
          <w:szCs w:val="22"/>
        </w:rPr>
        <w:t>okulary ochronne,</w:t>
      </w:r>
    </w:p>
    <w:p w14:paraId="5DAD6163" w14:textId="77777777" w:rsidR="00C41D20" w:rsidRPr="001A3F4B" w:rsidRDefault="00C41D20" w:rsidP="002D510C">
      <w:pPr>
        <w:numPr>
          <w:ilvl w:val="0"/>
          <w:numId w:val="92"/>
        </w:numPr>
        <w:autoSpaceDE w:val="0"/>
        <w:autoSpaceDN w:val="0"/>
        <w:ind w:left="360"/>
        <w:jc w:val="both"/>
        <w:rPr>
          <w:bCs/>
          <w:sz w:val="22"/>
          <w:szCs w:val="22"/>
        </w:rPr>
      </w:pPr>
      <w:proofErr w:type="gramStart"/>
      <w:r w:rsidRPr="001A3F4B">
        <w:rPr>
          <w:bCs/>
          <w:sz w:val="22"/>
          <w:szCs w:val="22"/>
        </w:rPr>
        <w:t>legalizowany  sprzęt</w:t>
      </w:r>
      <w:proofErr w:type="gramEnd"/>
      <w:r w:rsidRPr="001A3F4B">
        <w:rPr>
          <w:bCs/>
          <w:sz w:val="22"/>
          <w:szCs w:val="22"/>
        </w:rPr>
        <w:t xml:space="preserve"> ochrony indywidualnej do pracy przy urządzeniach do 1 kV: (uchwyty do wymiany bezpieczników, indywidualne wskaźniki obecności napięcia, rękawice dielektryczne).</w:t>
      </w:r>
    </w:p>
    <w:p w14:paraId="5F7DF2CC" w14:textId="77777777" w:rsidR="00C41D20" w:rsidRPr="001A3F4B" w:rsidRDefault="00C41D20" w:rsidP="002D510C">
      <w:pPr>
        <w:pStyle w:val="Akapitzlist"/>
        <w:numPr>
          <w:ilvl w:val="0"/>
          <w:numId w:val="20"/>
        </w:numPr>
        <w:autoSpaceDE w:val="0"/>
        <w:autoSpaceDN w:val="0"/>
        <w:jc w:val="both"/>
        <w:rPr>
          <w:bCs/>
          <w:sz w:val="22"/>
          <w:szCs w:val="22"/>
        </w:rPr>
      </w:pPr>
      <w:r w:rsidRPr="001A3F4B">
        <w:rPr>
          <w:bCs/>
          <w:sz w:val="22"/>
          <w:szCs w:val="22"/>
        </w:rPr>
        <w:t>Wykonawca zapewni osobom, które będą wykonywać przedmiot zamówienia narzędzia niezbędne do wykonania przedmiotu zamówienia, w tym w szczególności izolowane narzędzia.</w:t>
      </w:r>
    </w:p>
    <w:p w14:paraId="7DD86229" w14:textId="77777777" w:rsidR="00C41D20" w:rsidRPr="001A3F4B" w:rsidRDefault="00C41D20" w:rsidP="002D510C">
      <w:pPr>
        <w:pStyle w:val="Akapitzlist"/>
        <w:numPr>
          <w:ilvl w:val="0"/>
          <w:numId w:val="20"/>
        </w:numPr>
        <w:autoSpaceDE w:val="0"/>
        <w:autoSpaceDN w:val="0"/>
        <w:jc w:val="both"/>
        <w:rPr>
          <w:bCs/>
          <w:sz w:val="22"/>
          <w:szCs w:val="22"/>
        </w:rPr>
      </w:pPr>
      <w:r w:rsidRPr="001A3F4B">
        <w:rPr>
          <w:bCs/>
          <w:sz w:val="22"/>
          <w:szCs w:val="22"/>
        </w:rPr>
        <w:t>Wykonawca przejmuje pełną odpowiedzialność za powierzone mienie będące własnością Zamawiającego.</w:t>
      </w:r>
    </w:p>
    <w:p w14:paraId="713AA7DE" w14:textId="77777777" w:rsidR="00C41D20" w:rsidRPr="001A3F4B" w:rsidRDefault="00C41D20" w:rsidP="002D510C">
      <w:pPr>
        <w:pStyle w:val="Akapitzlist"/>
        <w:numPr>
          <w:ilvl w:val="0"/>
          <w:numId w:val="20"/>
        </w:numPr>
        <w:autoSpaceDE w:val="0"/>
        <w:autoSpaceDN w:val="0"/>
        <w:jc w:val="both"/>
        <w:rPr>
          <w:bCs/>
          <w:sz w:val="22"/>
          <w:szCs w:val="22"/>
        </w:rPr>
      </w:pPr>
      <w:r w:rsidRPr="001A3F4B">
        <w:rPr>
          <w:bCs/>
          <w:sz w:val="22"/>
          <w:szCs w:val="22"/>
        </w:rPr>
        <w:t>Wykonawca ponosi pełną odpowiedzialność za skutki powstałe w wyniku zaniedbania w zakresie wykonywanej usługi.</w:t>
      </w:r>
    </w:p>
    <w:p w14:paraId="7246DBEB" w14:textId="77777777" w:rsidR="00C41D20" w:rsidRPr="001A3F4B" w:rsidRDefault="00C41D20" w:rsidP="002D510C">
      <w:pPr>
        <w:pStyle w:val="Akapitzlist"/>
        <w:numPr>
          <w:ilvl w:val="0"/>
          <w:numId w:val="20"/>
        </w:numPr>
        <w:autoSpaceDE w:val="0"/>
        <w:autoSpaceDN w:val="0"/>
        <w:jc w:val="both"/>
        <w:rPr>
          <w:bCs/>
          <w:sz w:val="22"/>
          <w:szCs w:val="22"/>
        </w:rPr>
      </w:pPr>
      <w:r w:rsidRPr="001A3F4B">
        <w:rPr>
          <w:bCs/>
          <w:sz w:val="22"/>
          <w:szCs w:val="22"/>
        </w:rPr>
        <w:t>Wykonawca ponosi pełną odpowiedzialność odszkodowawczą wobec Zamawiającego i osób trzecich za szkody powstałe z jego winy.</w:t>
      </w:r>
    </w:p>
    <w:p w14:paraId="236FB258" w14:textId="77777777" w:rsidR="00C41D20" w:rsidRPr="001A3F4B" w:rsidRDefault="00060F96" w:rsidP="002D510C">
      <w:pPr>
        <w:pStyle w:val="Akapitzlist"/>
        <w:numPr>
          <w:ilvl w:val="0"/>
          <w:numId w:val="20"/>
        </w:numPr>
        <w:autoSpaceDE w:val="0"/>
        <w:autoSpaceDN w:val="0"/>
        <w:jc w:val="both"/>
        <w:rPr>
          <w:bCs/>
          <w:sz w:val="22"/>
          <w:szCs w:val="22"/>
        </w:rPr>
      </w:pPr>
      <w:r w:rsidRPr="001A3F4B">
        <w:rPr>
          <w:sz w:val="22"/>
          <w:szCs w:val="22"/>
        </w:rPr>
        <w:t xml:space="preserve"> </w:t>
      </w:r>
      <w:r w:rsidR="00C41D20" w:rsidRPr="001A3F4B">
        <w:rPr>
          <w:sz w:val="22"/>
          <w:szCs w:val="22"/>
        </w:rPr>
        <w:t>W przypadku powstania na robotach prowadzonych przez Wykonawcę:</w:t>
      </w:r>
    </w:p>
    <w:p w14:paraId="0F19AA12" w14:textId="77777777" w:rsidR="00C41D20" w:rsidRPr="001A3F4B" w:rsidRDefault="00C41D20" w:rsidP="002D510C">
      <w:pPr>
        <w:numPr>
          <w:ilvl w:val="0"/>
          <w:numId w:val="92"/>
        </w:numPr>
        <w:autoSpaceDE w:val="0"/>
        <w:autoSpaceDN w:val="0"/>
        <w:ind w:left="360"/>
        <w:jc w:val="both"/>
        <w:rPr>
          <w:bCs/>
          <w:sz w:val="22"/>
          <w:szCs w:val="22"/>
        </w:rPr>
      </w:pPr>
      <w:r w:rsidRPr="001A3F4B">
        <w:rPr>
          <w:bCs/>
          <w:sz w:val="22"/>
          <w:szCs w:val="22"/>
        </w:rPr>
        <w:t>stanu</w:t>
      </w:r>
      <w:r w:rsidRPr="001A3F4B">
        <w:rPr>
          <w:sz w:val="22"/>
          <w:szCs w:val="22"/>
        </w:rPr>
        <w:t xml:space="preserve"> zagrożenia wymagającego interwencji służb ratownictwa górniczego - Wykonawca zobowiązany jest do działania zgodnie z poleceniami Kierownika Akcji,</w:t>
      </w:r>
    </w:p>
    <w:p w14:paraId="669E2EAE" w14:textId="77777777" w:rsidR="00C41D20" w:rsidRPr="001A3F4B" w:rsidRDefault="00C41D20" w:rsidP="002D510C">
      <w:pPr>
        <w:numPr>
          <w:ilvl w:val="0"/>
          <w:numId w:val="92"/>
        </w:numPr>
        <w:autoSpaceDE w:val="0"/>
        <w:autoSpaceDN w:val="0"/>
        <w:ind w:left="360"/>
        <w:jc w:val="both"/>
        <w:rPr>
          <w:bCs/>
          <w:sz w:val="22"/>
          <w:szCs w:val="22"/>
        </w:rPr>
      </w:pPr>
      <w:r w:rsidRPr="001A3F4B">
        <w:rPr>
          <w:bCs/>
          <w:sz w:val="22"/>
          <w:szCs w:val="22"/>
        </w:rPr>
        <w:lastRenderedPageBreak/>
        <w:t xml:space="preserve">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w:t>
      </w:r>
      <w:r w:rsidRPr="001A3F4B">
        <w:rPr>
          <w:bCs/>
          <w:sz w:val="22"/>
          <w:szCs w:val="22"/>
        </w:rPr>
        <w:br/>
        <w:t>o tym fakcie Zamawiającego (dyspozytora, służbę BHP i osobę odpowiedzialną za zmianę).</w:t>
      </w:r>
    </w:p>
    <w:p w14:paraId="5D71C79D" w14:textId="77777777" w:rsidR="00C41D20" w:rsidRPr="001A3F4B" w:rsidRDefault="00C41D20" w:rsidP="002D510C">
      <w:pPr>
        <w:pStyle w:val="Akapitzlist"/>
        <w:numPr>
          <w:ilvl w:val="0"/>
          <w:numId w:val="20"/>
        </w:numPr>
        <w:autoSpaceDE w:val="0"/>
        <w:autoSpaceDN w:val="0"/>
        <w:jc w:val="both"/>
        <w:rPr>
          <w:bCs/>
          <w:sz w:val="22"/>
          <w:szCs w:val="22"/>
        </w:rPr>
      </w:pPr>
      <w:r w:rsidRPr="001A3F4B">
        <w:rPr>
          <w:sz w:val="22"/>
          <w:szCs w:val="22"/>
        </w:rPr>
        <w:t>Wykonawca nie będzie zatrudniał pracowników Polskiej Grupy Górniczej S.A. przy realizacji umowy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7103BC48" w14:textId="77777777" w:rsidR="00C41D20" w:rsidRPr="001A3F4B" w:rsidRDefault="00C41D20" w:rsidP="002D510C">
      <w:pPr>
        <w:pStyle w:val="Akapitzlist"/>
        <w:numPr>
          <w:ilvl w:val="0"/>
          <w:numId w:val="20"/>
        </w:numPr>
        <w:autoSpaceDE w:val="0"/>
        <w:autoSpaceDN w:val="0"/>
        <w:jc w:val="both"/>
        <w:rPr>
          <w:bCs/>
          <w:sz w:val="22"/>
          <w:szCs w:val="22"/>
        </w:rPr>
      </w:pPr>
      <w:r w:rsidRPr="001A3F4B">
        <w:rPr>
          <w:bCs/>
          <w:iCs/>
          <w:sz w:val="22"/>
          <w:szCs w:val="22"/>
        </w:rPr>
        <w:t>Wykonawca zobowiązany jest do dostarczenia przed rozpoczęciem realizacji przedmiotu umowy kopi potwierdzonych za zgodność z oryginałem dokumentów potwierdzających posiadane kwalifikacje zawodowe/uprawnienia osób zdolnych do wykonania umowy</w:t>
      </w:r>
      <w:r w:rsidRPr="001A3F4B">
        <w:rPr>
          <w:bCs/>
          <w:sz w:val="22"/>
          <w:szCs w:val="22"/>
        </w:rPr>
        <w:t>, przy czym w Zakładzie Zamawiającego obowiązuje:</w:t>
      </w:r>
    </w:p>
    <w:p w14:paraId="375B05BA" w14:textId="77777777" w:rsidR="00C41D20" w:rsidRPr="001A3F4B" w:rsidRDefault="00C41D20" w:rsidP="002D510C">
      <w:pPr>
        <w:widowControl w:val="0"/>
        <w:numPr>
          <w:ilvl w:val="0"/>
          <w:numId w:val="93"/>
        </w:numPr>
        <w:autoSpaceDE w:val="0"/>
        <w:autoSpaceDN w:val="0"/>
        <w:adjustRightInd w:val="0"/>
        <w:ind w:left="360"/>
        <w:contextualSpacing/>
        <w:jc w:val="both"/>
        <w:rPr>
          <w:bCs/>
          <w:iCs/>
          <w:sz w:val="22"/>
          <w:szCs w:val="22"/>
        </w:rPr>
      </w:pPr>
      <w:r w:rsidRPr="001A3F4B">
        <w:rPr>
          <w:bCs/>
          <w:iCs/>
          <w:sz w:val="22"/>
          <w:szCs w:val="22"/>
        </w:rPr>
        <w:t>Zarządzenie nr ZP/9/2025 Prezesa Zarządu Polskiej Grupy Górniczej S.A. z dnia 17 stycznia 2025 roku zasad i trybu nadawania przez kierownika ruchu zakładu górniczego upoważnień dla osób wykonujących czynności specjalistyczne w ruchu zakładu górniczego oraz przy obsłudze, konserwacji i remoncie maszyn, urządzeń lub instalacji w Oddziałach Polskiej Grupy Górniczej S.A.</w:t>
      </w:r>
    </w:p>
    <w:p w14:paraId="39F775E1" w14:textId="77777777" w:rsidR="00C41D20" w:rsidRPr="001A3F4B" w:rsidRDefault="00C41D20" w:rsidP="002D510C">
      <w:pPr>
        <w:pStyle w:val="Akapitzlist"/>
        <w:numPr>
          <w:ilvl w:val="0"/>
          <w:numId w:val="20"/>
        </w:numPr>
        <w:autoSpaceDE w:val="0"/>
        <w:autoSpaceDN w:val="0"/>
        <w:jc w:val="both"/>
        <w:rPr>
          <w:sz w:val="22"/>
          <w:szCs w:val="22"/>
        </w:rPr>
      </w:pPr>
      <w:r w:rsidRPr="001A3F4B">
        <w:rPr>
          <w:sz w:val="22"/>
          <w:szCs w:val="22"/>
        </w:rPr>
        <w:t xml:space="preserve">Realizacja zamówienia wymaga udostępnienia świadczeń przez Zamawiającego. Zamawiający zapewnia korzystanie bez opłat z usług markowni oraz szkolenia stanowiskowego </w:t>
      </w:r>
      <w:r w:rsidRPr="001A3F4B">
        <w:rPr>
          <w:sz w:val="22"/>
          <w:szCs w:val="22"/>
        </w:rPr>
        <w:br/>
        <w:t xml:space="preserve">(poniżej 8h). Koszt pozostałych usług Zamawiającego - zgodnie z zakresem i cennikiem udostępnionym w Profilu nabywcy </w:t>
      </w:r>
      <w:hyperlink r:id="rId18" w:history="1">
        <w:r w:rsidRPr="001A3F4B">
          <w:rPr>
            <w:sz w:val="22"/>
            <w:szCs w:val="22"/>
          </w:rPr>
          <w:t>https://pgg.pl/dostawcy/cennik-uslug-pgg</w:t>
        </w:r>
      </w:hyperlink>
      <w:r w:rsidRPr="001A3F4B">
        <w:rPr>
          <w:sz w:val="22"/>
          <w:szCs w:val="22"/>
        </w:rPr>
        <w:t xml:space="preserve"> .</w:t>
      </w:r>
    </w:p>
    <w:p w14:paraId="65721340" w14:textId="77777777" w:rsidR="00C41D20" w:rsidRPr="001A3F4B" w:rsidRDefault="00C41D20" w:rsidP="002D510C">
      <w:pPr>
        <w:pStyle w:val="Akapitzlist"/>
        <w:numPr>
          <w:ilvl w:val="0"/>
          <w:numId w:val="20"/>
        </w:numPr>
        <w:autoSpaceDE w:val="0"/>
        <w:autoSpaceDN w:val="0"/>
        <w:jc w:val="both"/>
        <w:rPr>
          <w:sz w:val="22"/>
          <w:szCs w:val="22"/>
        </w:rPr>
      </w:pPr>
      <w:r w:rsidRPr="001A3F4B">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 przypadku zawarcia umowy kosztowej – odrębne umowy przychodowe zawiera się wyłącznie z tymi uczestnikami Konsorcjum, którzy faktycznie realizują zamówienie na terenie Oddziału PGG S.A. W przypadku realizacji umowy kosztowej z udziałem podwykonawców zawarcie umowy przychodowej z podwykonawcą następuje na pisemny wniosek Wykonawcy.</w:t>
      </w:r>
    </w:p>
    <w:p w14:paraId="64596846" w14:textId="77777777" w:rsidR="00C41D20" w:rsidRPr="001A3F4B" w:rsidRDefault="00C41D20" w:rsidP="002D510C">
      <w:pPr>
        <w:pStyle w:val="Akapitzlist"/>
        <w:numPr>
          <w:ilvl w:val="0"/>
          <w:numId w:val="20"/>
        </w:numPr>
        <w:autoSpaceDE w:val="0"/>
        <w:autoSpaceDN w:val="0"/>
        <w:jc w:val="both"/>
        <w:rPr>
          <w:sz w:val="22"/>
          <w:szCs w:val="22"/>
        </w:rPr>
      </w:pPr>
      <w:r w:rsidRPr="001A3F4B">
        <w:rPr>
          <w:sz w:val="22"/>
          <w:szCs w:val="22"/>
        </w:rPr>
        <w:t>Wykonawca zobowiązany jest do złożenia niezwłocznie po otrzymaniu zawiadomienia o wyborze jego oferty, lecz nie później niż do dnia podpisania umowy podpisanego Zapotrzebowania na (wzajemne) świadczenia Zamawiającego zgodnie ze wzorem załączonym w Profilu nabywcy Zamawiającego.</w:t>
      </w:r>
    </w:p>
    <w:p w14:paraId="55022018" w14:textId="77777777" w:rsidR="00C41D20" w:rsidRPr="001A3F4B" w:rsidRDefault="00C41D20" w:rsidP="002D510C">
      <w:pPr>
        <w:pStyle w:val="Akapitzlist"/>
        <w:numPr>
          <w:ilvl w:val="0"/>
          <w:numId w:val="20"/>
        </w:numPr>
        <w:autoSpaceDE w:val="0"/>
        <w:autoSpaceDN w:val="0"/>
        <w:jc w:val="both"/>
        <w:rPr>
          <w:sz w:val="22"/>
          <w:szCs w:val="22"/>
        </w:rPr>
      </w:pPr>
      <w:r w:rsidRPr="001A3F4B">
        <w:rPr>
          <w:sz w:val="22"/>
          <w:szCs w:val="22"/>
        </w:rPr>
        <w:t>Termin płatności faktur dokumentujących wierzytelności wynikające z umowy przychodowej wynosi 30 dni. Termin płatności liczony będzie od daty wystawienia faktur/not obciążeniowych przez Zleceniobiorcę.</w:t>
      </w:r>
    </w:p>
    <w:p w14:paraId="4D960A51" w14:textId="77777777" w:rsidR="00C41D20" w:rsidRPr="001A3F4B" w:rsidRDefault="00C41D20" w:rsidP="002D510C">
      <w:pPr>
        <w:pStyle w:val="Akapitzlist"/>
        <w:numPr>
          <w:ilvl w:val="0"/>
          <w:numId w:val="20"/>
        </w:numPr>
        <w:autoSpaceDE w:val="0"/>
        <w:autoSpaceDN w:val="0"/>
        <w:jc w:val="both"/>
        <w:rPr>
          <w:sz w:val="22"/>
          <w:szCs w:val="22"/>
        </w:rPr>
      </w:pPr>
      <w:r w:rsidRPr="001A3F4B">
        <w:rPr>
          <w:sz w:val="22"/>
          <w:szCs w:val="22"/>
        </w:rPr>
        <w:t xml:space="preserve">Wzory poniższych dokumentów dostępne są w Profilu nabywcy Zamawiającego </w:t>
      </w:r>
      <w:hyperlink r:id="rId19" w:history="1">
        <w:r w:rsidRPr="001A3F4B">
          <w:rPr>
            <w:sz w:val="22"/>
            <w:szCs w:val="22"/>
          </w:rPr>
          <w:t>https://pgg.pl/dostawcy/cennik-uslug-pgg</w:t>
        </w:r>
      </w:hyperlink>
      <w:r w:rsidRPr="001A3F4B">
        <w:rPr>
          <w:sz w:val="22"/>
          <w:szCs w:val="22"/>
        </w:rPr>
        <w:t xml:space="preserve"> :</w:t>
      </w:r>
    </w:p>
    <w:p w14:paraId="101697DA" w14:textId="77777777" w:rsidR="00C41D20" w:rsidRPr="001A3F4B" w:rsidRDefault="00C41D20" w:rsidP="002D510C">
      <w:pPr>
        <w:numPr>
          <w:ilvl w:val="0"/>
          <w:numId w:val="92"/>
        </w:numPr>
        <w:autoSpaceDE w:val="0"/>
        <w:autoSpaceDN w:val="0"/>
        <w:ind w:left="993" w:hanging="284"/>
        <w:jc w:val="both"/>
        <w:rPr>
          <w:sz w:val="22"/>
          <w:szCs w:val="22"/>
        </w:rPr>
      </w:pPr>
      <w:r w:rsidRPr="001A3F4B">
        <w:rPr>
          <w:bCs/>
          <w:sz w:val="22"/>
          <w:szCs w:val="22"/>
        </w:rPr>
        <w:t>zakres</w:t>
      </w:r>
      <w:r w:rsidRPr="001A3F4B">
        <w:rPr>
          <w:sz w:val="22"/>
          <w:szCs w:val="22"/>
        </w:rPr>
        <w:t xml:space="preserve"> i cennik odpłatnych usług świadczonych przez Zamawiającego na rzecz Wykonawcy,</w:t>
      </w:r>
    </w:p>
    <w:p w14:paraId="4DCC322D" w14:textId="77777777" w:rsidR="00C41D20" w:rsidRPr="001A3F4B" w:rsidRDefault="00C41D20" w:rsidP="002D510C">
      <w:pPr>
        <w:numPr>
          <w:ilvl w:val="0"/>
          <w:numId w:val="92"/>
        </w:numPr>
        <w:autoSpaceDE w:val="0"/>
        <w:autoSpaceDN w:val="0"/>
        <w:ind w:left="993" w:hanging="284"/>
        <w:jc w:val="both"/>
        <w:rPr>
          <w:sz w:val="22"/>
          <w:szCs w:val="22"/>
        </w:rPr>
      </w:pPr>
      <w:r w:rsidRPr="001A3F4B">
        <w:rPr>
          <w:bCs/>
          <w:sz w:val="22"/>
          <w:szCs w:val="22"/>
        </w:rPr>
        <w:t>zapotrzebowanie</w:t>
      </w:r>
      <w:r w:rsidRPr="001A3F4B">
        <w:rPr>
          <w:sz w:val="22"/>
          <w:szCs w:val="22"/>
        </w:rPr>
        <w:t xml:space="preserve"> na (wzajemne) świadczenia Zamawiającego,</w:t>
      </w:r>
    </w:p>
    <w:p w14:paraId="2DADDA17" w14:textId="77777777" w:rsidR="00C41D20" w:rsidRPr="001A3F4B" w:rsidRDefault="00C41D20" w:rsidP="002D510C">
      <w:pPr>
        <w:numPr>
          <w:ilvl w:val="0"/>
          <w:numId w:val="92"/>
        </w:numPr>
        <w:autoSpaceDE w:val="0"/>
        <w:autoSpaceDN w:val="0"/>
        <w:ind w:left="993" w:hanging="284"/>
        <w:jc w:val="both"/>
        <w:rPr>
          <w:sz w:val="22"/>
          <w:szCs w:val="22"/>
        </w:rPr>
      </w:pPr>
      <w:r w:rsidRPr="001A3F4B">
        <w:rPr>
          <w:bCs/>
          <w:sz w:val="22"/>
          <w:szCs w:val="22"/>
        </w:rPr>
        <w:t>wzór</w:t>
      </w:r>
      <w:r w:rsidRPr="001A3F4B">
        <w:rPr>
          <w:sz w:val="22"/>
          <w:szCs w:val="22"/>
        </w:rPr>
        <w:t xml:space="preserve"> umowy przychodowej.</w:t>
      </w:r>
    </w:p>
    <w:p w14:paraId="019473DC" w14:textId="77777777" w:rsidR="00C41D20" w:rsidRPr="004E468A" w:rsidRDefault="00C41D20" w:rsidP="00C41D20">
      <w:pPr>
        <w:jc w:val="both"/>
        <w:rPr>
          <w:rFonts w:eastAsiaTheme="majorEastAsia"/>
          <w:b/>
          <w:bCs/>
          <w:color w:val="2F5496" w:themeColor="accent1" w:themeShade="BF"/>
          <w:spacing w:val="20"/>
          <w:sz w:val="28"/>
          <w:szCs w:val="28"/>
        </w:rPr>
      </w:pPr>
    </w:p>
    <w:p w14:paraId="372D67AF" w14:textId="77777777" w:rsidR="00C41D20" w:rsidRPr="002A49AC" w:rsidRDefault="00C41D20" w:rsidP="002A49AC">
      <w:pPr>
        <w:pStyle w:val="Akapitzlist"/>
        <w:numPr>
          <w:ilvl w:val="0"/>
          <w:numId w:val="106"/>
        </w:numPr>
        <w:spacing w:after="120"/>
        <w:rPr>
          <w:b/>
          <w:sz w:val="22"/>
          <w:szCs w:val="22"/>
        </w:rPr>
      </w:pPr>
      <w:r w:rsidRPr="002A49AC">
        <w:rPr>
          <w:b/>
          <w:sz w:val="22"/>
          <w:szCs w:val="22"/>
        </w:rPr>
        <w:t xml:space="preserve">Obowiązki Zamawiającego: </w:t>
      </w:r>
    </w:p>
    <w:p w14:paraId="63EF7738" w14:textId="77777777" w:rsidR="00C41D20" w:rsidRPr="001A3F4B" w:rsidRDefault="00C41D20" w:rsidP="007F1DF4">
      <w:pPr>
        <w:jc w:val="both"/>
        <w:rPr>
          <w:sz w:val="22"/>
          <w:szCs w:val="22"/>
        </w:rPr>
      </w:pPr>
      <w:r w:rsidRPr="001A3F4B">
        <w:rPr>
          <w:b/>
          <w:sz w:val="22"/>
          <w:szCs w:val="22"/>
        </w:rPr>
        <w:t xml:space="preserve">Dla zadania </w:t>
      </w:r>
      <w:r w:rsidR="001406FE" w:rsidRPr="001A3F4B">
        <w:rPr>
          <w:b/>
          <w:sz w:val="22"/>
          <w:szCs w:val="22"/>
        </w:rPr>
        <w:t>2</w:t>
      </w:r>
    </w:p>
    <w:p w14:paraId="0D78693D" w14:textId="25763C64" w:rsidR="00DA6CB1" w:rsidRDefault="00DA6CB1" w:rsidP="00DA6CB1">
      <w:pPr>
        <w:numPr>
          <w:ilvl w:val="0"/>
          <w:numId w:val="114"/>
        </w:numPr>
        <w:tabs>
          <w:tab w:val="left" w:pos="567"/>
        </w:tabs>
        <w:jc w:val="both"/>
        <w:rPr>
          <w:sz w:val="22"/>
          <w:szCs w:val="22"/>
        </w:rPr>
      </w:pPr>
      <w:r>
        <w:rPr>
          <w:sz w:val="22"/>
          <w:szCs w:val="22"/>
        </w:rPr>
        <w:t>Wskazanie miejsca wykonywania przedmiotu umowy.</w:t>
      </w:r>
    </w:p>
    <w:p w14:paraId="5F69FD3C" w14:textId="2BEC611A" w:rsidR="00DA6CB1" w:rsidRPr="00CE1A50" w:rsidRDefault="00DA6CB1" w:rsidP="00DA6CB1">
      <w:pPr>
        <w:numPr>
          <w:ilvl w:val="0"/>
          <w:numId w:val="114"/>
        </w:numPr>
        <w:tabs>
          <w:tab w:val="left" w:pos="567"/>
        </w:tabs>
        <w:ind w:left="426" w:hanging="142"/>
        <w:jc w:val="both"/>
        <w:rPr>
          <w:sz w:val="22"/>
          <w:szCs w:val="22"/>
        </w:rPr>
      </w:pPr>
      <w:r>
        <w:rPr>
          <w:sz w:val="22"/>
          <w:szCs w:val="22"/>
        </w:rPr>
        <w:t xml:space="preserve">Za bezpośredni </w:t>
      </w:r>
      <w:r w:rsidRPr="00CE1A50">
        <w:rPr>
          <w:sz w:val="22"/>
          <w:szCs w:val="22"/>
        </w:rPr>
        <w:t xml:space="preserve">nadzór nad pracownikami firmy Wykonawcy i bezpieczne wykonanie prac </w:t>
      </w:r>
      <w:proofErr w:type="gramStart"/>
      <w:r w:rsidRPr="00CE1A50">
        <w:rPr>
          <w:sz w:val="22"/>
          <w:szCs w:val="22"/>
        </w:rPr>
        <w:t>odpowiada</w:t>
      </w:r>
      <w:proofErr w:type="gramEnd"/>
      <w:r w:rsidRPr="00CE1A50">
        <w:rPr>
          <w:sz w:val="22"/>
          <w:szCs w:val="22"/>
        </w:rPr>
        <w:t xml:space="preserve"> sztygar oddziałowy oddziału elektrycznego ds. górniczych wyciągów szybowych i głównego odwadniania MES</w:t>
      </w:r>
      <w:r w:rsidR="00BD109A">
        <w:rPr>
          <w:sz w:val="22"/>
          <w:szCs w:val="22"/>
        </w:rPr>
        <w:t>PW</w:t>
      </w:r>
      <w:r w:rsidRPr="00CE1A50">
        <w:rPr>
          <w:sz w:val="22"/>
          <w:szCs w:val="22"/>
        </w:rPr>
        <w:t xml:space="preserve"> oraz osoby dozoru ruchu oddziału MES</w:t>
      </w:r>
      <w:r w:rsidR="00BD109A">
        <w:rPr>
          <w:sz w:val="22"/>
          <w:szCs w:val="22"/>
        </w:rPr>
        <w:t>PW</w:t>
      </w:r>
    </w:p>
    <w:p w14:paraId="0024C9DB" w14:textId="77777777" w:rsidR="00DA6CB1" w:rsidRDefault="00DA6CB1" w:rsidP="00DA6CB1">
      <w:pPr>
        <w:numPr>
          <w:ilvl w:val="0"/>
          <w:numId w:val="114"/>
        </w:numPr>
        <w:tabs>
          <w:tab w:val="left" w:pos="567"/>
        </w:tabs>
        <w:ind w:left="426" w:hanging="142"/>
        <w:jc w:val="both"/>
        <w:rPr>
          <w:sz w:val="22"/>
          <w:szCs w:val="22"/>
        </w:rPr>
      </w:pPr>
      <w:r>
        <w:rPr>
          <w:sz w:val="22"/>
          <w:szCs w:val="22"/>
        </w:rPr>
        <w:t xml:space="preserve">Do </w:t>
      </w:r>
      <w:r w:rsidRPr="00DA6CB1">
        <w:rPr>
          <w:sz w:val="22"/>
          <w:szCs w:val="22"/>
        </w:rPr>
        <w:t xml:space="preserve">obowiązków osób dozoru ruchu Zamawiającego wyznaczonych do nadzoru nad </w:t>
      </w:r>
      <w:proofErr w:type="gramStart"/>
      <w:r w:rsidRPr="00DA6CB1">
        <w:rPr>
          <w:sz w:val="22"/>
          <w:szCs w:val="22"/>
        </w:rPr>
        <w:t>prowadzonymi  pracami</w:t>
      </w:r>
      <w:proofErr w:type="gramEnd"/>
      <w:r w:rsidRPr="00DA6CB1">
        <w:rPr>
          <w:sz w:val="22"/>
          <w:szCs w:val="22"/>
        </w:rPr>
        <w:t>  wynikającymi z przedmiotu zamówienia należy:</w:t>
      </w:r>
    </w:p>
    <w:p w14:paraId="1E608EFB" w14:textId="77777777" w:rsidR="00DA6CB1" w:rsidRPr="00DA6CB1" w:rsidRDefault="00DA6CB1" w:rsidP="00DA6CB1">
      <w:pPr>
        <w:numPr>
          <w:ilvl w:val="0"/>
          <w:numId w:val="113"/>
        </w:numPr>
        <w:tabs>
          <w:tab w:val="left" w:pos="567"/>
        </w:tabs>
        <w:jc w:val="both"/>
        <w:rPr>
          <w:sz w:val="22"/>
          <w:szCs w:val="22"/>
        </w:rPr>
      </w:pPr>
      <w:r>
        <w:rPr>
          <w:sz w:val="22"/>
          <w:szCs w:val="22"/>
        </w:rPr>
        <w:t xml:space="preserve"> </w:t>
      </w:r>
      <w:r w:rsidRPr="00DA6CB1">
        <w:rPr>
          <w:iCs/>
          <w:sz w:val="22"/>
          <w:szCs w:val="22"/>
        </w:rPr>
        <w:t>kontrola prowadzenia robót zgodnie z przepisami Prawa Geologicznego i Górniczego, przepisami BHP i zarządzeniami KRZG oraz instrukcjami, technologiami i regulaminami,</w:t>
      </w:r>
    </w:p>
    <w:p w14:paraId="795A0467" w14:textId="77777777" w:rsidR="00DA6CB1" w:rsidRPr="00DA6CB1" w:rsidRDefault="00DA6CB1" w:rsidP="00DA6CB1">
      <w:pPr>
        <w:numPr>
          <w:ilvl w:val="0"/>
          <w:numId w:val="113"/>
        </w:numPr>
        <w:tabs>
          <w:tab w:val="left" w:pos="567"/>
        </w:tabs>
        <w:jc w:val="both"/>
        <w:rPr>
          <w:iCs/>
          <w:sz w:val="22"/>
          <w:szCs w:val="22"/>
        </w:rPr>
      </w:pPr>
      <w:r w:rsidRPr="00DA6CB1">
        <w:rPr>
          <w:iCs/>
          <w:sz w:val="22"/>
          <w:szCs w:val="22"/>
        </w:rPr>
        <w:lastRenderedPageBreak/>
        <w:t xml:space="preserve">prowadzenie (za pisemnym potwierdzeniem) bieżących szkoleń i pouczeń każdego pracownika </w:t>
      </w:r>
      <w:proofErr w:type="gramStart"/>
      <w:r w:rsidRPr="00DA6CB1">
        <w:rPr>
          <w:iCs/>
          <w:sz w:val="22"/>
          <w:szCs w:val="22"/>
        </w:rPr>
        <w:t>Wykonawcy  na</w:t>
      </w:r>
      <w:proofErr w:type="gramEnd"/>
      <w:r w:rsidRPr="00DA6CB1">
        <w:rPr>
          <w:iCs/>
          <w:sz w:val="22"/>
          <w:szCs w:val="22"/>
        </w:rPr>
        <w:t xml:space="preserve"> terenie kopalni.</w:t>
      </w:r>
    </w:p>
    <w:p w14:paraId="0D67EE1D" w14:textId="77777777" w:rsidR="00DA6CB1" w:rsidRPr="00DA6CB1" w:rsidRDefault="00DA6CB1" w:rsidP="00DA6CB1">
      <w:pPr>
        <w:numPr>
          <w:ilvl w:val="0"/>
          <w:numId w:val="113"/>
        </w:numPr>
        <w:tabs>
          <w:tab w:val="left" w:pos="567"/>
        </w:tabs>
        <w:jc w:val="both"/>
        <w:rPr>
          <w:iCs/>
          <w:sz w:val="22"/>
          <w:szCs w:val="22"/>
        </w:rPr>
      </w:pPr>
      <w:proofErr w:type="gramStart"/>
      <w:r w:rsidRPr="00DA6CB1">
        <w:rPr>
          <w:iCs/>
          <w:sz w:val="22"/>
          <w:szCs w:val="22"/>
        </w:rPr>
        <w:t>sprawdzenie,</w:t>
      </w:r>
      <w:proofErr w:type="gramEnd"/>
      <w:r w:rsidRPr="00DA6CB1">
        <w:rPr>
          <w:iCs/>
          <w:sz w:val="22"/>
          <w:szCs w:val="22"/>
        </w:rPr>
        <w:t xml:space="preserve"> czy pracownicy Wykonawcy posiadają wymagane kwalifikacje, dopuszczenia i upoważnienia. W przypadku stwierdzenia braku kwalifikacji, wymaganych upoważnień lub naruszenia obowiązujących przepisów, nadzorujący ma obowiązek niedopuszczenia do pracy pracownika i oddania go do dyspozycji Wykonawcy,</w:t>
      </w:r>
    </w:p>
    <w:p w14:paraId="67268A67" w14:textId="77777777" w:rsidR="00DA6CB1" w:rsidRPr="001A3F4B" w:rsidRDefault="00DA6CB1" w:rsidP="00DA6CB1">
      <w:pPr>
        <w:numPr>
          <w:ilvl w:val="0"/>
          <w:numId w:val="114"/>
        </w:numPr>
        <w:tabs>
          <w:tab w:val="left" w:pos="567"/>
        </w:tabs>
        <w:ind w:left="426" w:hanging="142"/>
        <w:jc w:val="both"/>
        <w:rPr>
          <w:sz w:val="22"/>
          <w:szCs w:val="22"/>
        </w:rPr>
      </w:pPr>
      <w:r w:rsidRPr="001A3F4B">
        <w:rPr>
          <w:sz w:val="22"/>
          <w:szCs w:val="22"/>
        </w:rPr>
        <w:t>Dla umożliwienia wykonania usług Zamawiający jest zobowiązany zapewnić:</w:t>
      </w:r>
    </w:p>
    <w:p w14:paraId="4C987047" w14:textId="77777777" w:rsidR="00DA6CB1" w:rsidRPr="001A3F4B" w:rsidRDefault="00DA6CB1" w:rsidP="00DA6CB1">
      <w:pPr>
        <w:numPr>
          <w:ilvl w:val="0"/>
          <w:numId w:val="96"/>
        </w:numPr>
        <w:ind w:left="709" w:hanging="142"/>
        <w:jc w:val="both"/>
        <w:rPr>
          <w:sz w:val="22"/>
          <w:szCs w:val="22"/>
        </w:rPr>
      </w:pPr>
      <w:r w:rsidRPr="001A3F4B">
        <w:rPr>
          <w:sz w:val="22"/>
          <w:szCs w:val="22"/>
        </w:rPr>
        <w:t>łączność telefoniczną i sygnalizacyjną, zgodnie z obowiązującymi w tym zakresie przepisami,</w:t>
      </w:r>
    </w:p>
    <w:p w14:paraId="0F182BFD" w14:textId="77777777" w:rsidR="00DA6CB1" w:rsidRPr="001A3F4B" w:rsidRDefault="00DA6CB1" w:rsidP="00DA6CB1">
      <w:pPr>
        <w:numPr>
          <w:ilvl w:val="0"/>
          <w:numId w:val="96"/>
        </w:numPr>
        <w:ind w:left="709" w:hanging="142"/>
        <w:jc w:val="both"/>
        <w:rPr>
          <w:sz w:val="22"/>
          <w:szCs w:val="22"/>
        </w:rPr>
      </w:pPr>
      <w:r w:rsidRPr="001A3F4B">
        <w:rPr>
          <w:sz w:val="22"/>
          <w:szCs w:val="22"/>
        </w:rPr>
        <w:t>powiadomienie Wykonawcy, z odpowiednim wyprzedzeniem, o zmianie czasu pracy,</w:t>
      </w:r>
    </w:p>
    <w:p w14:paraId="2D5C345F" w14:textId="77777777" w:rsidR="00DA6CB1" w:rsidRPr="001A3F4B" w:rsidRDefault="00DA6CB1" w:rsidP="00DA6CB1">
      <w:pPr>
        <w:numPr>
          <w:ilvl w:val="0"/>
          <w:numId w:val="96"/>
        </w:numPr>
        <w:ind w:left="709" w:hanging="142"/>
        <w:jc w:val="both"/>
        <w:rPr>
          <w:sz w:val="22"/>
          <w:szCs w:val="22"/>
        </w:rPr>
      </w:pPr>
      <w:r w:rsidRPr="001A3F4B">
        <w:rPr>
          <w:sz w:val="22"/>
          <w:szCs w:val="22"/>
        </w:rPr>
        <w:t>wykonywanie obowiązujących pomiarów środowiskowych, w szczególności zapylenia powietrza kopalnianego, natężenia hałasu, analiz chemicznych powietrza oraz informowanie o ich wynikach Wykonawcy,</w:t>
      </w:r>
    </w:p>
    <w:p w14:paraId="4551E179" w14:textId="77777777" w:rsidR="00DA6CB1" w:rsidRPr="001A3F4B" w:rsidRDefault="00DA6CB1" w:rsidP="00DA6CB1">
      <w:pPr>
        <w:numPr>
          <w:ilvl w:val="0"/>
          <w:numId w:val="96"/>
        </w:numPr>
        <w:ind w:left="709" w:hanging="142"/>
        <w:jc w:val="both"/>
        <w:rPr>
          <w:sz w:val="22"/>
          <w:szCs w:val="22"/>
        </w:rPr>
      </w:pPr>
      <w:r w:rsidRPr="001A3F4B">
        <w:rPr>
          <w:sz w:val="22"/>
          <w:szCs w:val="22"/>
        </w:rPr>
        <w:t>zapewnienie bezpieczeństwa przeciwpożarowego oraz ochrona mienia Wykonawcy na powierzchni kopalni (nie dotyczy to pomieszczeń przekazanych Wykonawcy w użytkowanie)</w:t>
      </w:r>
    </w:p>
    <w:p w14:paraId="7143CB4D" w14:textId="77777777" w:rsidR="00DA6CB1" w:rsidRPr="001A3F4B" w:rsidRDefault="00DA6CB1" w:rsidP="00DA6CB1">
      <w:pPr>
        <w:numPr>
          <w:ilvl w:val="0"/>
          <w:numId w:val="96"/>
        </w:numPr>
        <w:ind w:left="709" w:hanging="142"/>
        <w:jc w:val="both"/>
        <w:rPr>
          <w:sz w:val="22"/>
          <w:szCs w:val="22"/>
        </w:rPr>
      </w:pPr>
      <w:r w:rsidRPr="001A3F4B">
        <w:rPr>
          <w:sz w:val="22"/>
          <w:szCs w:val="22"/>
        </w:rPr>
        <w:t>szkolenie odpłatne nowo przyjętych pracowników Wykonawcy, na równi z własnymi nowo przyjętymi pracownikami, wg cennika Zamawiającego</w:t>
      </w:r>
    </w:p>
    <w:p w14:paraId="50DB3BD6" w14:textId="77777777" w:rsidR="00DA6CB1" w:rsidRPr="001A3F4B" w:rsidRDefault="00DA6CB1" w:rsidP="00DA6CB1">
      <w:pPr>
        <w:numPr>
          <w:ilvl w:val="0"/>
          <w:numId w:val="96"/>
        </w:numPr>
        <w:ind w:left="709" w:hanging="142"/>
        <w:jc w:val="both"/>
        <w:rPr>
          <w:sz w:val="22"/>
          <w:szCs w:val="22"/>
        </w:rPr>
      </w:pPr>
      <w:r w:rsidRPr="001A3F4B">
        <w:rPr>
          <w:sz w:val="22"/>
          <w:szCs w:val="22"/>
        </w:rPr>
        <w:t>zorganizowanie niezbędnej pomocy w razie wypadku pracownika Wykonawcy</w:t>
      </w:r>
    </w:p>
    <w:p w14:paraId="05936C1E" w14:textId="77777777" w:rsidR="00DA6CB1" w:rsidRPr="001A3F4B" w:rsidRDefault="00DA6CB1" w:rsidP="00DA6CB1">
      <w:pPr>
        <w:numPr>
          <w:ilvl w:val="0"/>
          <w:numId w:val="96"/>
        </w:numPr>
        <w:ind w:left="709" w:hanging="142"/>
        <w:jc w:val="both"/>
        <w:rPr>
          <w:sz w:val="22"/>
          <w:szCs w:val="22"/>
        </w:rPr>
      </w:pPr>
      <w:r w:rsidRPr="001A3F4B">
        <w:rPr>
          <w:sz w:val="22"/>
          <w:szCs w:val="22"/>
        </w:rPr>
        <w:t>korzystanie z wszelkich kopalnianych urządzeń służby zdrowia, takich jak: punktu opatrunkowego, transportu sanitarnego sprzętem Zamawiającego na dole i powierzchni</w:t>
      </w:r>
    </w:p>
    <w:p w14:paraId="03A7798B" w14:textId="77777777" w:rsidR="00DA6CB1" w:rsidRPr="001A3F4B" w:rsidRDefault="00DA6CB1" w:rsidP="00DA6CB1">
      <w:pPr>
        <w:numPr>
          <w:ilvl w:val="0"/>
          <w:numId w:val="114"/>
        </w:numPr>
        <w:ind w:left="567" w:hanging="283"/>
        <w:jc w:val="both"/>
        <w:rPr>
          <w:sz w:val="22"/>
          <w:szCs w:val="22"/>
        </w:rPr>
      </w:pPr>
      <w:r w:rsidRPr="001A3F4B">
        <w:rPr>
          <w:sz w:val="22"/>
          <w:szCs w:val="22"/>
        </w:rPr>
        <w:t>W przypadku zaistnienia wypadku, któremu uległ pracownik Wykonawcy, Zamawiający do czasu przejęcia dochodzenia przyczyn wypadku przez służby BHP Wykonawcy, zobowiązany jest zapewnić:</w:t>
      </w:r>
    </w:p>
    <w:p w14:paraId="4AEE7747" w14:textId="77777777" w:rsidR="00DA6CB1" w:rsidRPr="001A3F4B" w:rsidRDefault="00DA6CB1" w:rsidP="00DA6CB1">
      <w:pPr>
        <w:numPr>
          <w:ilvl w:val="0"/>
          <w:numId w:val="96"/>
        </w:numPr>
        <w:ind w:left="709" w:hanging="142"/>
        <w:jc w:val="both"/>
        <w:rPr>
          <w:sz w:val="22"/>
          <w:szCs w:val="22"/>
        </w:rPr>
      </w:pPr>
      <w:r w:rsidRPr="001A3F4B">
        <w:rPr>
          <w:sz w:val="22"/>
          <w:szCs w:val="22"/>
        </w:rPr>
        <w:t>niezwłoczne zorganizowanie pierwszej pomocy dla poszkodowanego wraz z wydaniem wstępnej opinii lekarskiej i koniecznym transportem sanitarnym,</w:t>
      </w:r>
    </w:p>
    <w:p w14:paraId="3962B7F5" w14:textId="77777777" w:rsidR="00DA6CB1" w:rsidRPr="001A3F4B" w:rsidRDefault="00DA6CB1" w:rsidP="00DA6CB1">
      <w:pPr>
        <w:numPr>
          <w:ilvl w:val="0"/>
          <w:numId w:val="96"/>
        </w:numPr>
        <w:ind w:left="709" w:hanging="142"/>
        <w:jc w:val="both"/>
        <w:rPr>
          <w:sz w:val="22"/>
          <w:szCs w:val="22"/>
        </w:rPr>
      </w:pPr>
      <w:r w:rsidRPr="001A3F4B">
        <w:rPr>
          <w:sz w:val="22"/>
          <w:szCs w:val="22"/>
        </w:rPr>
        <w:t>udostępnienie niezbędnych informacji i materiałów służbie BHP Wykonawcy.</w:t>
      </w:r>
    </w:p>
    <w:p w14:paraId="1B3811B1" w14:textId="77777777" w:rsidR="00DA6CB1" w:rsidRPr="001A3F4B" w:rsidRDefault="00DA6CB1" w:rsidP="00DA6CB1">
      <w:pPr>
        <w:tabs>
          <w:tab w:val="left" w:pos="284"/>
          <w:tab w:val="left" w:pos="709"/>
        </w:tabs>
        <w:ind w:left="284" w:firstLine="142"/>
        <w:jc w:val="both"/>
        <w:rPr>
          <w:sz w:val="22"/>
          <w:szCs w:val="22"/>
        </w:rPr>
      </w:pPr>
      <w:r w:rsidRPr="001A3F4B">
        <w:rPr>
          <w:sz w:val="22"/>
          <w:szCs w:val="22"/>
        </w:rPr>
        <w:t>Powyższa procedura w koniecznym zakresie dotyczyć będzie również pracowników Wykonawcy wymagających nagłej interwencji lekarskiej.</w:t>
      </w:r>
    </w:p>
    <w:p w14:paraId="510B650D" w14:textId="77777777" w:rsidR="00DA6CB1" w:rsidRPr="001A3F4B" w:rsidRDefault="00DA6CB1" w:rsidP="00DA6CB1">
      <w:pPr>
        <w:numPr>
          <w:ilvl w:val="0"/>
          <w:numId w:val="114"/>
        </w:numPr>
        <w:ind w:left="567" w:hanging="283"/>
        <w:jc w:val="both"/>
        <w:rPr>
          <w:sz w:val="22"/>
          <w:szCs w:val="22"/>
        </w:rPr>
      </w:pPr>
      <w:r w:rsidRPr="001A3F4B">
        <w:rPr>
          <w:sz w:val="22"/>
          <w:szCs w:val="22"/>
        </w:rPr>
        <w:t>Jeżeli wykonanie czynności w zakresie realizacji zamówienia polega na wykonywaniu przez osoby pracy w sposób określony w art. 22 § 1 ustawy z dnia 26 czerwca 1974 r. – Kodeks pracy (t.j. Dz.U. z 2025 poz.277), Zamawiający wymaga zatrudnienia tych osób przez Wykonawcę lub Podwykonawcę na podstawie stosunku pracy zgodnie z art. 22 Kodeksu pracy</w:t>
      </w:r>
    </w:p>
    <w:p w14:paraId="6CA07DCF" w14:textId="6E56A803" w:rsidR="00C41D20" w:rsidRPr="001A3F4B" w:rsidRDefault="00C41D20" w:rsidP="00DA6CB1">
      <w:pPr>
        <w:tabs>
          <w:tab w:val="left" w:pos="567"/>
        </w:tabs>
        <w:ind w:left="2520" w:hanging="2236"/>
        <w:jc w:val="both"/>
        <w:rPr>
          <w:rFonts w:eastAsiaTheme="majorEastAsia"/>
          <w:b/>
          <w:bCs/>
          <w:spacing w:val="20"/>
          <w:sz w:val="22"/>
          <w:szCs w:val="22"/>
        </w:rPr>
      </w:pPr>
    </w:p>
    <w:p w14:paraId="64076A81" w14:textId="77777777" w:rsidR="00C41D20" w:rsidRPr="00D14785" w:rsidRDefault="00C41D20" w:rsidP="002A49AC">
      <w:pPr>
        <w:pStyle w:val="Akapitzlist"/>
        <w:numPr>
          <w:ilvl w:val="0"/>
          <w:numId w:val="106"/>
        </w:numPr>
        <w:ind w:left="426" w:hanging="710"/>
        <w:rPr>
          <w:sz w:val="22"/>
          <w:szCs w:val="22"/>
        </w:rPr>
      </w:pPr>
      <w:r w:rsidRPr="002A49AC">
        <w:rPr>
          <w:b/>
          <w:sz w:val="22"/>
          <w:szCs w:val="22"/>
        </w:rPr>
        <w:t>Gwarancja i postępowanie rek</w:t>
      </w:r>
      <w:r w:rsidRPr="00D14785">
        <w:rPr>
          <w:b/>
          <w:sz w:val="22"/>
          <w:szCs w:val="22"/>
        </w:rPr>
        <w:t xml:space="preserve">lamacyjne: </w:t>
      </w:r>
      <w:r w:rsidRPr="00D14785">
        <w:rPr>
          <w:i/>
          <w:sz w:val="22"/>
          <w:szCs w:val="22"/>
        </w:rPr>
        <w:t>Nie dotyczy</w:t>
      </w:r>
    </w:p>
    <w:p w14:paraId="0B8DBDE5" w14:textId="77777777" w:rsidR="00B4069F" w:rsidRPr="00D14785" w:rsidRDefault="00B4069F" w:rsidP="00B4069F">
      <w:pPr>
        <w:pStyle w:val="Akapitzlist"/>
        <w:ind w:left="364"/>
        <w:rPr>
          <w:sz w:val="22"/>
          <w:szCs w:val="22"/>
        </w:rPr>
      </w:pPr>
    </w:p>
    <w:p w14:paraId="57BAA44D" w14:textId="77777777" w:rsidR="00C41D20" w:rsidRPr="00D14785" w:rsidRDefault="00C41D20" w:rsidP="002A49AC">
      <w:pPr>
        <w:pStyle w:val="Akapitzlist"/>
        <w:numPr>
          <w:ilvl w:val="0"/>
          <w:numId w:val="106"/>
        </w:numPr>
        <w:ind w:left="364"/>
        <w:rPr>
          <w:sz w:val="22"/>
          <w:szCs w:val="22"/>
        </w:rPr>
      </w:pPr>
      <w:r w:rsidRPr="00D14785">
        <w:rPr>
          <w:rFonts w:eastAsiaTheme="minorHAnsi"/>
          <w:b/>
          <w:bCs/>
          <w:color w:val="000000"/>
          <w:sz w:val="22"/>
          <w:szCs w:val="22"/>
          <w:lang w:eastAsia="en-US"/>
        </w:rPr>
        <w:t xml:space="preserve">Forma zatrudnienia osób realizujących zamówienie: zgodnie z warunkami umowy - </w:t>
      </w:r>
      <w:r w:rsidRPr="00D14785">
        <w:rPr>
          <w:sz w:val="22"/>
          <w:szCs w:val="22"/>
        </w:rPr>
        <w:t>§ 9. Wymagania dotyczące zatrudnienia</w:t>
      </w:r>
    </w:p>
    <w:p w14:paraId="2E3DFAF6" w14:textId="77777777" w:rsidR="00C41D20" w:rsidRPr="004E468A" w:rsidRDefault="00C41D20" w:rsidP="00C41D20">
      <w:pPr>
        <w:jc w:val="both"/>
        <w:rPr>
          <w:rFonts w:eastAsiaTheme="majorEastAsia"/>
          <w:b/>
          <w:bCs/>
          <w:color w:val="2F5496" w:themeColor="accent1" w:themeShade="BF"/>
          <w:spacing w:val="20"/>
          <w:sz w:val="28"/>
          <w:szCs w:val="28"/>
        </w:rPr>
      </w:pPr>
    </w:p>
    <w:p w14:paraId="1AD172CE" w14:textId="77777777" w:rsidR="00C41D20" w:rsidRPr="004E468A" w:rsidRDefault="00C41D20" w:rsidP="002A49AC">
      <w:pPr>
        <w:pStyle w:val="Akapitzlist"/>
        <w:numPr>
          <w:ilvl w:val="0"/>
          <w:numId w:val="106"/>
        </w:numPr>
        <w:ind w:left="426" w:hanging="710"/>
        <w:jc w:val="both"/>
        <w:rPr>
          <w:b/>
          <w:bCs/>
        </w:rPr>
      </w:pPr>
      <w:r w:rsidRPr="004E468A">
        <w:rPr>
          <w:b/>
          <w:bCs/>
        </w:rPr>
        <w:t>Świadczenia Zamawiającego na rzecz Wykonawcy w związku z realizacją zamówienia</w:t>
      </w:r>
      <w:r w:rsidRPr="004E468A">
        <w:rPr>
          <w:rFonts w:eastAsiaTheme="minorHAnsi"/>
          <w:b/>
          <w:bCs/>
        </w:rPr>
        <w:t>:</w:t>
      </w:r>
    </w:p>
    <w:p w14:paraId="702E0E97" w14:textId="77777777" w:rsidR="00C41D20" w:rsidRPr="004E468A" w:rsidRDefault="00C41D20" w:rsidP="00C41D20">
      <w:pPr>
        <w:pStyle w:val="Akapitzlist"/>
        <w:ind w:left="284"/>
        <w:jc w:val="both"/>
        <w:rPr>
          <w:sz w:val="22"/>
          <w:szCs w:val="22"/>
        </w:rPr>
      </w:pPr>
    </w:p>
    <w:p w14:paraId="31F2BB2E" w14:textId="0F4ADB04" w:rsidR="00C41D20" w:rsidRPr="004E468A" w:rsidRDefault="00D40A80" w:rsidP="00D40A80">
      <w:pPr>
        <w:ind w:left="709" w:hanging="349"/>
        <w:jc w:val="both"/>
        <w:rPr>
          <w:b/>
          <w:bCs/>
          <w:sz w:val="22"/>
          <w:szCs w:val="22"/>
        </w:rPr>
      </w:pPr>
      <w:r w:rsidRPr="004E468A">
        <w:rPr>
          <w:bCs/>
          <w:sz w:val="22"/>
        </w:rPr>
        <w:t xml:space="preserve">1. </w:t>
      </w:r>
      <w:r w:rsidR="00C41D20" w:rsidRPr="004E468A">
        <w:rPr>
          <w:bCs/>
          <w:sz w:val="22"/>
        </w:rPr>
        <w:t xml:space="preserve">Realizacja przedmiotowego zamówienia </w:t>
      </w:r>
      <w:r w:rsidR="00C41D20" w:rsidRPr="004E468A">
        <w:rPr>
          <w:bCs/>
          <w:color w:val="FF0000"/>
          <w:sz w:val="22"/>
        </w:rPr>
        <w:t xml:space="preserve">wymaga </w:t>
      </w:r>
      <w:r w:rsidR="00C41D20" w:rsidRPr="004E468A">
        <w:rPr>
          <w:bCs/>
          <w:sz w:val="22"/>
        </w:rPr>
        <w:t>odpłatnego korzystania ze składników majątku Zamawiającego lub świadczenia usług bądź wydania materiałów niezbędnych do wykonania zamówienia.</w:t>
      </w:r>
      <w:r w:rsidR="00C41D20" w:rsidRPr="004E468A">
        <w:rPr>
          <w:sz w:val="22"/>
          <w:szCs w:val="22"/>
        </w:rPr>
        <w:t xml:space="preserve"> </w:t>
      </w:r>
    </w:p>
    <w:p w14:paraId="4803A528" w14:textId="77777777" w:rsidR="00C41D20" w:rsidRPr="004E468A" w:rsidRDefault="00C41D20" w:rsidP="00C41D20">
      <w:pPr>
        <w:pStyle w:val="Akapitzlist"/>
        <w:jc w:val="both"/>
        <w:rPr>
          <w:b/>
          <w:bCs/>
          <w:sz w:val="6"/>
          <w:szCs w:val="6"/>
        </w:rPr>
      </w:pPr>
    </w:p>
    <w:p w14:paraId="4EE3DA61" w14:textId="77777777" w:rsidR="00C2425D" w:rsidRPr="004E468A" w:rsidRDefault="00C2425D" w:rsidP="00C2425D">
      <w:pPr>
        <w:pStyle w:val="Akapitzlist"/>
        <w:numPr>
          <w:ilvl w:val="0"/>
          <w:numId w:val="13"/>
        </w:numPr>
        <w:ind w:left="567" w:hanging="283"/>
        <w:jc w:val="both"/>
        <w:rPr>
          <w:sz w:val="22"/>
          <w:szCs w:val="22"/>
        </w:rPr>
      </w:pPr>
      <w:r w:rsidRPr="004E468A">
        <w:rPr>
          <w:sz w:val="22"/>
          <w:szCs w:val="22"/>
        </w:rPr>
        <w:t>Zamawiający zapewnia dostęp do świadczeń wskazanych poniżej.</w:t>
      </w:r>
      <w:r w:rsidRPr="004E468A">
        <w:rPr>
          <w:color w:val="FF0000"/>
          <w:sz w:val="22"/>
          <w:szCs w:val="22"/>
        </w:rPr>
        <w:t xml:space="preserve">   </w:t>
      </w:r>
    </w:p>
    <w:p w14:paraId="163D95D4" w14:textId="77777777" w:rsidR="00C2425D" w:rsidRPr="004E468A" w:rsidRDefault="00C2425D" w:rsidP="00C2425D">
      <w:pPr>
        <w:ind w:left="720"/>
        <w:jc w:val="both"/>
        <w:rPr>
          <w:sz w:val="22"/>
          <w:szCs w:val="22"/>
        </w:rPr>
      </w:pPr>
      <w:r w:rsidRPr="004E468A">
        <w:rPr>
          <w:sz w:val="22"/>
          <w:szCs w:val="22"/>
        </w:rPr>
        <w:t>Pod pojęciem wzajemnych świadczeń należy rozumieć usługi świadczone przez Zamawiającego na rzecz Wykonawcy a obejmujące swym zakresem:</w:t>
      </w:r>
    </w:p>
    <w:p w14:paraId="53A9B0A5" w14:textId="77777777" w:rsidR="00C2425D" w:rsidRPr="003402F0" w:rsidRDefault="00C2425D" w:rsidP="00C2425D">
      <w:pPr>
        <w:pStyle w:val="Akapitzlist"/>
        <w:numPr>
          <w:ilvl w:val="2"/>
          <w:numId w:val="40"/>
        </w:numPr>
        <w:spacing w:after="120"/>
        <w:jc w:val="both"/>
        <w:rPr>
          <w:i/>
          <w:iCs/>
          <w:strike/>
          <w:color w:val="FF0000"/>
          <w:sz w:val="22"/>
          <w:szCs w:val="22"/>
        </w:rPr>
      </w:pPr>
      <w:r w:rsidRPr="004E468A">
        <w:rPr>
          <w:sz w:val="22"/>
          <w:szCs w:val="22"/>
        </w:rPr>
        <w:t>usługi łaźni, lampowni oraz usług szkolenia pracowników –</w:t>
      </w:r>
      <w:r>
        <w:rPr>
          <w:i/>
          <w:iCs/>
          <w:color w:val="FF0000"/>
          <w:sz w:val="22"/>
          <w:szCs w:val="22"/>
        </w:rPr>
        <w:t>odpłatnie</w:t>
      </w:r>
    </w:p>
    <w:p w14:paraId="2FEA807C" w14:textId="77777777" w:rsidR="00C2425D" w:rsidRPr="004E468A" w:rsidRDefault="00C2425D" w:rsidP="00C2425D">
      <w:pPr>
        <w:pStyle w:val="Akapitzlist"/>
        <w:numPr>
          <w:ilvl w:val="2"/>
          <w:numId w:val="40"/>
        </w:numPr>
        <w:spacing w:after="120"/>
        <w:jc w:val="both"/>
        <w:rPr>
          <w:i/>
          <w:iCs/>
          <w:color w:val="FF0000"/>
          <w:sz w:val="22"/>
          <w:szCs w:val="22"/>
        </w:rPr>
      </w:pPr>
      <w:r w:rsidRPr="004E468A">
        <w:rPr>
          <w:sz w:val="22"/>
          <w:szCs w:val="22"/>
        </w:rPr>
        <w:t xml:space="preserve">usługi łączności telefonicznej - </w:t>
      </w:r>
      <w:r>
        <w:rPr>
          <w:i/>
          <w:iCs/>
          <w:color w:val="FF0000"/>
          <w:sz w:val="22"/>
          <w:szCs w:val="22"/>
        </w:rPr>
        <w:t>odpłatnie</w:t>
      </w:r>
    </w:p>
    <w:p w14:paraId="524FE705" w14:textId="77777777" w:rsidR="00C2425D" w:rsidRPr="004E468A" w:rsidRDefault="00C2425D" w:rsidP="00C2425D">
      <w:pPr>
        <w:pStyle w:val="Akapitzlist"/>
        <w:numPr>
          <w:ilvl w:val="2"/>
          <w:numId w:val="40"/>
        </w:numPr>
        <w:spacing w:after="120"/>
        <w:jc w:val="both"/>
        <w:rPr>
          <w:i/>
          <w:iCs/>
          <w:color w:val="FF0000"/>
          <w:sz w:val="22"/>
          <w:szCs w:val="22"/>
        </w:rPr>
      </w:pPr>
      <w:r w:rsidRPr="004E468A">
        <w:rPr>
          <w:sz w:val="22"/>
          <w:szCs w:val="22"/>
        </w:rPr>
        <w:t xml:space="preserve">korzystanie z półmasek, zatyczek do uszu, aparatów ucieczkowych, metanomierzy </w:t>
      </w:r>
      <w:r>
        <w:rPr>
          <w:i/>
          <w:iCs/>
          <w:color w:val="FF0000"/>
          <w:sz w:val="22"/>
          <w:szCs w:val="22"/>
        </w:rPr>
        <w:t>odpłatnie</w:t>
      </w:r>
    </w:p>
    <w:p w14:paraId="5E5E79B7" w14:textId="77777777" w:rsidR="00C2425D" w:rsidRPr="004E468A" w:rsidRDefault="00C2425D" w:rsidP="00C2425D">
      <w:pPr>
        <w:pStyle w:val="Akapitzlist"/>
        <w:numPr>
          <w:ilvl w:val="2"/>
          <w:numId w:val="40"/>
        </w:numPr>
        <w:spacing w:after="120"/>
        <w:jc w:val="both"/>
        <w:rPr>
          <w:i/>
          <w:iCs/>
          <w:color w:val="FF0000"/>
          <w:sz w:val="22"/>
          <w:szCs w:val="22"/>
        </w:rPr>
      </w:pPr>
      <w:r w:rsidRPr="004E468A">
        <w:rPr>
          <w:sz w:val="22"/>
          <w:szCs w:val="22"/>
        </w:rPr>
        <w:t xml:space="preserve">najem/dzierżawę środków trwałych </w:t>
      </w:r>
      <w:r>
        <w:rPr>
          <w:i/>
          <w:iCs/>
          <w:color w:val="FF0000"/>
          <w:sz w:val="22"/>
          <w:szCs w:val="22"/>
        </w:rPr>
        <w:t xml:space="preserve">odpłatnie </w:t>
      </w:r>
    </w:p>
    <w:p w14:paraId="69704595" w14:textId="77777777" w:rsidR="00C2425D" w:rsidRPr="004E468A" w:rsidRDefault="00C2425D" w:rsidP="00C2425D">
      <w:pPr>
        <w:pStyle w:val="Akapitzlist"/>
        <w:numPr>
          <w:ilvl w:val="2"/>
          <w:numId w:val="40"/>
        </w:numPr>
        <w:spacing w:after="120"/>
        <w:jc w:val="both"/>
        <w:rPr>
          <w:i/>
          <w:iCs/>
          <w:color w:val="FF0000"/>
          <w:sz w:val="22"/>
          <w:szCs w:val="22"/>
        </w:rPr>
      </w:pPr>
      <w:r w:rsidRPr="004E468A">
        <w:rPr>
          <w:sz w:val="22"/>
          <w:szCs w:val="22"/>
        </w:rPr>
        <w:t xml:space="preserve">inne, wg odrębnego ustalenia stron umowy - </w:t>
      </w:r>
      <w:r>
        <w:rPr>
          <w:i/>
          <w:iCs/>
          <w:color w:val="FF0000"/>
          <w:sz w:val="22"/>
          <w:szCs w:val="22"/>
        </w:rPr>
        <w:t>odpłatnie</w:t>
      </w:r>
    </w:p>
    <w:p w14:paraId="132A58BF" w14:textId="77777777" w:rsidR="00C41D20" w:rsidRPr="004E468A" w:rsidRDefault="00C41D20" w:rsidP="00C41D20">
      <w:pPr>
        <w:pStyle w:val="Akapitzlist"/>
        <w:jc w:val="both"/>
        <w:rPr>
          <w:color w:val="0070C0"/>
          <w:sz w:val="22"/>
          <w:szCs w:val="22"/>
        </w:rPr>
      </w:pPr>
    </w:p>
    <w:p w14:paraId="7525174F" w14:textId="77777777" w:rsidR="00C41D20" w:rsidRPr="004E468A" w:rsidRDefault="00C41D20" w:rsidP="00C41D20">
      <w:pPr>
        <w:pStyle w:val="Akapitzlist"/>
        <w:ind w:left="1134"/>
        <w:jc w:val="both"/>
        <w:rPr>
          <w:sz w:val="22"/>
          <w:szCs w:val="22"/>
        </w:rPr>
      </w:pPr>
    </w:p>
    <w:p w14:paraId="2AFC20AB" w14:textId="77777777" w:rsidR="00C41D20" w:rsidRPr="004E468A" w:rsidRDefault="00C41D20" w:rsidP="007F1DF4">
      <w:pPr>
        <w:pStyle w:val="Akapitzlist"/>
        <w:numPr>
          <w:ilvl w:val="0"/>
          <w:numId w:val="13"/>
        </w:numPr>
        <w:ind w:left="567" w:hanging="283"/>
        <w:jc w:val="both"/>
        <w:rPr>
          <w:b/>
          <w:bCs/>
          <w:sz w:val="22"/>
          <w:szCs w:val="22"/>
        </w:rPr>
      </w:pPr>
      <w:r w:rsidRPr="004E468A">
        <w:rPr>
          <w:sz w:val="22"/>
          <w:szCs w:val="22"/>
        </w:rPr>
        <w:t xml:space="preserve">Wykonawca zobowiązany jest do złożenia, po otrzymaniu zawiadomienia o wyborze jego oferty, lecz nie później niż do dnia rozpoczęcia realizacji zamówienia (wejścia na teren PGG), </w:t>
      </w:r>
      <w:r w:rsidRPr="004E468A">
        <w:rPr>
          <w:sz w:val="22"/>
          <w:szCs w:val="22"/>
        </w:rPr>
        <w:lastRenderedPageBreak/>
        <w:t xml:space="preserve">podpisanego zapotrzebowania na  (wzajemne) świadczenia Zamawiającego, zgodnie ze wzorem stanowiącym </w:t>
      </w:r>
      <w:r w:rsidRPr="004E468A">
        <w:rPr>
          <w:b/>
          <w:bCs/>
          <w:sz w:val="22"/>
          <w:szCs w:val="22"/>
        </w:rPr>
        <w:t xml:space="preserve">Załącznik nr 1.1 do SWZ - </w:t>
      </w:r>
      <w:r w:rsidRPr="004E468A">
        <w:rPr>
          <w:sz w:val="22"/>
          <w:szCs w:val="22"/>
        </w:rPr>
        <w:t xml:space="preserve">dostępny pod adresem: </w:t>
      </w:r>
      <w:hyperlink r:id="rId20" w:history="1">
        <w:r w:rsidRPr="004E468A">
          <w:rPr>
            <w:rStyle w:val="Hipercze"/>
            <w:sz w:val="22"/>
            <w:szCs w:val="22"/>
          </w:rPr>
          <w:t>https://www.pgg.pl/strefa-korporacyjna/dostawcy/profil-nabywcy/cennik-uslug-pgg</w:t>
        </w:r>
      </w:hyperlink>
    </w:p>
    <w:p w14:paraId="257E1A69" w14:textId="77777777" w:rsidR="00C41D20" w:rsidRPr="004E468A" w:rsidRDefault="00C41D20" w:rsidP="007F1DF4">
      <w:pPr>
        <w:pStyle w:val="Akapitzlist"/>
        <w:numPr>
          <w:ilvl w:val="0"/>
          <w:numId w:val="13"/>
        </w:numPr>
        <w:ind w:left="567" w:hanging="283"/>
        <w:jc w:val="both"/>
        <w:rPr>
          <w:b/>
          <w:bCs/>
          <w:sz w:val="22"/>
          <w:szCs w:val="22"/>
        </w:rPr>
      </w:pPr>
      <w:r w:rsidRPr="004E468A">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E468A">
        <w:rPr>
          <w:b/>
          <w:bCs/>
          <w:sz w:val="22"/>
          <w:szCs w:val="22"/>
        </w:rPr>
        <w:t>Załącznik nr 1.</w:t>
      </w:r>
      <w:r w:rsidRPr="004E468A">
        <w:rPr>
          <w:sz w:val="22"/>
          <w:szCs w:val="22"/>
        </w:rPr>
        <w:t xml:space="preserve"> </w:t>
      </w:r>
      <w:hyperlink r:id="rId21" w:history="1">
        <w:r w:rsidRPr="004E468A">
          <w:rPr>
            <w:rStyle w:val="Hipercze"/>
            <w:sz w:val="22"/>
            <w:szCs w:val="22"/>
          </w:rPr>
          <w:t>https://www.pgg.pl/strefa-korporacyjna/dostawcy/profil-nabywcy/cennik-uslug-pgg</w:t>
        </w:r>
      </w:hyperlink>
      <w:r w:rsidRPr="004E468A">
        <w:rPr>
          <w:sz w:val="22"/>
          <w:szCs w:val="22"/>
        </w:rPr>
        <w:t xml:space="preserve"> </w:t>
      </w:r>
    </w:p>
    <w:p w14:paraId="71C80343" w14:textId="77777777" w:rsidR="00C41D20" w:rsidRPr="004E468A" w:rsidRDefault="00C41D20" w:rsidP="007F1DF4">
      <w:pPr>
        <w:pStyle w:val="Akapitzlist"/>
        <w:numPr>
          <w:ilvl w:val="0"/>
          <w:numId w:val="13"/>
        </w:numPr>
        <w:ind w:left="567" w:hanging="283"/>
        <w:jc w:val="both"/>
        <w:rPr>
          <w:b/>
          <w:bCs/>
          <w:sz w:val="22"/>
          <w:szCs w:val="22"/>
        </w:rPr>
      </w:pPr>
      <w:r w:rsidRPr="004E468A">
        <w:rPr>
          <w:sz w:val="22"/>
          <w:szCs w:val="22"/>
        </w:rPr>
        <w:t xml:space="preserve">Zakres i cennik odpłatnych usług świadczonych przez Zamawiającego na rzecz Wykonawcy oraz wzór umowy przychodowej są dostępne pod adresem </w:t>
      </w:r>
      <w:hyperlink r:id="rId22" w:history="1">
        <w:r w:rsidRPr="004E468A">
          <w:rPr>
            <w:rStyle w:val="Hipercze"/>
            <w:sz w:val="22"/>
            <w:szCs w:val="22"/>
          </w:rPr>
          <w:t>https://www.pgg.pl/strefa-korporacyjna/dostawcy/profil-nabywcy/cennik-uslug-pgg</w:t>
        </w:r>
      </w:hyperlink>
    </w:p>
    <w:p w14:paraId="2132085E" w14:textId="77777777" w:rsidR="00C41D20" w:rsidRPr="004E468A" w:rsidRDefault="00C41D20" w:rsidP="007F1DF4">
      <w:pPr>
        <w:pStyle w:val="Akapitzlist"/>
        <w:numPr>
          <w:ilvl w:val="0"/>
          <w:numId w:val="13"/>
        </w:numPr>
        <w:ind w:left="567" w:hanging="283"/>
        <w:jc w:val="both"/>
        <w:rPr>
          <w:sz w:val="22"/>
          <w:szCs w:val="22"/>
        </w:rPr>
      </w:pPr>
      <w:r w:rsidRPr="004E468A">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1777CEB3" w14:textId="77777777" w:rsidR="00C41D20" w:rsidRPr="004E468A" w:rsidRDefault="00C41D20" w:rsidP="00C41D20">
      <w:pPr>
        <w:pStyle w:val="Akapitzlist"/>
        <w:ind w:left="567"/>
        <w:jc w:val="both"/>
        <w:rPr>
          <w:sz w:val="22"/>
          <w:szCs w:val="22"/>
        </w:rPr>
      </w:pPr>
      <w:r w:rsidRPr="004E468A">
        <w:rPr>
          <w:sz w:val="22"/>
          <w:szCs w:val="22"/>
        </w:rPr>
        <w:t xml:space="preserve">W przypadku zawarcia umowy kosztowej z Konsorcjum – odrębne umowy przychodowe zawiera się wyłącznie z tymi uczestnikami konsorcjum, którzy faktycznie realizują zamówienie na terenie </w:t>
      </w:r>
      <w:proofErr w:type="gramStart"/>
      <w:r w:rsidRPr="004E468A">
        <w:rPr>
          <w:sz w:val="22"/>
          <w:szCs w:val="22"/>
        </w:rPr>
        <w:t>Oddziału  PGG</w:t>
      </w:r>
      <w:proofErr w:type="gramEnd"/>
      <w:r w:rsidRPr="004E468A">
        <w:rPr>
          <w:sz w:val="22"/>
          <w:szCs w:val="22"/>
        </w:rPr>
        <w:t xml:space="preserve">. W przypadku realizacji umowy kosztowej z udziałem podwykonawców zawarcie umowy przychodowej z podwykonawcą następuje na pisemny wniosek Wykonawcy. </w:t>
      </w:r>
    </w:p>
    <w:p w14:paraId="6A41669E" w14:textId="77777777" w:rsidR="00C41D20" w:rsidRPr="004E468A" w:rsidRDefault="00C41D20" w:rsidP="007F1DF4">
      <w:pPr>
        <w:numPr>
          <w:ilvl w:val="0"/>
          <w:numId w:val="13"/>
        </w:numPr>
        <w:ind w:left="567" w:hanging="283"/>
        <w:jc w:val="both"/>
        <w:rPr>
          <w:sz w:val="22"/>
          <w:szCs w:val="22"/>
        </w:rPr>
      </w:pPr>
      <w:r w:rsidRPr="004E468A">
        <w:rPr>
          <w:sz w:val="22"/>
          <w:szCs w:val="22"/>
        </w:rPr>
        <w:t>Odzież roboczą, odzież ochronną, środki ochrony indywidualnej (poza półmaskami filtrującymi kl. P</w:t>
      </w:r>
      <w:proofErr w:type="gramStart"/>
      <w:r w:rsidRPr="004E468A">
        <w:rPr>
          <w:sz w:val="22"/>
          <w:szCs w:val="22"/>
        </w:rPr>
        <w:t>2  jednorazowego</w:t>
      </w:r>
      <w:proofErr w:type="gramEnd"/>
      <w:r w:rsidRPr="004E468A">
        <w:rPr>
          <w:sz w:val="22"/>
          <w:szCs w:val="22"/>
        </w:rPr>
        <w:t xml:space="preserve">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6A0AA113" w14:textId="77777777" w:rsidR="00C41D20" w:rsidRPr="004E468A" w:rsidRDefault="00C41D20" w:rsidP="00C41D20">
      <w:pPr>
        <w:ind w:left="567"/>
        <w:jc w:val="both"/>
        <w:rPr>
          <w:sz w:val="22"/>
          <w:szCs w:val="22"/>
        </w:rPr>
      </w:pPr>
    </w:p>
    <w:p w14:paraId="34D24266" w14:textId="77777777" w:rsidR="00C41D20" w:rsidRPr="004E468A" w:rsidRDefault="00C41D20" w:rsidP="002A49AC">
      <w:pPr>
        <w:pStyle w:val="Akapitzlist"/>
        <w:numPr>
          <w:ilvl w:val="0"/>
          <w:numId w:val="106"/>
        </w:numPr>
        <w:ind w:left="567" w:hanging="567"/>
        <w:jc w:val="both"/>
        <w:rPr>
          <w:b/>
          <w:bCs/>
        </w:rPr>
      </w:pPr>
      <w:r w:rsidRPr="004E468A">
        <w:rPr>
          <w:b/>
          <w:bCs/>
        </w:rPr>
        <w:t xml:space="preserve">Informacje dodatkowe </w:t>
      </w:r>
    </w:p>
    <w:p w14:paraId="014A1D7F" w14:textId="02D9D9B8" w:rsidR="00C41D20" w:rsidRPr="004E468A" w:rsidRDefault="00C41D20" w:rsidP="007F1DF4">
      <w:pPr>
        <w:pStyle w:val="Akapitzlist"/>
        <w:numPr>
          <w:ilvl w:val="6"/>
          <w:numId w:val="13"/>
        </w:numPr>
        <w:spacing w:line="259" w:lineRule="auto"/>
        <w:ind w:left="567" w:hanging="283"/>
        <w:jc w:val="both"/>
        <w:rPr>
          <w:sz w:val="22"/>
          <w:szCs w:val="22"/>
        </w:rPr>
      </w:pPr>
      <w:r w:rsidRPr="004E468A">
        <w:rPr>
          <w:rFonts w:eastAsiaTheme="minorHAnsi"/>
          <w:sz w:val="22"/>
          <w:szCs w:val="22"/>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t>
      </w:r>
      <w:proofErr w:type="gramStart"/>
      <w:r w:rsidRPr="004E468A">
        <w:rPr>
          <w:rFonts w:eastAsiaTheme="minorHAnsi"/>
          <w:sz w:val="22"/>
          <w:szCs w:val="22"/>
          <w:lang w:eastAsia="en-US"/>
        </w:rPr>
        <w:t>wizyjnego,</w:t>
      </w:r>
      <w:proofErr w:type="gramEnd"/>
      <w:r w:rsidRPr="004E468A">
        <w:rPr>
          <w:rFonts w:eastAsiaTheme="minorHAnsi"/>
          <w:sz w:val="22"/>
          <w:szCs w:val="22"/>
          <w:lang w:eastAsia="en-US"/>
        </w:rPr>
        <w:t xml:space="preserve"> lub sporządzonej notatki z wizji lokalnej. </w:t>
      </w:r>
    </w:p>
    <w:p w14:paraId="135A4DD5" w14:textId="77777777" w:rsidR="00C41D20" w:rsidRPr="004E468A" w:rsidRDefault="00C41D20" w:rsidP="00C41D20">
      <w:pPr>
        <w:spacing w:line="259" w:lineRule="auto"/>
        <w:ind w:left="357"/>
        <w:jc w:val="both"/>
        <w:rPr>
          <w:sz w:val="22"/>
          <w:szCs w:val="22"/>
        </w:rPr>
      </w:pPr>
      <w:r w:rsidRPr="004E468A">
        <w:rPr>
          <w:sz w:val="22"/>
          <w:szCs w:val="22"/>
        </w:rPr>
        <w:t>Przez pozorowanie pracy należy rozumieć w szczególności:</w:t>
      </w:r>
    </w:p>
    <w:p w14:paraId="0A689CCE" w14:textId="77777777" w:rsidR="006F21FE" w:rsidRPr="00281E7F" w:rsidRDefault="00281E7F" w:rsidP="00281E7F">
      <w:pPr>
        <w:ind w:left="709" w:hanging="349"/>
        <w:jc w:val="both"/>
        <w:rPr>
          <w:sz w:val="22"/>
          <w:szCs w:val="22"/>
        </w:rPr>
      </w:pPr>
      <w:r>
        <w:rPr>
          <w:sz w:val="22"/>
          <w:szCs w:val="22"/>
        </w:rPr>
        <w:t xml:space="preserve">1) </w:t>
      </w:r>
      <w:r w:rsidR="00C41D20" w:rsidRPr="00281E7F">
        <w:rPr>
          <w:sz w:val="22"/>
          <w:szCs w:val="22"/>
        </w:rPr>
        <w:t>wykorzystywanie sprzętu do prywatnych celów lub do celów niezwiązanych z realizacją zamówienia,</w:t>
      </w:r>
    </w:p>
    <w:p w14:paraId="6A544132" w14:textId="77777777" w:rsidR="006F21FE" w:rsidRPr="004E468A" w:rsidRDefault="00C41D20" w:rsidP="007F1DF4">
      <w:pPr>
        <w:pStyle w:val="Akapitzlist"/>
        <w:numPr>
          <w:ilvl w:val="1"/>
          <w:numId w:val="13"/>
        </w:numPr>
        <w:jc w:val="both"/>
        <w:rPr>
          <w:sz w:val="22"/>
          <w:szCs w:val="22"/>
        </w:rPr>
      </w:pPr>
      <w:r w:rsidRPr="004E468A">
        <w:rPr>
          <w:sz w:val="22"/>
          <w:szCs w:val="22"/>
        </w:rPr>
        <w:t>przerwy pod pozorem naprawiania sprzętu,</w:t>
      </w:r>
    </w:p>
    <w:p w14:paraId="3D55FFC1" w14:textId="77777777" w:rsidR="006F21FE" w:rsidRPr="004E468A" w:rsidRDefault="00C41D20" w:rsidP="007F1DF4">
      <w:pPr>
        <w:pStyle w:val="Akapitzlist"/>
        <w:numPr>
          <w:ilvl w:val="1"/>
          <w:numId w:val="13"/>
        </w:numPr>
        <w:jc w:val="both"/>
        <w:rPr>
          <w:sz w:val="22"/>
          <w:szCs w:val="22"/>
        </w:rPr>
      </w:pPr>
      <w:r w:rsidRPr="004E468A">
        <w:rPr>
          <w:sz w:val="22"/>
          <w:szCs w:val="22"/>
        </w:rPr>
        <w:t>załatwianie prywatnych spraw w czasie pracy,</w:t>
      </w:r>
    </w:p>
    <w:p w14:paraId="27417684" w14:textId="77777777" w:rsidR="006F21FE" w:rsidRPr="004E468A" w:rsidRDefault="00C41D20" w:rsidP="007F1DF4">
      <w:pPr>
        <w:pStyle w:val="Akapitzlist"/>
        <w:numPr>
          <w:ilvl w:val="1"/>
          <w:numId w:val="13"/>
        </w:numPr>
        <w:jc w:val="both"/>
        <w:rPr>
          <w:sz w:val="22"/>
          <w:szCs w:val="22"/>
        </w:rPr>
      </w:pPr>
      <w:r w:rsidRPr="004E468A">
        <w:rPr>
          <w:sz w:val="22"/>
          <w:szCs w:val="22"/>
        </w:rPr>
        <w:t>niedbałe wykonywanie obowiązków,</w:t>
      </w:r>
    </w:p>
    <w:p w14:paraId="156C72E8" w14:textId="77777777" w:rsidR="006F21FE" w:rsidRPr="004E468A" w:rsidRDefault="00C41D20" w:rsidP="007F1DF4">
      <w:pPr>
        <w:pStyle w:val="Akapitzlist"/>
        <w:numPr>
          <w:ilvl w:val="1"/>
          <w:numId w:val="13"/>
        </w:numPr>
        <w:jc w:val="both"/>
        <w:rPr>
          <w:sz w:val="22"/>
          <w:szCs w:val="22"/>
        </w:rPr>
      </w:pPr>
      <w:r w:rsidRPr="004E468A">
        <w:rPr>
          <w:sz w:val="22"/>
          <w:szCs w:val="22"/>
        </w:rPr>
        <w:t>opuszczanie stanowiska pracy bez powodu,</w:t>
      </w:r>
    </w:p>
    <w:p w14:paraId="7C80F6A9" w14:textId="77777777" w:rsidR="006F21FE" w:rsidRPr="004E468A" w:rsidRDefault="00C41D20" w:rsidP="007F1DF4">
      <w:pPr>
        <w:pStyle w:val="Akapitzlist"/>
        <w:numPr>
          <w:ilvl w:val="1"/>
          <w:numId w:val="13"/>
        </w:numPr>
        <w:jc w:val="both"/>
        <w:rPr>
          <w:sz w:val="22"/>
          <w:szCs w:val="22"/>
        </w:rPr>
      </w:pPr>
      <w:r w:rsidRPr="004E468A">
        <w:rPr>
          <w:sz w:val="22"/>
          <w:szCs w:val="22"/>
        </w:rPr>
        <w:t>w</w:t>
      </w:r>
      <w:r w:rsidRPr="004E468A">
        <w:rPr>
          <w:rStyle w:val="A2"/>
          <w:rFonts w:ascii="Times New Roman" w:hAnsi="Times New Roman"/>
          <w:color w:val="auto"/>
          <w:sz w:val="22"/>
          <w:szCs w:val="22"/>
        </w:rPr>
        <w:t>ykonywanie pracy w tempie wolniejszym od możliwego</w:t>
      </w:r>
      <w:r w:rsidRPr="004E468A">
        <w:rPr>
          <w:sz w:val="22"/>
          <w:szCs w:val="22"/>
        </w:rPr>
        <w:t>,</w:t>
      </w:r>
    </w:p>
    <w:p w14:paraId="7A839D10" w14:textId="77777777" w:rsidR="00C41D20" w:rsidRPr="004E468A" w:rsidRDefault="00C41D20" w:rsidP="007F1DF4">
      <w:pPr>
        <w:pStyle w:val="Akapitzlist"/>
        <w:numPr>
          <w:ilvl w:val="1"/>
          <w:numId w:val="13"/>
        </w:numPr>
        <w:jc w:val="both"/>
        <w:rPr>
          <w:rStyle w:val="A2"/>
          <w:rFonts w:ascii="Times New Roman" w:hAnsi="Times New Roman"/>
          <w:color w:val="auto"/>
          <w:sz w:val="22"/>
          <w:szCs w:val="22"/>
        </w:rPr>
      </w:pPr>
      <w:r w:rsidRPr="004E468A">
        <w:rPr>
          <w:sz w:val="22"/>
          <w:szCs w:val="22"/>
        </w:rPr>
        <w:t>wykonywanie innych czynności niż tych, które powinny być wykonywane</w:t>
      </w:r>
      <w:r w:rsidRPr="004E468A">
        <w:rPr>
          <w:rStyle w:val="A2"/>
          <w:rFonts w:ascii="Times New Roman" w:hAnsi="Times New Roman"/>
          <w:color w:val="FF0000"/>
          <w:sz w:val="22"/>
          <w:szCs w:val="22"/>
        </w:rPr>
        <w:t>.</w:t>
      </w:r>
    </w:p>
    <w:p w14:paraId="262D6FC4" w14:textId="77777777" w:rsidR="00BE5664" w:rsidRPr="001A3F4B" w:rsidRDefault="00C41D20" w:rsidP="00BE5664">
      <w:pPr>
        <w:pStyle w:val="Default"/>
        <w:rPr>
          <w:rFonts w:eastAsiaTheme="minorHAnsi"/>
          <w:b/>
          <w:bCs/>
          <w:color w:val="auto"/>
          <w:sz w:val="22"/>
          <w:szCs w:val="22"/>
        </w:rPr>
      </w:pPr>
      <w:r w:rsidRPr="004E468A">
        <w:rPr>
          <w:rFonts w:eastAsiaTheme="majorEastAsia"/>
          <w:b/>
          <w:bCs/>
          <w:color w:val="2F5496" w:themeColor="accent1" w:themeShade="BF"/>
          <w:spacing w:val="20"/>
          <w:sz w:val="28"/>
          <w:szCs w:val="28"/>
        </w:rPr>
        <w:br w:type="page"/>
      </w:r>
      <w:r w:rsidR="00BE5664" w:rsidRPr="001A3F4B">
        <w:rPr>
          <w:rFonts w:eastAsiaTheme="minorHAnsi"/>
          <w:b/>
          <w:bCs/>
          <w:color w:val="auto"/>
          <w:sz w:val="22"/>
          <w:szCs w:val="22"/>
        </w:rPr>
        <w:lastRenderedPageBreak/>
        <w:t xml:space="preserve">Załącznik nr 1c: Szczegółowy Opis Przedmiotu Zamówienia (SOPZ) </w:t>
      </w:r>
    </w:p>
    <w:p w14:paraId="38257CE8" w14:textId="77777777" w:rsidR="00BE5664" w:rsidRPr="001A3F4B" w:rsidRDefault="00BE5664" w:rsidP="00BE5664">
      <w:pPr>
        <w:pStyle w:val="Default"/>
        <w:rPr>
          <w:rFonts w:eastAsiaTheme="minorHAnsi"/>
          <w:b/>
          <w:bCs/>
          <w:color w:val="auto"/>
          <w:sz w:val="22"/>
          <w:szCs w:val="22"/>
        </w:rPr>
      </w:pPr>
    </w:p>
    <w:p w14:paraId="1135ADCC" w14:textId="77777777" w:rsidR="00BE5664" w:rsidRPr="001A3F4B" w:rsidRDefault="00BE5664" w:rsidP="00BE5664">
      <w:pPr>
        <w:pStyle w:val="Default"/>
        <w:rPr>
          <w:rFonts w:eastAsiaTheme="minorHAnsi"/>
          <w:color w:val="auto"/>
          <w:sz w:val="22"/>
          <w:szCs w:val="22"/>
        </w:rPr>
      </w:pPr>
    </w:p>
    <w:p w14:paraId="53591299" w14:textId="77777777" w:rsidR="00BE5664" w:rsidRPr="001A3F4B" w:rsidRDefault="00BE5664" w:rsidP="002A49AC">
      <w:pPr>
        <w:numPr>
          <w:ilvl w:val="1"/>
          <w:numId w:val="85"/>
        </w:numPr>
        <w:autoSpaceDE w:val="0"/>
        <w:autoSpaceDN w:val="0"/>
        <w:adjustRightInd w:val="0"/>
        <w:rPr>
          <w:rFonts w:eastAsiaTheme="minorHAnsi"/>
          <w:sz w:val="22"/>
          <w:szCs w:val="22"/>
          <w:lang w:eastAsia="en-US"/>
        </w:rPr>
      </w:pPr>
      <w:r w:rsidRPr="001A3F4B">
        <w:rPr>
          <w:rFonts w:eastAsiaTheme="minorHAnsi"/>
          <w:b/>
          <w:bCs/>
          <w:sz w:val="22"/>
          <w:szCs w:val="22"/>
          <w:lang w:eastAsia="en-US"/>
        </w:rPr>
        <w:t xml:space="preserve">I. Przedmiot zamówienia: </w:t>
      </w:r>
    </w:p>
    <w:p w14:paraId="1B2B46DC" w14:textId="77777777" w:rsidR="00BE5664" w:rsidRPr="001A3F4B" w:rsidRDefault="00BE5664" w:rsidP="002A49AC">
      <w:pPr>
        <w:numPr>
          <w:ilvl w:val="1"/>
          <w:numId w:val="85"/>
        </w:numPr>
        <w:autoSpaceDE w:val="0"/>
        <w:autoSpaceDN w:val="0"/>
        <w:adjustRightInd w:val="0"/>
        <w:jc w:val="both"/>
        <w:rPr>
          <w:rFonts w:eastAsiaTheme="minorHAnsi"/>
          <w:sz w:val="22"/>
          <w:szCs w:val="22"/>
          <w:lang w:eastAsia="en-US"/>
        </w:rPr>
      </w:pPr>
      <w:r w:rsidRPr="001A3F4B">
        <w:rPr>
          <w:rFonts w:eastAsiaTheme="minorHAnsi"/>
          <w:sz w:val="22"/>
          <w:szCs w:val="22"/>
          <w:lang w:eastAsia="en-US"/>
        </w:rPr>
        <w:t xml:space="preserve">Świadczenie usług w zakresie utrzymania ruchu elektrycznego górniczych wyciągów szybowych </w:t>
      </w:r>
      <w:r w:rsidRPr="001A3F4B">
        <w:rPr>
          <w:rFonts w:eastAsiaTheme="minorHAnsi"/>
          <w:sz w:val="22"/>
          <w:szCs w:val="22"/>
          <w:lang w:eastAsia="en-US"/>
        </w:rPr>
        <w:br/>
        <w:t>oraz w Zakładzie Przeróbki Mechanicznej Węgla i na powierzchni w Polskiej Grupie Górniczej S.A.  Oddział KWK Sośnica</w:t>
      </w:r>
      <w:r w:rsidR="00455A30" w:rsidRPr="001A3F4B">
        <w:rPr>
          <w:rFonts w:eastAsiaTheme="minorHAnsi"/>
          <w:sz w:val="22"/>
          <w:szCs w:val="22"/>
          <w:lang w:eastAsia="en-US"/>
        </w:rPr>
        <w:t>.</w:t>
      </w:r>
    </w:p>
    <w:p w14:paraId="664A2024" w14:textId="77777777" w:rsidR="00BE5664" w:rsidRPr="001A3F4B" w:rsidRDefault="00BE5664" w:rsidP="00BE5664">
      <w:pPr>
        <w:ind w:left="284"/>
        <w:jc w:val="both"/>
        <w:rPr>
          <w:rFonts w:eastAsiaTheme="minorHAnsi"/>
          <w:sz w:val="22"/>
          <w:szCs w:val="22"/>
          <w:lang w:eastAsia="en-US"/>
        </w:rPr>
      </w:pPr>
    </w:p>
    <w:p w14:paraId="44BFE416" w14:textId="77777777" w:rsidR="00BE5664" w:rsidRPr="001A3F4B" w:rsidRDefault="00BE5664" w:rsidP="00455A30">
      <w:pPr>
        <w:autoSpaceDE w:val="0"/>
        <w:autoSpaceDN w:val="0"/>
        <w:jc w:val="both"/>
        <w:rPr>
          <w:rFonts w:eastAsiaTheme="minorHAnsi"/>
          <w:sz w:val="22"/>
          <w:szCs w:val="22"/>
          <w:lang w:eastAsia="en-US"/>
        </w:rPr>
      </w:pPr>
      <w:r w:rsidRPr="001A3F4B">
        <w:rPr>
          <w:rFonts w:eastAsiaTheme="minorHAnsi"/>
          <w:b/>
          <w:bCs/>
          <w:sz w:val="22"/>
          <w:szCs w:val="22"/>
          <w:lang w:eastAsia="en-US"/>
        </w:rPr>
        <w:t>Zadanie nr 3</w:t>
      </w:r>
      <w:r w:rsidRPr="001A3F4B">
        <w:rPr>
          <w:rFonts w:eastAsiaTheme="minorHAnsi"/>
          <w:sz w:val="22"/>
          <w:szCs w:val="22"/>
          <w:lang w:eastAsia="en-US"/>
        </w:rPr>
        <w:t>: Świadczenie usług w zakresie utrzymania ruchu elektrycznego w Zakładzie Przeróbki Mechanicznej Węgla i na powierzchni KWK Sośnica.</w:t>
      </w:r>
    </w:p>
    <w:p w14:paraId="109E061F" w14:textId="77777777" w:rsidR="00BE5664" w:rsidRPr="001A3F4B" w:rsidRDefault="00BE5664" w:rsidP="00BE5664">
      <w:pPr>
        <w:pStyle w:val="Akapitzlist"/>
        <w:autoSpaceDE w:val="0"/>
        <w:autoSpaceDN w:val="0"/>
        <w:ind w:left="426"/>
        <w:jc w:val="both"/>
        <w:rPr>
          <w:rFonts w:eastAsiaTheme="minorHAnsi"/>
          <w:sz w:val="22"/>
          <w:szCs w:val="22"/>
          <w:lang w:eastAsia="en-US"/>
        </w:rPr>
      </w:pPr>
    </w:p>
    <w:p w14:paraId="195D9CD8" w14:textId="77777777" w:rsidR="00BE5664" w:rsidRPr="001A3F4B" w:rsidRDefault="00BE5664" w:rsidP="00BE5664">
      <w:pPr>
        <w:pStyle w:val="Akapitzlist"/>
        <w:autoSpaceDE w:val="0"/>
        <w:autoSpaceDN w:val="0"/>
        <w:ind w:left="426"/>
        <w:jc w:val="both"/>
        <w:rPr>
          <w:rFonts w:eastAsiaTheme="minorHAnsi"/>
          <w:sz w:val="22"/>
          <w:szCs w:val="22"/>
          <w:lang w:eastAsia="en-US"/>
        </w:rPr>
      </w:pPr>
    </w:p>
    <w:p w14:paraId="3756CC2F" w14:textId="77777777" w:rsidR="00BE5664" w:rsidRPr="001A3F4B" w:rsidRDefault="00BE5664" w:rsidP="00BE5664">
      <w:pPr>
        <w:autoSpaceDE w:val="0"/>
        <w:autoSpaceDN w:val="0"/>
        <w:jc w:val="both"/>
        <w:rPr>
          <w:rFonts w:eastAsiaTheme="minorHAnsi"/>
          <w:sz w:val="22"/>
          <w:szCs w:val="22"/>
          <w:lang w:eastAsia="en-US"/>
        </w:rPr>
      </w:pPr>
      <w:r w:rsidRPr="001A3F4B">
        <w:rPr>
          <w:b/>
          <w:sz w:val="22"/>
          <w:szCs w:val="22"/>
        </w:rPr>
        <w:t xml:space="preserve">II. Lokalizacja realizacji usługi: </w:t>
      </w:r>
    </w:p>
    <w:p w14:paraId="17E3E604" w14:textId="77777777" w:rsidR="00BE5664" w:rsidRPr="001A3F4B" w:rsidRDefault="00BE5664" w:rsidP="00BE5664">
      <w:pPr>
        <w:spacing w:after="120"/>
        <w:ind w:left="284"/>
        <w:rPr>
          <w:sz w:val="22"/>
          <w:szCs w:val="22"/>
        </w:rPr>
      </w:pPr>
      <w:r w:rsidRPr="001A3F4B">
        <w:rPr>
          <w:sz w:val="22"/>
          <w:szCs w:val="22"/>
        </w:rPr>
        <w:t>Polska Grupa Górnicza S.A. Oddział KWK Sośnica</w:t>
      </w:r>
    </w:p>
    <w:p w14:paraId="1CFBF11C" w14:textId="77777777" w:rsidR="00BE5664" w:rsidRPr="001A3F4B" w:rsidRDefault="00BE5664" w:rsidP="00BE5664">
      <w:pPr>
        <w:autoSpaceDE w:val="0"/>
        <w:autoSpaceDN w:val="0"/>
        <w:adjustRightInd w:val="0"/>
        <w:rPr>
          <w:rFonts w:eastAsiaTheme="minorHAnsi"/>
          <w:sz w:val="22"/>
          <w:szCs w:val="22"/>
          <w:lang w:eastAsia="en-US"/>
        </w:rPr>
      </w:pPr>
    </w:p>
    <w:p w14:paraId="085D87DB" w14:textId="77777777" w:rsidR="00BE5664" w:rsidRPr="001A3F4B" w:rsidRDefault="00BE5664" w:rsidP="00BE5664">
      <w:pPr>
        <w:autoSpaceDE w:val="0"/>
        <w:autoSpaceDN w:val="0"/>
        <w:adjustRightInd w:val="0"/>
        <w:rPr>
          <w:rFonts w:eastAsiaTheme="minorHAnsi"/>
          <w:sz w:val="22"/>
          <w:szCs w:val="22"/>
          <w:lang w:eastAsia="en-US"/>
        </w:rPr>
      </w:pPr>
      <w:r w:rsidRPr="001A3F4B">
        <w:rPr>
          <w:rFonts w:eastAsiaTheme="minorHAnsi"/>
          <w:b/>
          <w:bCs/>
          <w:sz w:val="22"/>
          <w:szCs w:val="22"/>
          <w:lang w:eastAsia="en-US"/>
        </w:rPr>
        <w:t xml:space="preserve">III. Termin realizacji zamówienia: </w:t>
      </w:r>
    </w:p>
    <w:p w14:paraId="07319762" w14:textId="77777777" w:rsidR="00BE5664" w:rsidRPr="001A3F4B" w:rsidRDefault="00BE5664" w:rsidP="00BE5664">
      <w:pPr>
        <w:spacing w:after="160" w:line="259" w:lineRule="auto"/>
        <w:rPr>
          <w:rFonts w:eastAsiaTheme="minorHAnsi"/>
          <w:sz w:val="22"/>
          <w:szCs w:val="22"/>
          <w:lang w:eastAsia="en-US"/>
        </w:rPr>
      </w:pPr>
      <w:r w:rsidRPr="001A3F4B">
        <w:rPr>
          <w:rFonts w:eastAsiaTheme="minorHAnsi"/>
          <w:sz w:val="22"/>
          <w:szCs w:val="22"/>
          <w:lang w:eastAsia="en-US"/>
        </w:rPr>
        <w:t xml:space="preserve">określony w Załączniku nr 5 do SWZ – Istotne postanowienia umowy w §5. </w:t>
      </w:r>
    </w:p>
    <w:p w14:paraId="14892E45" w14:textId="77777777" w:rsidR="00BE5664" w:rsidRPr="001A3F4B" w:rsidRDefault="00BE5664" w:rsidP="00BE5664">
      <w:pPr>
        <w:rPr>
          <w:b/>
          <w:sz w:val="22"/>
          <w:szCs w:val="22"/>
        </w:rPr>
      </w:pPr>
      <w:r w:rsidRPr="001A3F4B">
        <w:rPr>
          <w:b/>
          <w:sz w:val="22"/>
          <w:szCs w:val="22"/>
        </w:rPr>
        <w:t>IV. Wymagania prawne:</w:t>
      </w:r>
    </w:p>
    <w:p w14:paraId="6DC0D239" w14:textId="77777777" w:rsidR="00BE5664" w:rsidRPr="001A3F4B" w:rsidRDefault="00BE5664" w:rsidP="00E87F5E">
      <w:pPr>
        <w:ind w:left="284"/>
        <w:jc w:val="both"/>
        <w:rPr>
          <w:sz w:val="22"/>
          <w:szCs w:val="22"/>
        </w:rPr>
      </w:pPr>
      <w:r w:rsidRPr="001A3F4B">
        <w:rPr>
          <w:sz w:val="22"/>
          <w:szCs w:val="22"/>
        </w:rPr>
        <w:t>Przedmiot zamówienia powinien być realizowany zgodnie z obowiązującymi przepisami prawa, w szczególności:</w:t>
      </w:r>
    </w:p>
    <w:p w14:paraId="194DC7A6" w14:textId="77777777" w:rsidR="00BE5664" w:rsidRPr="001A3F4B" w:rsidRDefault="00BE5664" w:rsidP="00E87F5E">
      <w:pPr>
        <w:numPr>
          <w:ilvl w:val="0"/>
          <w:numId w:val="86"/>
        </w:numPr>
        <w:tabs>
          <w:tab w:val="left" w:pos="567"/>
        </w:tabs>
        <w:autoSpaceDE w:val="0"/>
        <w:autoSpaceDN w:val="0"/>
        <w:ind w:left="567" w:hanging="283"/>
        <w:jc w:val="both"/>
        <w:rPr>
          <w:sz w:val="22"/>
          <w:szCs w:val="22"/>
        </w:rPr>
      </w:pPr>
      <w:r w:rsidRPr="001A3F4B">
        <w:rPr>
          <w:sz w:val="22"/>
          <w:szCs w:val="22"/>
        </w:rPr>
        <w:t xml:space="preserve">Ustawą z dnia 9 czerwca 2011 r. – Prawo Geologiczne i Górnicze (tj. z dnia 10 lipca 2024 r. </w:t>
      </w:r>
      <w:proofErr w:type="gramStart"/>
      <w:r w:rsidRPr="001A3F4B">
        <w:rPr>
          <w:sz w:val="22"/>
          <w:szCs w:val="22"/>
        </w:rPr>
        <w:t>Dz.U</w:t>
      </w:r>
      <w:proofErr w:type="gramEnd"/>
      <w:r w:rsidRPr="001A3F4B">
        <w:rPr>
          <w:sz w:val="22"/>
          <w:szCs w:val="22"/>
        </w:rPr>
        <w:t xml:space="preserve"> 2024 r. poz. 1290),</w:t>
      </w:r>
    </w:p>
    <w:p w14:paraId="57F0F75B" w14:textId="77777777" w:rsidR="00BE5664" w:rsidRPr="001A3F4B" w:rsidRDefault="00BE5664" w:rsidP="00E87F5E">
      <w:pPr>
        <w:numPr>
          <w:ilvl w:val="0"/>
          <w:numId w:val="86"/>
        </w:numPr>
        <w:tabs>
          <w:tab w:val="left" w:pos="567"/>
        </w:tabs>
        <w:autoSpaceDE w:val="0"/>
        <w:autoSpaceDN w:val="0"/>
        <w:ind w:left="567" w:hanging="283"/>
        <w:jc w:val="both"/>
        <w:rPr>
          <w:sz w:val="22"/>
          <w:szCs w:val="22"/>
        </w:rPr>
      </w:pPr>
      <w:r w:rsidRPr="001A3F4B">
        <w:rPr>
          <w:sz w:val="22"/>
          <w:szCs w:val="22"/>
        </w:rPr>
        <w:t>Rozporządzeniem Ministra Energii z dnia 23 listopada 2016 r. w sprawie szczegółowych wymagań dotyczących prowadzenia ruchu podziemnych zakładów górniczych (Dz.U. 2017 poz. 1118),</w:t>
      </w:r>
    </w:p>
    <w:p w14:paraId="524E45E9" w14:textId="77777777" w:rsidR="00BE5664" w:rsidRPr="001A3F4B" w:rsidRDefault="00BE5664" w:rsidP="00E87F5E">
      <w:pPr>
        <w:numPr>
          <w:ilvl w:val="0"/>
          <w:numId w:val="86"/>
        </w:numPr>
        <w:tabs>
          <w:tab w:val="left" w:pos="567"/>
        </w:tabs>
        <w:autoSpaceDE w:val="0"/>
        <w:autoSpaceDN w:val="0"/>
        <w:ind w:left="567" w:hanging="283"/>
        <w:jc w:val="both"/>
        <w:rPr>
          <w:sz w:val="22"/>
          <w:szCs w:val="22"/>
        </w:rPr>
      </w:pPr>
      <w:r w:rsidRPr="001A3F4B">
        <w:rPr>
          <w:sz w:val="22"/>
          <w:szCs w:val="22"/>
        </w:rPr>
        <w:t>Rozporządzenia Ministra Energii z dnia. 28 sierpnia 2019 r. w sprawie bezpieczeństwa i higieny pracy przy urządzeniach energetycznych (t.j. Dz.U. z 2021 poz.1210),</w:t>
      </w:r>
    </w:p>
    <w:p w14:paraId="1FDCCC0B" w14:textId="77777777" w:rsidR="00BE5664" w:rsidRPr="001A3F4B" w:rsidRDefault="00BE5664" w:rsidP="00E87F5E">
      <w:pPr>
        <w:numPr>
          <w:ilvl w:val="0"/>
          <w:numId w:val="86"/>
        </w:numPr>
        <w:tabs>
          <w:tab w:val="left" w:pos="567"/>
        </w:tabs>
        <w:autoSpaceDE w:val="0"/>
        <w:autoSpaceDN w:val="0"/>
        <w:ind w:left="567" w:hanging="283"/>
        <w:jc w:val="both"/>
        <w:rPr>
          <w:sz w:val="22"/>
          <w:szCs w:val="22"/>
        </w:rPr>
      </w:pPr>
      <w:r w:rsidRPr="001A3F4B">
        <w:rPr>
          <w:sz w:val="22"/>
          <w:szCs w:val="22"/>
        </w:rPr>
        <w:t>Rozporządzenie Ministra Przemysłu z dnia 25 czerwca 2024 r. w sprawie kwalifikacji w zakresie górnictwa i ratownictwa górniczego (Dz. U. z 2024 r. poz. 992),</w:t>
      </w:r>
    </w:p>
    <w:p w14:paraId="748C9803" w14:textId="77777777" w:rsidR="00BE5664" w:rsidRPr="001A3F4B" w:rsidRDefault="00BE5664" w:rsidP="00E87F5E">
      <w:pPr>
        <w:numPr>
          <w:ilvl w:val="0"/>
          <w:numId w:val="86"/>
        </w:numPr>
        <w:tabs>
          <w:tab w:val="left" w:pos="567"/>
        </w:tabs>
        <w:autoSpaceDE w:val="0"/>
        <w:autoSpaceDN w:val="0"/>
        <w:ind w:left="567" w:hanging="283"/>
        <w:jc w:val="both"/>
        <w:rPr>
          <w:sz w:val="22"/>
          <w:szCs w:val="22"/>
        </w:rPr>
      </w:pPr>
      <w:r w:rsidRPr="001A3F4B">
        <w:rPr>
          <w:sz w:val="22"/>
          <w:szCs w:val="22"/>
        </w:rPr>
        <w:t>Rozporządzenie Ministra Gospodarki z dnia 30 października 2002 r. w sprawie minimalnych wymagań dotyczących bezpieczeństwa i higieny pracy w zakresie użytkowania maszyn przez pracowników podczas pracy (Dz. U. nr 191 poz. 1596),</w:t>
      </w:r>
    </w:p>
    <w:p w14:paraId="50B09902" w14:textId="77777777" w:rsidR="00BE5664" w:rsidRPr="001A3F4B" w:rsidRDefault="00BE5664" w:rsidP="00E87F5E">
      <w:pPr>
        <w:numPr>
          <w:ilvl w:val="0"/>
          <w:numId w:val="86"/>
        </w:numPr>
        <w:tabs>
          <w:tab w:val="left" w:pos="142"/>
          <w:tab w:val="left" w:pos="567"/>
        </w:tabs>
        <w:suppressAutoHyphens/>
        <w:spacing w:after="60"/>
        <w:ind w:left="567" w:hanging="283"/>
        <w:jc w:val="both"/>
        <w:rPr>
          <w:sz w:val="22"/>
          <w:szCs w:val="22"/>
        </w:rPr>
      </w:pPr>
      <w:r w:rsidRPr="001A3F4B">
        <w:rPr>
          <w:sz w:val="22"/>
          <w:szCs w:val="22"/>
        </w:rPr>
        <w:t>Zaleceniami i postanowieniami Państwowej Inspekcji Pracy, Państwowej Inspekcji Sanitarnej, organów nadzoru górniczego oraz wewnętrznymi zarządzeniami i ustaleniami Zamawiającego, poprzez zapewnienie prowadzenia robót przez osoby posiadające odpowiednie kwalifikacje oraz wykonanie robót zgodnie z zasadami wiedzy górniczej oraz dokumentacj</w:t>
      </w:r>
      <w:r w:rsidRPr="001A3F4B">
        <w:rPr>
          <w:rFonts w:eastAsia="TimesNewRoman"/>
          <w:sz w:val="22"/>
          <w:szCs w:val="22"/>
        </w:rPr>
        <w:t xml:space="preserve">ą </w:t>
      </w:r>
      <w:r w:rsidRPr="001A3F4B">
        <w:rPr>
          <w:sz w:val="22"/>
          <w:szCs w:val="22"/>
        </w:rPr>
        <w:t>techniczn</w:t>
      </w:r>
      <w:r w:rsidRPr="001A3F4B">
        <w:rPr>
          <w:rFonts w:eastAsia="TimesNewRoman"/>
          <w:sz w:val="22"/>
          <w:szCs w:val="22"/>
        </w:rPr>
        <w:t>ą.</w:t>
      </w:r>
    </w:p>
    <w:p w14:paraId="21EACD8D" w14:textId="77777777" w:rsidR="00BE5664" w:rsidRPr="001A3F4B" w:rsidRDefault="00BE5664" w:rsidP="00E87F5E">
      <w:pPr>
        <w:numPr>
          <w:ilvl w:val="0"/>
          <w:numId w:val="86"/>
        </w:numPr>
        <w:tabs>
          <w:tab w:val="left" w:pos="142"/>
          <w:tab w:val="left" w:pos="567"/>
        </w:tabs>
        <w:suppressAutoHyphens/>
        <w:spacing w:after="60"/>
        <w:ind w:left="567" w:hanging="283"/>
        <w:jc w:val="both"/>
        <w:rPr>
          <w:sz w:val="22"/>
          <w:szCs w:val="22"/>
        </w:rPr>
      </w:pPr>
      <w:r w:rsidRPr="001A3F4B">
        <w:rPr>
          <w:sz w:val="22"/>
          <w:szCs w:val="22"/>
        </w:rPr>
        <w:t xml:space="preserve">Obowiązującymi u Zamawiającego instrukcjami i technologiami wykonania robót objętych zakresem zamówienia. </w:t>
      </w:r>
    </w:p>
    <w:p w14:paraId="47DC5C4F" w14:textId="77777777" w:rsidR="00BE5664" w:rsidRPr="001A3F4B" w:rsidRDefault="00BE5664" w:rsidP="00E87F5E">
      <w:pPr>
        <w:numPr>
          <w:ilvl w:val="0"/>
          <w:numId w:val="86"/>
        </w:numPr>
        <w:tabs>
          <w:tab w:val="left" w:pos="142"/>
          <w:tab w:val="left" w:pos="567"/>
        </w:tabs>
        <w:suppressAutoHyphens/>
        <w:spacing w:after="120"/>
        <w:ind w:left="567" w:hanging="283"/>
        <w:jc w:val="both"/>
        <w:rPr>
          <w:sz w:val="22"/>
          <w:szCs w:val="22"/>
        </w:rPr>
      </w:pPr>
      <w:r w:rsidRPr="001A3F4B">
        <w:rPr>
          <w:sz w:val="22"/>
          <w:szCs w:val="22"/>
        </w:rPr>
        <w:t>Norm i przepisów wprowadzonymi do ogólnego stosowania dotyczącymi przedmiotu zamówienia.</w:t>
      </w:r>
    </w:p>
    <w:p w14:paraId="6BCE247A" w14:textId="77777777" w:rsidR="00BE5664" w:rsidRPr="001A3F4B" w:rsidRDefault="00BE5664" w:rsidP="00BE5664">
      <w:pPr>
        <w:autoSpaceDE w:val="0"/>
        <w:autoSpaceDN w:val="0"/>
        <w:adjustRightInd w:val="0"/>
        <w:rPr>
          <w:rFonts w:eastAsiaTheme="minorHAnsi"/>
          <w:sz w:val="22"/>
          <w:szCs w:val="22"/>
          <w:lang w:eastAsia="en-US"/>
        </w:rPr>
      </w:pPr>
      <w:r w:rsidRPr="001A3F4B">
        <w:rPr>
          <w:rFonts w:eastAsiaTheme="minorHAnsi"/>
          <w:b/>
          <w:bCs/>
          <w:sz w:val="22"/>
          <w:szCs w:val="22"/>
          <w:lang w:eastAsia="en-US"/>
        </w:rPr>
        <w:t xml:space="preserve">V. Wizja lokalna: nie dotyczy </w:t>
      </w:r>
    </w:p>
    <w:p w14:paraId="5E5A5E18" w14:textId="77777777" w:rsidR="00BE5664" w:rsidRPr="001A3F4B" w:rsidRDefault="00BE5664" w:rsidP="00BE5664">
      <w:pPr>
        <w:autoSpaceDE w:val="0"/>
        <w:autoSpaceDN w:val="0"/>
        <w:adjustRightInd w:val="0"/>
        <w:rPr>
          <w:rFonts w:eastAsiaTheme="minorHAnsi"/>
          <w:sz w:val="22"/>
          <w:szCs w:val="22"/>
          <w:lang w:eastAsia="en-US"/>
        </w:rPr>
      </w:pPr>
    </w:p>
    <w:p w14:paraId="4BD8AFA3" w14:textId="77777777" w:rsidR="00BE5664" w:rsidRPr="001A3F4B" w:rsidRDefault="00BE5664" w:rsidP="00BE5664">
      <w:pPr>
        <w:autoSpaceDE w:val="0"/>
        <w:autoSpaceDN w:val="0"/>
        <w:adjustRightInd w:val="0"/>
        <w:rPr>
          <w:rFonts w:eastAsiaTheme="minorHAnsi"/>
          <w:sz w:val="22"/>
          <w:szCs w:val="22"/>
          <w:lang w:eastAsia="en-US"/>
        </w:rPr>
      </w:pPr>
      <w:r w:rsidRPr="001A3F4B">
        <w:rPr>
          <w:rFonts w:eastAsiaTheme="minorHAnsi"/>
          <w:b/>
          <w:bCs/>
          <w:sz w:val="22"/>
          <w:szCs w:val="22"/>
          <w:lang w:eastAsia="en-US"/>
        </w:rPr>
        <w:t xml:space="preserve">VI. Opis przedmiotu zamówienia: </w:t>
      </w:r>
    </w:p>
    <w:p w14:paraId="52D6CFCA" w14:textId="77777777" w:rsidR="00BE5664" w:rsidRPr="001A3F4B" w:rsidRDefault="00BE5664" w:rsidP="00BE5664">
      <w:pPr>
        <w:rPr>
          <w:b/>
          <w:bCs/>
          <w:sz w:val="22"/>
          <w:szCs w:val="22"/>
        </w:rPr>
      </w:pPr>
    </w:p>
    <w:p w14:paraId="15EE4E7A" w14:textId="77777777" w:rsidR="00BE5664" w:rsidRPr="001A3F4B" w:rsidRDefault="00BE5664" w:rsidP="00BE5664">
      <w:pPr>
        <w:rPr>
          <w:b/>
          <w:bCs/>
          <w:sz w:val="22"/>
          <w:szCs w:val="22"/>
        </w:rPr>
      </w:pPr>
      <w:r w:rsidRPr="001A3F4B">
        <w:rPr>
          <w:b/>
          <w:bCs/>
          <w:sz w:val="22"/>
          <w:szCs w:val="22"/>
        </w:rPr>
        <w:t xml:space="preserve">Zadanie 3 obejmuje utrzymanie ruchu elektrycznego w ZPMW i na powierzchni w zakresie następujących rejonów i urządzeń </w:t>
      </w:r>
      <w:r w:rsidRPr="001A3F4B">
        <w:rPr>
          <w:b/>
          <w:sz w:val="22"/>
          <w:szCs w:val="22"/>
        </w:rPr>
        <w:t>na powierzchni oraz w obiektach ZPMW i zwale kamienia</w:t>
      </w:r>
      <w:r w:rsidRPr="001A3F4B">
        <w:rPr>
          <w:b/>
          <w:bCs/>
          <w:sz w:val="22"/>
          <w:szCs w:val="22"/>
        </w:rPr>
        <w:t>:</w:t>
      </w:r>
    </w:p>
    <w:p w14:paraId="72456CD8" w14:textId="77777777" w:rsidR="00BE5664" w:rsidRPr="001A3F4B" w:rsidRDefault="00BE5664" w:rsidP="00E87F5E">
      <w:pPr>
        <w:numPr>
          <w:ilvl w:val="0"/>
          <w:numId w:val="101"/>
        </w:numPr>
        <w:ind w:left="426"/>
        <w:jc w:val="both"/>
        <w:rPr>
          <w:bCs/>
          <w:sz w:val="22"/>
          <w:szCs w:val="22"/>
        </w:rPr>
      </w:pPr>
      <w:r w:rsidRPr="001A3F4B">
        <w:rPr>
          <w:bCs/>
          <w:sz w:val="22"/>
          <w:szCs w:val="22"/>
        </w:rPr>
        <w:t>W zakresie ZPMW i Pola Zachód:</w:t>
      </w:r>
    </w:p>
    <w:p w14:paraId="6C6D8218" w14:textId="77777777" w:rsidR="00BE5664" w:rsidRPr="001A3F4B" w:rsidRDefault="00BE5664" w:rsidP="00E87F5E">
      <w:pPr>
        <w:numPr>
          <w:ilvl w:val="0"/>
          <w:numId w:val="100"/>
        </w:numPr>
        <w:ind w:left="709" w:hanging="283"/>
        <w:jc w:val="both"/>
        <w:rPr>
          <w:bCs/>
          <w:sz w:val="22"/>
          <w:szCs w:val="22"/>
        </w:rPr>
      </w:pPr>
      <w:r w:rsidRPr="001A3F4B">
        <w:rPr>
          <w:bCs/>
          <w:sz w:val="22"/>
          <w:szCs w:val="22"/>
        </w:rPr>
        <w:t>Drobna Sprzedaż i Szybki Załadunek Węgla:</w:t>
      </w:r>
    </w:p>
    <w:p w14:paraId="4024B4A6" w14:textId="77777777" w:rsidR="00BE5664" w:rsidRPr="001A3F4B" w:rsidRDefault="00BE5664" w:rsidP="00E87F5E">
      <w:pPr>
        <w:numPr>
          <w:ilvl w:val="0"/>
          <w:numId w:val="99"/>
        </w:numPr>
        <w:ind w:left="709" w:hanging="283"/>
        <w:jc w:val="both"/>
        <w:rPr>
          <w:bCs/>
          <w:sz w:val="22"/>
          <w:szCs w:val="22"/>
        </w:rPr>
      </w:pPr>
      <w:r w:rsidRPr="001A3F4B">
        <w:rPr>
          <w:bCs/>
          <w:sz w:val="22"/>
          <w:szCs w:val="22"/>
        </w:rPr>
        <w:t>rozdzielnia 6 kV RP-9 wraz z siecią zasilającą i odpływową, aparaturą zabezpieczającą, automatyki, sterowania, blokad i sygnalizacji,</w:t>
      </w:r>
    </w:p>
    <w:p w14:paraId="5B332DBA" w14:textId="77777777" w:rsidR="00BE5664" w:rsidRPr="001A3F4B" w:rsidRDefault="00BE5664" w:rsidP="00E87F5E">
      <w:pPr>
        <w:numPr>
          <w:ilvl w:val="0"/>
          <w:numId w:val="99"/>
        </w:numPr>
        <w:ind w:left="709" w:hanging="283"/>
        <w:jc w:val="both"/>
        <w:rPr>
          <w:bCs/>
          <w:sz w:val="22"/>
          <w:szCs w:val="22"/>
        </w:rPr>
      </w:pPr>
      <w:r w:rsidRPr="001A3F4B">
        <w:rPr>
          <w:bCs/>
          <w:sz w:val="22"/>
          <w:szCs w:val="22"/>
        </w:rPr>
        <w:t>transformatory T1 i T2 6/0,5 kV; 1600 kVA przy budynku rozdzielni 6 kV RP-9 wraz z kablową siecią zasilającą i odpływową,</w:t>
      </w:r>
    </w:p>
    <w:p w14:paraId="556E2836" w14:textId="77777777" w:rsidR="00BE5664" w:rsidRPr="001A3F4B" w:rsidRDefault="00BE5664" w:rsidP="00E87F5E">
      <w:pPr>
        <w:numPr>
          <w:ilvl w:val="0"/>
          <w:numId w:val="99"/>
        </w:numPr>
        <w:ind w:left="709" w:hanging="283"/>
        <w:jc w:val="both"/>
        <w:rPr>
          <w:bCs/>
          <w:sz w:val="22"/>
          <w:szCs w:val="22"/>
        </w:rPr>
      </w:pPr>
      <w:r w:rsidRPr="001A3F4B">
        <w:rPr>
          <w:bCs/>
          <w:sz w:val="22"/>
          <w:szCs w:val="22"/>
        </w:rPr>
        <w:t>transformatory TO1 i TO</w:t>
      </w:r>
      <w:proofErr w:type="gramStart"/>
      <w:r w:rsidRPr="001A3F4B">
        <w:rPr>
          <w:bCs/>
          <w:sz w:val="22"/>
          <w:szCs w:val="22"/>
        </w:rPr>
        <w:t>2  6</w:t>
      </w:r>
      <w:proofErr w:type="gramEnd"/>
      <w:r w:rsidRPr="001A3F4B">
        <w:rPr>
          <w:bCs/>
          <w:sz w:val="22"/>
          <w:szCs w:val="22"/>
        </w:rPr>
        <w:t>/0,4/0,23 kV, 250 kVA przy budynku rozdzielni 6 kV RP-9 wraz z kablową siecią zasilającą i odpływową,</w:t>
      </w:r>
    </w:p>
    <w:p w14:paraId="7E09922E" w14:textId="77777777" w:rsidR="00BE5664" w:rsidRPr="001A3F4B" w:rsidRDefault="00BE5664" w:rsidP="00E87F5E">
      <w:pPr>
        <w:numPr>
          <w:ilvl w:val="0"/>
          <w:numId w:val="99"/>
        </w:numPr>
        <w:ind w:left="709" w:hanging="283"/>
        <w:jc w:val="both"/>
        <w:rPr>
          <w:bCs/>
          <w:sz w:val="22"/>
          <w:szCs w:val="22"/>
        </w:rPr>
      </w:pPr>
      <w:r w:rsidRPr="001A3F4B">
        <w:rPr>
          <w:bCs/>
          <w:sz w:val="22"/>
          <w:szCs w:val="22"/>
        </w:rPr>
        <w:lastRenderedPageBreak/>
        <w:t>bateria akumulatorów 140 Ah, 220 V wraz z prostownikiem,</w:t>
      </w:r>
    </w:p>
    <w:p w14:paraId="5039E47F" w14:textId="77777777" w:rsidR="00BE5664" w:rsidRPr="001A3F4B" w:rsidRDefault="00BE5664" w:rsidP="00E87F5E">
      <w:pPr>
        <w:numPr>
          <w:ilvl w:val="0"/>
          <w:numId w:val="99"/>
        </w:numPr>
        <w:ind w:left="709" w:hanging="283"/>
        <w:jc w:val="both"/>
        <w:rPr>
          <w:bCs/>
          <w:sz w:val="22"/>
          <w:szCs w:val="22"/>
        </w:rPr>
      </w:pPr>
      <w:r w:rsidRPr="001A3F4B">
        <w:rPr>
          <w:bCs/>
          <w:sz w:val="22"/>
          <w:szCs w:val="22"/>
        </w:rPr>
        <w:t>rozdzielnia 500 V 74 RS, zabudowana w budynku rozdzielni 6 kV RP-9 wraz z kablową siecią zasilającą i odpływową, aparaturą rozdzielczą i zabezpieczającą,</w:t>
      </w:r>
    </w:p>
    <w:p w14:paraId="57FFCAA8" w14:textId="77777777" w:rsidR="00BE5664" w:rsidRPr="001A3F4B" w:rsidRDefault="00BE5664" w:rsidP="00E87F5E">
      <w:pPr>
        <w:numPr>
          <w:ilvl w:val="0"/>
          <w:numId w:val="99"/>
        </w:numPr>
        <w:ind w:left="709" w:hanging="283"/>
        <w:jc w:val="both"/>
        <w:rPr>
          <w:bCs/>
          <w:sz w:val="22"/>
          <w:szCs w:val="22"/>
        </w:rPr>
      </w:pPr>
      <w:r w:rsidRPr="001A3F4B">
        <w:rPr>
          <w:bCs/>
          <w:sz w:val="22"/>
          <w:szCs w:val="22"/>
        </w:rPr>
        <w:t xml:space="preserve">rozdzielnia 400/230 V 59 GRO zainstalowana w budynku rozdzielni 6 kV RP-9 wraz z kablową siecią zasilającą i odpływową, aparaturą rozdzielczą i zabezpieczającą, </w:t>
      </w:r>
    </w:p>
    <w:p w14:paraId="0B0E65CD" w14:textId="77777777" w:rsidR="00BE5664" w:rsidRPr="001A3F4B" w:rsidRDefault="00BE5664" w:rsidP="00E87F5E">
      <w:pPr>
        <w:numPr>
          <w:ilvl w:val="0"/>
          <w:numId w:val="99"/>
        </w:numPr>
        <w:ind w:left="709" w:hanging="283"/>
        <w:jc w:val="both"/>
        <w:rPr>
          <w:bCs/>
          <w:sz w:val="22"/>
          <w:szCs w:val="22"/>
        </w:rPr>
      </w:pPr>
      <w:r w:rsidRPr="001A3F4B">
        <w:rPr>
          <w:bCs/>
          <w:sz w:val="22"/>
          <w:szCs w:val="22"/>
        </w:rPr>
        <w:t>rozdzielnie 500 V: 70 RS, RDS, RSWZ na wózku załadowczym oraz pozostałe rozdzielnie stanowiące sieć zasilaną z rozdzielni 500 V 74 RS wraz z kablową siecią zasilającą i odpływową, aparaturą rozdzielczą i zabezpieczającą,</w:t>
      </w:r>
    </w:p>
    <w:p w14:paraId="426429FC" w14:textId="77777777" w:rsidR="00BE5664" w:rsidRPr="001A3F4B" w:rsidRDefault="00BE5664" w:rsidP="00E87F5E">
      <w:pPr>
        <w:numPr>
          <w:ilvl w:val="0"/>
          <w:numId w:val="99"/>
        </w:numPr>
        <w:ind w:left="709" w:hanging="283"/>
        <w:jc w:val="both"/>
        <w:rPr>
          <w:bCs/>
          <w:sz w:val="22"/>
          <w:szCs w:val="22"/>
        </w:rPr>
      </w:pPr>
      <w:r w:rsidRPr="001A3F4B">
        <w:rPr>
          <w:bCs/>
          <w:sz w:val="22"/>
          <w:szCs w:val="22"/>
        </w:rPr>
        <w:t>urządzenia napędowe 500V ciągów technologicznych wraz z aparaturą sterowania, sygnalizacji i blokad na obiektach Drobnej Sprzedaży i Szybkiego Załadunku Węgla.</w:t>
      </w:r>
    </w:p>
    <w:p w14:paraId="17AB9173" w14:textId="77777777" w:rsidR="00BE5664" w:rsidRPr="001A3F4B" w:rsidRDefault="00BE5664" w:rsidP="00E87F5E">
      <w:pPr>
        <w:numPr>
          <w:ilvl w:val="0"/>
          <w:numId w:val="99"/>
        </w:numPr>
        <w:ind w:left="709" w:hanging="283"/>
        <w:jc w:val="both"/>
        <w:rPr>
          <w:bCs/>
          <w:sz w:val="22"/>
          <w:szCs w:val="22"/>
        </w:rPr>
      </w:pPr>
      <w:r w:rsidRPr="001A3F4B">
        <w:rPr>
          <w:bCs/>
          <w:sz w:val="22"/>
          <w:szCs w:val="22"/>
        </w:rPr>
        <w:t xml:space="preserve">rozdzielnie 400/230 V zasilane z rozdzielni 400/230 V 59 GRO wraz z kablową siecią </w:t>
      </w:r>
      <w:proofErr w:type="gramStart"/>
      <w:r w:rsidRPr="001A3F4B">
        <w:rPr>
          <w:bCs/>
          <w:sz w:val="22"/>
          <w:szCs w:val="22"/>
        </w:rPr>
        <w:t>zasilającą  i</w:t>
      </w:r>
      <w:proofErr w:type="gramEnd"/>
      <w:r w:rsidRPr="001A3F4B">
        <w:rPr>
          <w:bCs/>
          <w:sz w:val="22"/>
          <w:szCs w:val="22"/>
        </w:rPr>
        <w:t xml:space="preserve"> odpływową, aparaturą rozdzielczą i zabezpieczającą,</w:t>
      </w:r>
    </w:p>
    <w:p w14:paraId="2BF7A7A5" w14:textId="77777777" w:rsidR="00BE5664" w:rsidRPr="001A3F4B" w:rsidRDefault="00BE5664" w:rsidP="00E87F5E">
      <w:pPr>
        <w:numPr>
          <w:ilvl w:val="0"/>
          <w:numId w:val="99"/>
        </w:numPr>
        <w:ind w:left="709" w:hanging="283"/>
        <w:jc w:val="both"/>
        <w:rPr>
          <w:bCs/>
          <w:sz w:val="22"/>
          <w:szCs w:val="22"/>
        </w:rPr>
      </w:pPr>
      <w:r w:rsidRPr="001A3F4B">
        <w:rPr>
          <w:bCs/>
          <w:sz w:val="22"/>
          <w:szCs w:val="22"/>
        </w:rPr>
        <w:t>instalacja oświetlenia zewnętrznego oraz wewnątrz obiektów Drobnej Sprzedaż i Szybkiego Załadunku Węgla.</w:t>
      </w:r>
    </w:p>
    <w:p w14:paraId="56E727A0" w14:textId="77777777" w:rsidR="00BE5664" w:rsidRPr="001A3F4B" w:rsidRDefault="00BE5664" w:rsidP="00E87F5E">
      <w:pPr>
        <w:numPr>
          <w:ilvl w:val="0"/>
          <w:numId w:val="100"/>
        </w:numPr>
        <w:ind w:left="709" w:hanging="283"/>
        <w:jc w:val="both"/>
        <w:rPr>
          <w:bCs/>
          <w:sz w:val="22"/>
          <w:szCs w:val="22"/>
        </w:rPr>
      </w:pPr>
      <w:r w:rsidRPr="001A3F4B">
        <w:rPr>
          <w:bCs/>
          <w:sz w:val="22"/>
          <w:szCs w:val="22"/>
        </w:rPr>
        <w:t>Płuczka Zawiesinowa, Stacja Przygotowania, Nowa Stacja Przygotowania, Magnetytownia:</w:t>
      </w:r>
    </w:p>
    <w:p w14:paraId="7CE81849" w14:textId="77777777" w:rsidR="00BE5664" w:rsidRPr="001A3F4B" w:rsidRDefault="00BE5664" w:rsidP="00E87F5E">
      <w:pPr>
        <w:numPr>
          <w:ilvl w:val="0"/>
          <w:numId w:val="99"/>
        </w:numPr>
        <w:ind w:left="709" w:hanging="283"/>
        <w:jc w:val="both"/>
        <w:rPr>
          <w:bCs/>
          <w:sz w:val="22"/>
          <w:szCs w:val="22"/>
        </w:rPr>
      </w:pPr>
      <w:r w:rsidRPr="001A3F4B">
        <w:rPr>
          <w:bCs/>
          <w:sz w:val="22"/>
          <w:szCs w:val="22"/>
        </w:rPr>
        <w:t xml:space="preserve">transformatory T1, T2, T3 6/0,5 kV; 1600 kVA w budynku Stacji Przygotowania wraz z kablową </w:t>
      </w:r>
      <w:proofErr w:type="gramStart"/>
      <w:r w:rsidRPr="001A3F4B">
        <w:rPr>
          <w:bCs/>
          <w:sz w:val="22"/>
          <w:szCs w:val="22"/>
        </w:rPr>
        <w:t>siecią  zasilającą</w:t>
      </w:r>
      <w:proofErr w:type="gramEnd"/>
      <w:r w:rsidRPr="001A3F4B">
        <w:rPr>
          <w:bCs/>
          <w:sz w:val="22"/>
          <w:szCs w:val="22"/>
        </w:rPr>
        <w:t xml:space="preserve"> i odpływową,</w:t>
      </w:r>
    </w:p>
    <w:p w14:paraId="6EF8AFB0" w14:textId="77777777" w:rsidR="00BE5664" w:rsidRPr="001A3F4B" w:rsidRDefault="00BE5664" w:rsidP="00E87F5E">
      <w:pPr>
        <w:numPr>
          <w:ilvl w:val="0"/>
          <w:numId w:val="99"/>
        </w:numPr>
        <w:ind w:left="709" w:hanging="283"/>
        <w:jc w:val="both"/>
        <w:rPr>
          <w:bCs/>
          <w:sz w:val="22"/>
          <w:szCs w:val="22"/>
        </w:rPr>
      </w:pPr>
      <w:r w:rsidRPr="001A3F4B">
        <w:rPr>
          <w:bCs/>
          <w:sz w:val="22"/>
          <w:szCs w:val="22"/>
        </w:rPr>
        <w:t>transformatory TO1 i TO2 6/0,4/0,23 kV, 315 kVA w budynku Stacji Przygotowania wraz z kablową siecią zasilającą i odpływową,</w:t>
      </w:r>
    </w:p>
    <w:p w14:paraId="5578E6DA" w14:textId="77777777" w:rsidR="00BE5664" w:rsidRPr="001A3F4B" w:rsidRDefault="00BE5664" w:rsidP="00E87F5E">
      <w:pPr>
        <w:numPr>
          <w:ilvl w:val="0"/>
          <w:numId w:val="99"/>
        </w:numPr>
        <w:ind w:left="709" w:hanging="283"/>
        <w:jc w:val="both"/>
        <w:rPr>
          <w:bCs/>
          <w:sz w:val="22"/>
          <w:szCs w:val="22"/>
        </w:rPr>
      </w:pPr>
      <w:r w:rsidRPr="001A3F4B">
        <w:rPr>
          <w:bCs/>
          <w:sz w:val="22"/>
          <w:szCs w:val="22"/>
        </w:rPr>
        <w:t>rozdzielnie 500 V: 1RS, 12RS, 22RS, 2RT, 5RT, 21RT zabudowane w budynkach Płuczki Zawiesinowej, Stacji Przygotowania, Nowej Stacji Przygotowania, Magnetytowni wraz z kablową siecią zasilającą i odpływową, aparaturą rozdzielczą i zabezpieczającą,</w:t>
      </w:r>
    </w:p>
    <w:p w14:paraId="1A3D1309" w14:textId="77777777" w:rsidR="00BE5664" w:rsidRPr="001A3F4B" w:rsidRDefault="00BE5664" w:rsidP="00E87F5E">
      <w:pPr>
        <w:numPr>
          <w:ilvl w:val="0"/>
          <w:numId w:val="99"/>
        </w:numPr>
        <w:ind w:left="709" w:hanging="283"/>
        <w:jc w:val="both"/>
        <w:rPr>
          <w:bCs/>
          <w:sz w:val="22"/>
          <w:szCs w:val="22"/>
        </w:rPr>
      </w:pPr>
      <w:r w:rsidRPr="001A3F4B">
        <w:rPr>
          <w:bCs/>
          <w:sz w:val="22"/>
          <w:szCs w:val="22"/>
        </w:rPr>
        <w:t>urządzenia napędowe 500V ciągów technologicznych wraz z aparaturą sterowania, sygnalizacji i blokad na obiektach Płuczki Zawiesinowej, Stacji Przygotowania, Nowej Stacji Przygotowania, Magnetytowni.</w:t>
      </w:r>
    </w:p>
    <w:p w14:paraId="341011F1" w14:textId="77777777" w:rsidR="00BE5664" w:rsidRPr="001A3F4B" w:rsidRDefault="00BE5664" w:rsidP="00E87F5E">
      <w:pPr>
        <w:numPr>
          <w:ilvl w:val="0"/>
          <w:numId w:val="100"/>
        </w:numPr>
        <w:ind w:left="709" w:hanging="283"/>
        <w:jc w:val="both"/>
        <w:rPr>
          <w:bCs/>
          <w:sz w:val="22"/>
          <w:szCs w:val="22"/>
        </w:rPr>
      </w:pPr>
      <w:r w:rsidRPr="001A3F4B">
        <w:rPr>
          <w:bCs/>
          <w:sz w:val="22"/>
          <w:szCs w:val="22"/>
        </w:rPr>
        <w:t>Urządzenia dźwignicowe (dźwigi towarowo-osobowe, suwnice i wciągniki elektryczne):</w:t>
      </w:r>
    </w:p>
    <w:p w14:paraId="678D23F0" w14:textId="77777777" w:rsidR="00BE5664" w:rsidRPr="001A3F4B" w:rsidRDefault="00BE5664" w:rsidP="00E87F5E">
      <w:pPr>
        <w:numPr>
          <w:ilvl w:val="0"/>
          <w:numId w:val="99"/>
        </w:numPr>
        <w:ind w:left="709" w:hanging="283"/>
        <w:jc w:val="both"/>
        <w:rPr>
          <w:bCs/>
          <w:sz w:val="22"/>
          <w:szCs w:val="22"/>
        </w:rPr>
      </w:pPr>
      <w:r w:rsidRPr="001A3F4B">
        <w:rPr>
          <w:bCs/>
          <w:sz w:val="22"/>
          <w:szCs w:val="22"/>
        </w:rPr>
        <w:t xml:space="preserve">dźwigi towarowo-osobowe (4 sztuki) zainstalowane w budynku Płuczki Osadzarkowej i Zawiesinowej oraz Stacji Przygotowania Węgla, </w:t>
      </w:r>
    </w:p>
    <w:p w14:paraId="2CA8A2C7" w14:textId="77777777" w:rsidR="00BE5664" w:rsidRPr="001A3F4B" w:rsidRDefault="00BE5664" w:rsidP="00E87F5E">
      <w:pPr>
        <w:numPr>
          <w:ilvl w:val="0"/>
          <w:numId w:val="99"/>
        </w:numPr>
        <w:ind w:left="709" w:hanging="283"/>
        <w:jc w:val="both"/>
        <w:rPr>
          <w:bCs/>
          <w:sz w:val="22"/>
          <w:szCs w:val="22"/>
        </w:rPr>
      </w:pPr>
      <w:r w:rsidRPr="001A3F4B">
        <w:rPr>
          <w:bCs/>
          <w:sz w:val="22"/>
          <w:szCs w:val="22"/>
        </w:rPr>
        <w:t xml:space="preserve">suwnice pomostowe i bramowe (15 sztuk) zainstalowane m.in.: w ZPMW, na powierzchni Pola Zachód i Pola Bojków oraz w Pompowni Przyszowice. </w:t>
      </w:r>
    </w:p>
    <w:p w14:paraId="5C79780B" w14:textId="77777777" w:rsidR="00BE5664" w:rsidRPr="001A3F4B" w:rsidRDefault="00BE5664" w:rsidP="00E87F5E">
      <w:pPr>
        <w:numPr>
          <w:ilvl w:val="0"/>
          <w:numId w:val="99"/>
        </w:numPr>
        <w:ind w:left="709" w:hanging="283"/>
        <w:jc w:val="both"/>
        <w:rPr>
          <w:bCs/>
          <w:sz w:val="22"/>
          <w:szCs w:val="22"/>
        </w:rPr>
      </w:pPr>
      <w:r w:rsidRPr="001A3F4B">
        <w:rPr>
          <w:bCs/>
          <w:sz w:val="22"/>
          <w:szCs w:val="22"/>
        </w:rPr>
        <w:t>wciągniki elektryczne (50 sztuk) zainstalowane we wszystkich obiektach zakładu przeróbczego oraz na powierzchni Pola Zachód i w Pompowni Przyszowice.</w:t>
      </w:r>
    </w:p>
    <w:p w14:paraId="3AFF3056" w14:textId="77777777" w:rsidR="00BE5664" w:rsidRPr="001A3F4B" w:rsidRDefault="00BE5664" w:rsidP="00E87F5E">
      <w:pPr>
        <w:numPr>
          <w:ilvl w:val="0"/>
          <w:numId w:val="100"/>
        </w:numPr>
        <w:ind w:left="709" w:hanging="283"/>
        <w:jc w:val="both"/>
        <w:rPr>
          <w:bCs/>
          <w:sz w:val="22"/>
          <w:szCs w:val="22"/>
        </w:rPr>
      </w:pPr>
      <w:r w:rsidRPr="001A3F4B">
        <w:rPr>
          <w:bCs/>
          <w:sz w:val="22"/>
          <w:szCs w:val="22"/>
        </w:rPr>
        <w:t>Sieć 400/230 V na Płuczce Osadzarkowej, Płuczce Zawiesinowej i Stacji Przygotowania Węgla:</w:t>
      </w:r>
    </w:p>
    <w:p w14:paraId="6AEE341F" w14:textId="77777777" w:rsidR="00BE5664" w:rsidRPr="001A3F4B" w:rsidRDefault="00BE5664" w:rsidP="00E87F5E">
      <w:pPr>
        <w:numPr>
          <w:ilvl w:val="0"/>
          <w:numId w:val="99"/>
        </w:numPr>
        <w:ind w:left="709" w:hanging="283"/>
        <w:jc w:val="both"/>
        <w:rPr>
          <w:bCs/>
          <w:sz w:val="22"/>
          <w:szCs w:val="22"/>
        </w:rPr>
      </w:pPr>
      <w:r w:rsidRPr="001A3F4B">
        <w:rPr>
          <w:bCs/>
          <w:sz w:val="22"/>
          <w:szCs w:val="22"/>
        </w:rPr>
        <w:t>rozdzielnia 400/230 V GRO zainstalowana przy rozdzielni 6 kV RP-2 wraz z kablową siecią odpływową, aparaturą rozdzielczą i zabezpieczającą,</w:t>
      </w:r>
    </w:p>
    <w:p w14:paraId="4F528425" w14:textId="77777777" w:rsidR="00BE5664" w:rsidRPr="001A3F4B" w:rsidRDefault="00BE5664" w:rsidP="00E87F5E">
      <w:pPr>
        <w:numPr>
          <w:ilvl w:val="0"/>
          <w:numId w:val="99"/>
        </w:numPr>
        <w:ind w:left="709" w:hanging="283"/>
        <w:jc w:val="both"/>
        <w:rPr>
          <w:bCs/>
          <w:sz w:val="22"/>
          <w:szCs w:val="22"/>
        </w:rPr>
      </w:pPr>
      <w:r w:rsidRPr="001A3F4B">
        <w:rPr>
          <w:bCs/>
          <w:sz w:val="22"/>
          <w:szCs w:val="22"/>
        </w:rPr>
        <w:t>rozdzielnie 400/230 V zasilane z rozdzielni 400/230 V GRO przy RP-2 wraz z kablową siecią zasilającą i odpływową, aparaturą rozdzielczą i zabezpieczającą, instalacją oświetleniową poziomów, pomieszczeń warsztatowych i biurowych oraz instalacją oświetlenia zewnętrznego,</w:t>
      </w:r>
    </w:p>
    <w:p w14:paraId="2BA45516" w14:textId="77777777" w:rsidR="00BE5664" w:rsidRPr="001A3F4B" w:rsidRDefault="00BE5664" w:rsidP="00E87F5E">
      <w:pPr>
        <w:numPr>
          <w:ilvl w:val="0"/>
          <w:numId w:val="99"/>
        </w:numPr>
        <w:ind w:left="709" w:hanging="283"/>
        <w:jc w:val="both"/>
        <w:rPr>
          <w:bCs/>
          <w:sz w:val="22"/>
          <w:szCs w:val="22"/>
        </w:rPr>
      </w:pPr>
      <w:r w:rsidRPr="001A3F4B">
        <w:rPr>
          <w:bCs/>
          <w:sz w:val="22"/>
          <w:szCs w:val="22"/>
        </w:rPr>
        <w:t>rozdzielnia 400/230 V GRO zainstalowana na Stacji Przygotowania wraz z kablową siecią odpływową, aparaturą rozdzielczą i zabezpieczającą,</w:t>
      </w:r>
    </w:p>
    <w:p w14:paraId="5A60F812" w14:textId="77777777" w:rsidR="00BE5664" w:rsidRPr="001A3F4B" w:rsidRDefault="00BE5664" w:rsidP="00E87F5E">
      <w:pPr>
        <w:numPr>
          <w:ilvl w:val="0"/>
          <w:numId w:val="99"/>
        </w:numPr>
        <w:ind w:left="709" w:hanging="283"/>
        <w:jc w:val="both"/>
        <w:rPr>
          <w:bCs/>
          <w:sz w:val="22"/>
          <w:szCs w:val="22"/>
        </w:rPr>
      </w:pPr>
      <w:r w:rsidRPr="001A3F4B">
        <w:rPr>
          <w:bCs/>
          <w:sz w:val="22"/>
          <w:szCs w:val="22"/>
        </w:rPr>
        <w:t>rozdzielnie 400/230 V zasilane z rozdzielni 400/230 V GRO przy Stacji Przygotowania wraz z kablową siecią zasilającą i odpływową, aparaturą rozdzielczą i zabezpieczającą, instalacją oświetleniową poziomów, pomieszczeń warsztatowych i biurowych oraz instalacją oświetlenia zewnętrznego,</w:t>
      </w:r>
    </w:p>
    <w:p w14:paraId="5519A487" w14:textId="77777777" w:rsidR="00BE5664" w:rsidRPr="001A3F4B" w:rsidRDefault="00BE5664" w:rsidP="00E87F5E">
      <w:pPr>
        <w:numPr>
          <w:ilvl w:val="0"/>
          <w:numId w:val="99"/>
        </w:numPr>
        <w:ind w:left="709" w:hanging="283"/>
        <w:jc w:val="both"/>
        <w:rPr>
          <w:bCs/>
          <w:sz w:val="22"/>
          <w:szCs w:val="22"/>
        </w:rPr>
      </w:pPr>
      <w:r w:rsidRPr="001A3F4B">
        <w:rPr>
          <w:bCs/>
          <w:sz w:val="22"/>
          <w:szCs w:val="22"/>
        </w:rPr>
        <w:t>rozdzielnia 400/230 V 41 GRO zainstalowana na Nowej Stacji Przygotowania wraz z kablową siecią odpływową, aparaturą rozdzielczą i zabezpieczającą,</w:t>
      </w:r>
    </w:p>
    <w:p w14:paraId="53C9AEA7" w14:textId="77777777" w:rsidR="00BE5664" w:rsidRPr="001A3F4B" w:rsidRDefault="00BE5664" w:rsidP="00E87F5E">
      <w:pPr>
        <w:numPr>
          <w:ilvl w:val="0"/>
          <w:numId w:val="99"/>
        </w:numPr>
        <w:ind w:left="709" w:hanging="283"/>
        <w:jc w:val="both"/>
        <w:rPr>
          <w:bCs/>
          <w:sz w:val="22"/>
          <w:szCs w:val="22"/>
        </w:rPr>
      </w:pPr>
      <w:r w:rsidRPr="001A3F4B">
        <w:rPr>
          <w:bCs/>
          <w:sz w:val="22"/>
          <w:szCs w:val="22"/>
        </w:rPr>
        <w:t>rozdzielnie 400/230 V zasilane z rozdzielni 400/230 V 41 GRO przy Nowej Stacji Przygotowania wraz z kablową siecią zasilającą i odpływową, aparaturą rozdzielczą i zabezpieczającą, instalacją oświetleniową poziomów, pomieszczeń warsztatowych i biurowych oraz instalacją oświetlenia zewnętrznego.</w:t>
      </w:r>
    </w:p>
    <w:p w14:paraId="7B3E0DD0" w14:textId="77777777" w:rsidR="00BE5664" w:rsidRPr="001A3F4B" w:rsidRDefault="00BE5664" w:rsidP="00E87F5E">
      <w:pPr>
        <w:numPr>
          <w:ilvl w:val="0"/>
          <w:numId w:val="100"/>
        </w:numPr>
        <w:ind w:left="709" w:hanging="283"/>
        <w:jc w:val="both"/>
        <w:rPr>
          <w:bCs/>
          <w:sz w:val="22"/>
          <w:szCs w:val="22"/>
        </w:rPr>
      </w:pPr>
      <w:r w:rsidRPr="001A3F4B">
        <w:rPr>
          <w:bCs/>
          <w:sz w:val="22"/>
          <w:szCs w:val="22"/>
        </w:rPr>
        <w:t>Systemy sterowania i monitoringu zastosowane w automatyce przemysłowej na zakładzie przeróbczym KWK Sośnica:</w:t>
      </w:r>
    </w:p>
    <w:p w14:paraId="16A4D9E7" w14:textId="77777777" w:rsidR="00BE5664" w:rsidRPr="001A3F4B" w:rsidRDefault="00BE5664" w:rsidP="00E87F5E">
      <w:pPr>
        <w:numPr>
          <w:ilvl w:val="0"/>
          <w:numId w:val="99"/>
        </w:numPr>
        <w:ind w:left="709" w:hanging="283"/>
        <w:jc w:val="both"/>
        <w:rPr>
          <w:bCs/>
          <w:sz w:val="22"/>
          <w:szCs w:val="22"/>
        </w:rPr>
      </w:pPr>
      <w:r w:rsidRPr="001A3F4B">
        <w:rPr>
          <w:bCs/>
          <w:sz w:val="22"/>
          <w:szCs w:val="22"/>
        </w:rPr>
        <w:t>Układ sterownia i lokalnego monitoringu automatycznej regulacji gęstości trzech systemów wzbogacania węgla w obiektach Płuczki Zawiesinowej (system Solaris Uran):</w:t>
      </w:r>
    </w:p>
    <w:p w14:paraId="4D4837C7" w14:textId="77777777" w:rsidR="00BE5664" w:rsidRPr="001A3F4B" w:rsidRDefault="00BE5664" w:rsidP="00E87F5E">
      <w:pPr>
        <w:numPr>
          <w:ilvl w:val="0"/>
          <w:numId w:val="98"/>
        </w:numPr>
        <w:ind w:left="993" w:hanging="284"/>
        <w:jc w:val="both"/>
        <w:rPr>
          <w:bCs/>
          <w:sz w:val="22"/>
          <w:szCs w:val="22"/>
        </w:rPr>
      </w:pPr>
      <w:r w:rsidRPr="001A3F4B">
        <w:rPr>
          <w:bCs/>
          <w:sz w:val="22"/>
          <w:szCs w:val="22"/>
        </w:rPr>
        <w:lastRenderedPageBreak/>
        <w:t xml:space="preserve">szafa sterownicza (sterownik Field Point) oprogramowanie </w:t>
      </w:r>
      <w:proofErr w:type="spellStart"/>
      <w:r w:rsidRPr="001A3F4B">
        <w:rPr>
          <w:bCs/>
          <w:sz w:val="22"/>
          <w:szCs w:val="22"/>
        </w:rPr>
        <w:t>National</w:t>
      </w:r>
      <w:proofErr w:type="spellEnd"/>
      <w:r w:rsidRPr="001A3F4B">
        <w:rPr>
          <w:bCs/>
          <w:sz w:val="22"/>
          <w:szCs w:val="22"/>
        </w:rPr>
        <w:t xml:space="preserve"> Instruments </w:t>
      </w:r>
      <w:proofErr w:type="spellStart"/>
      <w:r w:rsidRPr="001A3F4B">
        <w:rPr>
          <w:bCs/>
          <w:sz w:val="22"/>
          <w:szCs w:val="22"/>
        </w:rPr>
        <w:t>Labview</w:t>
      </w:r>
      <w:proofErr w:type="spellEnd"/>
      <w:r w:rsidRPr="001A3F4B">
        <w:rPr>
          <w:bCs/>
          <w:sz w:val="22"/>
          <w:szCs w:val="22"/>
        </w:rPr>
        <w:t>,</w:t>
      </w:r>
    </w:p>
    <w:p w14:paraId="6690A45C" w14:textId="77777777" w:rsidR="00BE5664" w:rsidRPr="001A3F4B" w:rsidRDefault="00BE5664" w:rsidP="00E87F5E">
      <w:pPr>
        <w:numPr>
          <w:ilvl w:val="0"/>
          <w:numId w:val="98"/>
        </w:numPr>
        <w:ind w:left="993" w:hanging="284"/>
        <w:jc w:val="both"/>
        <w:rPr>
          <w:bCs/>
          <w:sz w:val="22"/>
          <w:szCs w:val="22"/>
        </w:rPr>
      </w:pPr>
      <w:r w:rsidRPr="001A3F4B">
        <w:rPr>
          <w:bCs/>
          <w:sz w:val="22"/>
          <w:szCs w:val="22"/>
        </w:rPr>
        <w:t>sondy hydrostatyczne poziomu,</w:t>
      </w:r>
    </w:p>
    <w:p w14:paraId="55FE39CF" w14:textId="77777777" w:rsidR="00BE5664" w:rsidRPr="001A3F4B" w:rsidRDefault="00BE5664" w:rsidP="00E87F5E">
      <w:pPr>
        <w:numPr>
          <w:ilvl w:val="0"/>
          <w:numId w:val="98"/>
        </w:numPr>
        <w:ind w:left="993" w:hanging="284"/>
        <w:jc w:val="both"/>
        <w:rPr>
          <w:bCs/>
          <w:sz w:val="22"/>
          <w:szCs w:val="22"/>
        </w:rPr>
      </w:pPr>
      <w:r w:rsidRPr="001A3F4B">
        <w:rPr>
          <w:bCs/>
          <w:sz w:val="22"/>
          <w:szCs w:val="22"/>
        </w:rPr>
        <w:t>radarowe sondy poziomu,</w:t>
      </w:r>
    </w:p>
    <w:p w14:paraId="14FC929E" w14:textId="77777777" w:rsidR="00BE5664" w:rsidRPr="001A3F4B" w:rsidRDefault="00BE5664" w:rsidP="00E87F5E">
      <w:pPr>
        <w:numPr>
          <w:ilvl w:val="0"/>
          <w:numId w:val="98"/>
        </w:numPr>
        <w:ind w:left="993" w:hanging="284"/>
        <w:jc w:val="both"/>
        <w:rPr>
          <w:bCs/>
          <w:sz w:val="22"/>
          <w:szCs w:val="22"/>
        </w:rPr>
      </w:pPr>
      <w:r w:rsidRPr="001A3F4B">
        <w:rPr>
          <w:bCs/>
          <w:sz w:val="22"/>
          <w:szCs w:val="22"/>
        </w:rPr>
        <w:t>siłowniki elektryczne,</w:t>
      </w:r>
    </w:p>
    <w:p w14:paraId="389177C3" w14:textId="77777777" w:rsidR="00BE5664" w:rsidRPr="001A3F4B" w:rsidRDefault="00BE5664" w:rsidP="00E87F5E">
      <w:pPr>
        <w:numPr>
          <w:ilvl w:val="0"/>
          <w:numId w:val="98"/>
        </w:numPr>
        <w:ind w:left="993" w:hanging="284"/>
        <w:jc w:val="both"/>
        <w:rPr>
          <w:bCs/>
          <w:sz w:val="22"/>
          <w:szCs w:val="22"/>
        </w:rPr>
      </w:pPr>
      <w:r w:rsidRPr="001A3F4B">
        <w:rPr>
          <w:bCs/>
          <w:sz w:val="22"/>
          <w:szCs w:val="22"/>
        </w:rPr>
        <w:t>gęstościomierze izotopowe (dwugłowicowe).</w:t>
      </w:r>
    </w:p>
    <w:p w14:paraId="3FAC4ECE" w14:textId="77777777" w:rsidR="00BE5664" w:rsidRPr="001A3F4B" w:rsidRDefault="00BE5664" w:rsidP="00E87F5E">
      <w:pPr>
        <w:numPr>
          <w:ilvl w:val="0"/>
          <w:numId w:val="99"/>
        </w:numPr>
        <w:ind w:left="709" w:hanging="283"/>
        <w:jc w:val="both"/>
        <w:rPr>
          <w:bCs/>
          <w:sz w:val="22"/>
          <w:szCs w:val="22"/>
        </w:rPr>
      </w:pPr>
      <w:r w:rsidRPr="001A3F4B">
        <w:rPr>
          <w:bCs/>
          <w:sz w:val="22"/>
          <w:szCs w:val="22"/>
        </w:rPr>
        <w:t>Lokalny monitoring w dyspozytorni Stacji Przygotowania:</w:t>
      </w:r>
    </w:p>
    <w:p w14:paraId="5057FBF1" w14:textId="77777777" w:rsidR="00BE5664" w:rsidRPr="001A3F4B" w:rsidRDefault="00BE5664" w:rsidP="00E87F5E">
      <w:pPr>
        <w:numPr>
          <w:ilvl w:val="0"/>
          <w:numId w:val="98"/>
        </w:numPr>
        <w:ind w:left="993" w:hanging="284"/>
        <w:jc w:val="both"/>
        <w:rPr>
          <w:bCs/>
          <w:sz w:val="22"/>
          <w:szCs w:val="22"/>
        </w:rPr>
      </w:pPr>
      <w:r w:rsidRPr="001A3F4B">
        <w:rPr>
          <w:bCs/>
          <w:sz w:val="22"/>
          <w:szCs w:val="22"/>
        </w:rPr>
        <w:t>multipleksery,</w:t>
      </w:r>
    </w:p>
    <w:p w14:paraId="5A6934DA" w14:textId="77777777" w:rsidR="00BE5664" w:rsidRPr="001A3F4B" w:rsidRDefault="00BE5664" w:rsidP="00E87F5E">
      <w:pPr>
        <w:numPr>
          <w:ilvl w:val="0"/>
          <w:numId w:val="98"/>
        </w:numPr>
        <w:ind w:left="993" w:hanging="284"/>
        <w:jc w:val="both"/>
        <w:rPr>
          <w:bCs/>
          <w:sz w:val="22"/>
          <w:szCs w:val="22"/>
        </w:rPr>
      </w:pPr>
      <w:r w:rsidRPr="001A3F4B">
        <w:rPr>
          <w:bCs/>
          <w:sz w:val="22"/>
          <w:szCs w:val="22"/>
        </w:rPr>
        <w:t>monitory przemysłowe,</w:t>
      </w:r>
    </w:p>
    <w:p w14:paraId="111D630B" w14:textId="77777777" w:rsidR="00BE5664" w:rsidRPr="001A3F4B" w:rsidRDefault="00BE5664" w:rsidP="00E87F5E">
      <w:pPr>
        <w:numPr>
          <w:ilvl w:val="0"/>
          <w:numId w:val="98"/>
        </w:numPr>
        <w:ind w:left="993" w:hanging="284"/>
        <w:jc w:val="both"/>
        <w:rPr>
          <w:bCs/>
          <w:sz w:val="22"/>
          <w:szCs w:val="22"/>
        </w:rPr>
      </w:pPr>
      <w:r w:rsidRPr="001A3F4B">
        <w:rPr>
          <w:bCs/>
          <w:sz w:val="22"/>
          <w:szCs w:val="22"/>
        </w:rPr>
        <w:t>kamery przemysłowe wraz z okablowaniem.</w:t>
      </w:r>
    </w:p>
    <w:p w14:paraId="2F6D5A4A" w14:textId="77777777" w:rsidR="00BE5664" w:rsidRPr="001A3F4B" w:rsidRDefault="00BE5664" w:rsidP="00E87F5E">
      <w:pPr>
        <w:numPr>
          <w:ilvl w:val="0"/>
          <w:numId w:val="99"/>
        </w:numPr>
        <w:ind w:left="709" w:hanging="283"/>
        <w:jc w:val="both"/>
        <w:rPr>
          <w:bCs/>
          <w:sz w:val="22"/>
          <w:szCs w:val="22"/>
        </w:rPr>
      </w:pPr>
      <w:r w:rsidRPr="001A3F4B">
        <w:rPr>
          <w:bCs/>
          <w:sz w:val="22"/>
          <w:szCs w:val="22"/>
        </w:rPr>
        <w:t>Lokalny monitoring szafy Płuczki Zawiesinowej:</w:t>
      </w:r>
    </w:p>
    <w:p w14:paraId="112D92B1" w14:textId="77777777" w:rsidR="00BE5664" w:rsidRPr="001A3F4B" w:rsidRDefault="00BE5664" w:rsidP="00E87F5E">
      <w:pPr>
        <w:numPr>
          <w:ilvl w:val="0"/>
          <w:numId w:val="98"/>
        </w:numPr>
        <w:ind w:left="993" w:hanging="284"/>
        <w:jc w:val="both"/>
        <w:rPr>
          <w:bCs/>
          <w:sz w:val="22"/>
          <w:szCs w:val="22"/>
        </w:rPr>
      </w:pPr>
      <w:r w:rsidRPr="001A3F4B">
        <w:rPr>
          <w:bCs/>
          <w:sz w:val="22"/>
          <w:szCs w:val="22"/>
        </w:rPr>
        <w:t>multiplekser,</w:t>
      </w:r>
    </w:p>
    <w:p w14:paraId="1C61408F" w14:textId="77777777" w:rsidR="00BE5664" w:rsidRPr="001A3F4B" w:rsidRDefault="00BE5664" w:rsidP="00E87F5E">
      <w:pPr>
        <w:numPr>
          <w:ilvl w:val="0"/>
          <w:numId w:val="98"/>
        </w:numPr>
        <w:ind w:left="993" w:hanging="284"/>
        <w:jc w:val="both"/>
        <w:rPr>
          <w:bCs/>
          <w:sz w:val="22"/>
          <w:szCs w:val="22"/>
        </w:rPr>
      </w:pPr>
      <w:r w:rsidRPr="001A3F4B">
        <w:rPr>
          <w:bCs/>
          <w:sz w:val="22"/>
          <w:szCs w:val="22"/>
        </w:rPr>
        <w:t>monitor przemysłowy,</w:t>
      </w:r>
    </w:p>
    <w:p w14:paraId="59F66086" w14:textId="77777777" w:rsidR="00BE5664" w:rsidRPr="001A3F4B" w:rsidRDefault="00BE5664" w:rsidP="00E87F5E">
      <w:pPr>
        <w:numPr>
          <w:ilvl w:val="0"/>
          <w:numId w:val="98"/>
        </w:numPr>
        <w:ind w:left="993" w:hanging="284"/>
        <w:jc w:val="both"/>
        <w:rPr>
          <w:bCs/>
          <w:sz w:val="22"/>
          <w:szCs w:val="22"/>
        </w:rPr>
      </w:pPr>
      <w:r w:rsidRPr="001A3F4B">
        <w:rPr>
          <w:bCs/>
          <w:sz w:val="22"/>
          <w:szCs w:val="22"/>
        </w:rPr>
        <w:t>kamery przemysłowe wraz z okablowaniem.</w:t>
      </w:r>
    </w:p>
    <w:p w14:paraId="5BE1E5D2" w14:textId="77777777" w:rsidR="00BE5664" w:rsidRPr="001A3F4B" w:rsidRDefault="00BE5664" w:rsidP="00E87F5E">
      <w:pPr>
        <w:numPr>
          <w:ilvl w:val="0"/>
          <w:numId w:val="99"/>
        </w:numPr>
        <w:ind w:left="709" w:hanging="283"/>
        <w:jc w:val="both"/>
        <w:rPr>
          <w:bCs/>
          <w:sz w:val="22"/>
          <w:szCs w:val="22"/>
        </w:rPr>
      </w:pPr>
      <w:r w:rsidRPr="001A3F4B">
        <w:rPr>
          <w:bCs/>
          <w:sz w:val="22"/>
          <w:szCs w:val="22"/>
        </w:rPr>
        <w:t>Układ sterowania i monitoringu automatycznej regulacji procesu flotacji dla flotowników na Płuczce Osadzarkowej:</w:t>
      </w:r>
    </w:p>
    <w:p w14:paraId="043A8DC6" w14:textId="77777777" w:rsidR="00BE5664" w:rsidRPr="001A3F4B" w:rsidRDefault="00BE5664" w:rsidP="00E87F5E">
      <w:pPr>
        <w:numPr>
          <w:ilvl w:val="0"/>
          <w:numId w:val="98"/>
        </w:numPr>
        <w:ind w:left="993" w:hanging="284"/>
        <w:jc w:val="both"/>
        <w:rPr>
          <w:bCs/>
          <w:sz w:val="22"/>
          <w:szCs w:val="22"/>
        </w:rPr>
      </w:pPr>
      <w:r w:rsidRPr="001A3F4B">
        <w:rPr>
          <w:bCs/>
          <w:sz w:val="22"/>
          <w:szCs w:val="22"/>
        </w:rPr>
        <w:t>szafa sterownicza (sterownik Siemens) oprogramowanie SCADA PRO-2000,</w:t>
      </w:r>
    </w:p>
    <w:p w14:paraId="555D884B" w14:textId="77777777" w:rsidR="00BE5664" w:rsidRPr="001A3F4B" w:rsidRDefault="00BE5664" w:rsidP="00E87F5E">
      <w:pPr>
        <w:numPr>
          <w:ilvl w:val="0"/>
          <w:numId w:val="98"/>
        </w:numPr>
        <w:ind w:left="993" w:hanging="284"/>
        <w:jc w:val="both"/>
        <w:rPr>
          <w:bCs/>
          <w:sz w:val="22"/>
          <w:szCs w:val="22"/>
        </w:rPr>
      </w:pPr>
      <w:r w:rsidRPr="001A3F4B">
        <w:rPr>
          <w:bCs/>
          <w:sz w:val="22"/>
          <w:szCs w:val="22"/>
        </w:rPr>
        <w:t>sondy hydrostatyczne poziomu,</w:t>
      </w:r>
    </w:p>
    <w:p w14:paraId="00429B43" w14:textId="77777777" w:rsidR="00BE5664" w:rsidRPr="001A3F4B" w:rsidRDefault="00BE5664" w:rsidP="00E87F5E">
      <w:pPr>
        <w:numPr>
          <w:ilvl w:val="0"/>
          <w:numId w:val="98"/>
        </w:numPr>
        <w:ind w:left="993" w:hanging="284"/>
        <w:jc w:val="both"/>
        <w:rPr>
          <w:bCs/>
          <w:sz w:val="22"/>
          <w:szCs w:val="22"/>
        </w:rPr>
      </w:pPr>
      <w:r w:rsidRPr="001A3F4B">
        <w:rPr>
          <w:bCs/>
          <w:sz w:val="22"/>
          <w:szCs w:val="22"/>
        </w:rPr>
        <w:t>siłowniki elektryczne,</w:t>
      </w:r>
    </w:p>
    <w:p w14:paraId="164B100A" w14:textId="77777777" w:rsidR="00BE5664" w:rsidRPr="001A3F4B" w:rsidRDefault="00BE5664" w:rsidP="00E87F5E">
      <w:pPr>
        <w:numPr>
          <w:ilvl w:val="0"/>
          <w:numId w:val="98"/>
        </w:numPr>
        <w:ind w:left="993" w:hanging="284"/>
        <w:jc w:val="both"/>
        <w:rPr>
          <w:bCs/>
          <w:sz w:val="22"/>
          <w:szCs w:val="22"/>
        </w:rPr>
      </w:pPr>
      <w:r w:rsidRPr="001A3F4B">
        <w:rPr>
          <w:bCs/>
          <w:sz w:val="22"/>
          <w:szCs w:val="22"/>
        </w:rPr>
        <w:t>przepustnice,</w:t>
      </w:r>
    </w:p>
    <w:p w14:paraId="58B31A09" w14:textId="77777777" w:rsidR="00BE5664" w:rsidRPr="001A3F4B" w:rsidRDefault="00BE5664" w:rsidP="00E87F5E">
      <w:pPr>
        <w:numPr>
          <w:ilvl w:val="0"/>
          <w:numId w:val="98"/>
        </w:numPr>
        <w:ind w:left="993" w:hanging="284"/>
        <w:jc w:val="both"/>
        <w:rPr>
          <w:bCs/>
          <w:sz w:val="22"/>
          <w:szCs w:val="22"/>
        </w:rPr>
      </w:pPr>
      <w:r w:rsidRPr="001A3F4B">
        <w:rPr>
          <w:bCs/>
          <w:sz w:val="22"/>
          <w:szCs w:val="22"/>
        </w:rPr>
        <w:t>przepływomierze,</w:t>
      </w:r>
    </w:p>
    <w:p w14:paraId="69FAC1A3" w14:textId="77777777" w:rsidR="00BE5664" w:rsidRPr="001A3F4B" w:rsidRDefault="00BE5664" w:rsidP="00E87F5E">
      <w:pPr>
        <w:numPr>
          <w:ilvl w:val="0"/>
          <w:numId w:val="98"/>
        </w:numPr>
        <w:ind w:left="993" w:hanging="284"/>
        <w:jc w:val="both"/>
        <w:rPr>
          <w:bCs/>
          <w:sz w:val="22"/>
          <w:szCs w:val="22"/>
        </w:rPr>
      </w:pPr>
      <w:r w:rsidRPr="001A3F4B">
        <w:rPr>
          <w:bCs/>
          <w:sz w:val="22"/>
          <w:szCs w:val="22"/>
        </w:rPr>
        <w:t>gęstościomierz izotopowy,</w:t>
      </w:r>
    </w:p>
    <w:p w14:paraId="53E36B9F" w14:textId="77777777" w:rsidR="00BE5664" w:rsidRPr="001A3F4B" w:rsidRDefault="00BE5664" w:rsidP="00E87F5E">
      <w:pPr>
        <w:numPr>
          <w:ilvl w:val="0"/>
          <w:numId w:val="98"/>
        </w:numPr>
        <w:ind w:left="993" w:hanging="284"/>
        <w:jc w:val="both"/>
        <w:rPr>
          <w:bCs/>
          <w:sz w:val="22"/>
          <w:szCs w:val="22"/>
        </w:rPr>
      </w:pPr>
      <w:r w:rsidRPr="001A3F4B">
        <w:rPr>
          <w:bCs/>
          <w:sz w:val="22"/>
          <w:szCs w:val="22"/>
        </w:rPr>
        <w:t>pompki dozujące z instalacją hydrauliczną,</w:t>
      </w:r>
    </w:p>
    <w:p w14:paraId="56A491B2" w14:textId="77777777" w:rsidR="00BE5664" w:rsidRPr="001A3F4B" w:rsidRDefault="00BE5664" w:rsidP="00E87F5E">
      <w:pPr>
        <w:numPr>
          <w:ilvl w:val="0"/>
          <w:numId w:val="98"/>
        </w:numPr>
        <w:ind w:left="993" w:hanging="284"/>
        <w:jc w:val="both"/>
        <w:rPr>
          <w:bCs/>
          <w:sz w:val="22"/>
          <w:szCs w:val="22"/>
        </w:rPr>
      </w:pPr>
      <w:r w:rsidRPr="001A3F4B">
        <w:rPr>
          <w:bCs/>
          <w:sz w:val="22"/>
          <w:szCs w:val="22"/>
        </w:rPr>
        <w:t xml:space="preserve">falownik (Master </w:t>
      </w:r>
      <w:proofErr w:type="spellStart"/>
      <w:r w:rsidRPr="001A3F4B">
        <w:rPr>
          <w:bCs/>
          <w:sz w:val="22"/>
          <w:szCs w:val="22"/>
        </w:rPr>
        <w:t>Vector</w:t>
      </w:r>
      <w:proofErr w:type="spellEnd"/>
      <w:r w:rsidRPr="001A3F4B">
        <w:rPr>
          <w:bCs/>
          <w:sz w:val="22"/>
          <w:szCs w:val="22"/>
        </w:rPr>
        <w:t xml:space="preserve"> firmy Siemens).</w:t>
      </w:r>
    </w:p>
    <w:p w14:paraId="027638D4" w14:textId="77777777" w:rsidR="00BE5664" w:rsidRPr="001A3F4B" w:rsidRDefault="00BE5664" w:rsidP="00E87F5E">
      <w:pPr>
        <w:numPr>
          <w:ilvl w:val="0"/>
          <w:numId w:val="99"/>
        </w:numPr>
        <w:ind w:left="709" w:hanging="283"/>
        <w:jc w:val="both"/>
        <w:rPr>
          <w:bCs/>
          <w:sz w:val="22"/>
          <w:szCs w:val="22"/>
        </w:rPr>
      </w:pPr>
      <w:r w:rsidRPr="001A3F4B">
        <w:rPr>
          <w:bCs/>
          <w:sz w:val="22"/>
          <w:szCs w:val="22"/>
        </w:rPr>
        <w:t>Lokalny monitoring szafy flotacji na Płuczce Osadzarkowej:</w:t>
      </w:r>
    </w:p>
    <w:p w14:paraId="0C6EC45B" w14:textId="77777777" w:rsidR="00BE5664" w:rsidRPr="001A3F4B" w:rsidRDefault="00BE5664" w:rsidP="00E87F5E">
      <w:pPr>
        <w:numPr>
          <w:ilvl w:val="0"/>
          <w:numId w:val="98"/>
        </w:numPr>
        <w:ind w:left="993" w:hanging="284"/>
        <w:jc w:val="both"/>
        <w:rPr>
          <w:bCs/>
          <w:sz w:val="22"/>
          <w:szCs w:val="22"/>
        </w:rPr>
      </w:pPr>
      <w:r w:rsidRPr="001A3F4B">
        <w:rPr>
          <w:bCs/>
          <w:sz w:val="22"/>
          <w:szCs w:val="22"/>
        </w:rPr>
        <w:t>monitory przemysłowe,</w:t>
      </w:r>
    </w:p>
    <w:p w14:paraId="106F9867" w14:textId="77777777" w:rsidR="00BE5664" w:rsidRPr="001A3F4B" w:rsidRDefault="00BE5664" w:rsidP="00E87F5E">
      <w:pPr>
        <w:numPr>
          <w:ilvl w:val="0"/>
          <w:numId w:val="98"/>
        </w:numPr>
        <w:ind w:left="993" w:hanging="284"/>
        <w:jc w:val="both"/>
        <w:rPr>
          <w:bCs/>
          <w:sz w:val="22"/>
          <w:szCs w:val="22"/>
        </w:rPr>
      </w:pPr>
      <w:r w:rsidRPr="001A3F4B">
        <w:rPr>
          <w:bCs/>
          <w:sz w:val="22"/>
          <w:szCs w:val="22"/>
        </w:rPr>
        <w:t>kamery z okablowaniem.</w:t>
      </w:r>
    </w:p>
    <w:p w14:paraId="24365A83" w14:textId="77777777" w:rsidR="00BE5664" w:rsidRPr="001A3F4B" w:rsidRDefault="00BE5664" w:rsidP="00E87F5E">
      <w:pPr>
        <w:numPr>
          <w:ilvl w:val="0"/>
          <w:numId w:val="99"/>
        </w:numPr>
        <w:ind w:left="709" w:hanging="283"/>
        <w:jc w:val="both"/>
        <w:rPr>
          <w:bCs/>
          <w:sz w:val="22"/>
          <w:szCs w:val="22"/>
        </w:rPr>
      </w:pPr>
      <w:r w:rsidRPr="001A3F4B">
        <w:rPr>
          <w:bCs/>
          <w:sz w:val="22"/>
          <w:szCs w:val="22"/>
        </w:rPr>
        <w:t>Układ sterowania i lokalnego monitoringu Płuczki Osadzarkowej:</w:t>
      </w:r>
    </w:p>
    <w:p w14:paraId="543B1989" w14:textId="77777777" w:rsidR="00BE5664" w:rsidRPr="001A3F4B" w:rsidRDefault="00BE5664" w:rsidP="00E87F5E">
      <w:pPr>
        <w:numPr>
          <w:ilvl w:val="0"/>
          <w:numId w:val="98"/>
        </w:numPr>
        <w:ind w:left="993" w:hanging="284"/>
        <w:jc w:val="both"/>
        <w:rPr>
          <w:bCs/>
          <w:sz w:val="22"/>
          <w:szCs w:val="22"/>
        </w:rPr>
      </w:pPr>
      <w:bookmarkStart w:id="62" w:name="_Hlk222049704"/>
      <w:r w:rsidRPr="001A3F4B">
        <w:rPr>
          <w:bCs/>
          <w:sz w:val="22"/>
          <w:szCs w:val="22"/>
        </w:rPr>
        <w:t>przemiennik częstotliwości (falownik)</w:t>
      </w:r>
      <w:bookmarkEnd w:id="62"/>
      <w:r w:rsidRPr="001A3F4B">
        <w:rPr>
          <w:bCs/>
          <w:sz w:val="22"/>
          <w:szCs w:val="22"/>
        </w:rPr>
        <w:t xml:space="preserve"> - pompa poz. 4301D – ENEL typ FNTKa-320/500 V,</w:t>
      </w:r>
    </w:p>
    <w:p w14:paraId="7A4F78F7" w14:textId="77777777" w:rsidR="00BE5664" w:rsidRPr="001A3F4B" w:rsidRDefault="00BE5664" w:rsidP="00E87F5E">
      <w:pPr>
        <w:numPr>
          <w:ilvl w:val="0"/>
          <w:numId w:val="98"/>
        </w:numPr>
        <w:ind w:left="993" w:hanging="284"/>
        <w:jc w:val="both"/>
        <w:rPr>
          <w:bCs/>
          <w:sz w:val="22"/>
          <w:szCs w:val="22"/>
        </w:rPr>
      </w:pPr>
      <w:r w:rsidRPr="001A3F4B">
        <w:rPr>
          <w:bCs/>
          <w:sz w:val="22"/>
          <w:szCs w:val="22"/>
        </w:rPr>
        <w:t>przemiennik częstotliwości (falownik) - przenośniki kubełkowe poz. 3214</w:t>
      </w:r>
      <w:proofErr w:type="gramStart"/>
      <w:r w:rsidRPr="001A3F4B">
        <w:rPr>
          <w:bCs/>
          <w:sz w:val="22"/>
          <w:szCs w:val="22"/>
        </w:rPr>
        <w:t>A,B</w:t>
      </w:r>
      <w:proofErr w:type="gramEnd"/>
      <w:r w:rsidRPr="001A3F4B">
        <w:rPr>
          <w:bCs/>
          <w:sz w:val="22"/>
          <w:szCs w:val="22"/>
        </w:rPr>
        <w:t xml:space="preserve"> – Danfoss typ VLT Seria 5032,</w:t>
      </w:r>
    </w:p>
    <w:p w14:paraId="55E09C4E" w14:textId="77777777" w:rsidR="00BE5664" w:rsidRPr="001A3F4B" w:rsidRDefault="00BE5664" w:rsidP="00E87F5E">
      <w:pPr>
        <w:numPr>
          <w:ilvl w:val="0"/>
          <w:numId w:val="98"/>
        </w:numPr>
        <w:ind w:left="993" w:hanging="284"/>
        <w:jc w:val="both"/>
        <w:rPr>
          <w:bCs/>
          <w:sz w:val="22"/>
          <w:szCs w:val="22"/>
        </w:rPr>
      </w:pPr>
      <w:r w:rsidRPr="001A3F4B">
        <w:rPr>
          <w:bCs/>
          <w:sz w:val="22"/>
          <w:szCs w:val="22"/>
        </w:rPr>
        <w:t xml:space="preserve">przemiennik częstotliwości (falownik) - przenośniki taśmowe poz. 44,45A – SIEMENS MIDIMASTER </w:t>
      </w:r>
      <w:proofErr w:type="spellStart"/>
      <w:r w:rsidRPr="001A3F4B">
        <w:rPr>
          <w:bCs/>
          <w:sz w:val="22"/>
          <w:szCs w:val="22"/>
        </w:rPr>
        <w:t>Vector</w:t>
      </w:r>
      <w:proofErr w:type="spellEnd"/>
      <w:r w:rsidRPr="001A3F4B">
        <w:rPr>
          <w:bCs/>
          <w:sz w:val="22"/>
          <w:szCs w:val="22"/>
        </w:rPr>
        <w:t>,</w:t>
      </w:r>
    </w:p>
    <w:p w14:paraId="24D950DA" w14:textId="77777777" w:rsidR="00BE5664" w:rsidRPr="001A3F4B" w:rsidRDefault="00BE5664" w:rsidP="00E87F5E">
      <w:pPr>
        <w:numPr>
          <w:ilvl w:val="0"/>
          <w:numId w:val="98"/>
        </w:numPr>
        <w:ind w:left="993" w:hanging="284"/>
        <w:jc w:val="both"/>
        <w:rPr>
          <w:bCs/>
          <w:sz w:val="22"/>
          <w:szCs w:val="22"/>
        </w:rPr>
      </w:pPr>
      <w:r w:rsidRPr="001A3F4B">
        <w:rPr>
          <w:bCs/>
          <w:sz w:val="22"/>
          <w:szCs w:val="22"/>
        </w:rPr>
        <w:t xml:space="preserve">przemiennik częstotliwości (falownik) - przenośniki kubełkowe poz.3314 </w:t>
      </w:r>
      <w:proofErr w:type="gramStart"/>
      <w:r w:rsidRPr="001A3F4B">
        <w:rPr>
          <w:bCs/>
          <w:sz w:val="22"/>
          <w:szCs w:val="22"/>
        </w:rPr>
        <w:t>A,B</w:t>
      </w:r>
      <w:proofErr w:type="gramEnd"/>
      <w:r w:rsidRPr="001A3F4B">
        <w:rPr>
          <w:bCs/>
          <w:sz w:val="22"/>
          <w:szCs w:val="22"/>
        </w:rPr>
        <w:t>; poz. 3315 typ ALTIVAR 71,</w:t>
      </w:r>
    </w:p>
    <w:p w14:paraId="3FFF7FFB" w14:textId="77777777" w:rsidR="00BE5664" w:rsidRPr="001A3F4B" w:rsidRDefault="00BE5664" w:rsidP="00E87F5E">
      <w:pPr>
        <w:numPr>
          <w:ilvl w:val="0"/>
          <w:numId w:val="98"/>
        </w:numPr>
        <w:ind w:left="993" w:hanging="284"/>
        <w:jc w:val="both"/>
        <w:rPr>
          <w:bCs/>
          <w:sz w:val="22"/>
          <w:szCs w:val="22"/>
        </w:rPr>
      </w:pPr>
      <w:r w:rsidRPr="001A3F4B">
        <w:rPr>
          <w:bCs/>
          <w:sz w:val="22"/>
          <w:szCs w:val="22"/>
        </w:rPr>
        <w:t xml:space="preserve">przemiennik częstotliwości (falownik) - przesiewacze wibracyjne poz. 3510 </w:t>
      </w:r>
      <w:proofErr w:type="gramStart"/>
      <w:r w:rsidRPr="001A3F4B">
        <w:rPr>
          <w:bCs/>
          <w:sz w:val="22"/>
          <w:szCs w:val="22"/>
        </w:rPr>
        <w:t>A,B</w:t>
      </w:r>
      <w:proofErr w:type="gramEnd"/>
      <w:r w:rsidRPr="001A3F4B">
        <w:rPr>
          <w:bCs/>
          <w:sz w:val="22"/>
          <w:szCs w:val="22"/>
        </w:rPr>
        <w:t>; poz. 3328 typ ALTIVAR 71.</w:t>
      </w:r>
    </w:p>
    <w:p w14:paraId="47DD9048" w14:textId="77777777" w:rsidR="00BE5664" w:rsidRPr="001A3F4B" w:rsidRDefault="00BE5664" w:rsidP="00E87F5E">
      <w:pPr>
        <w:numPr>
          <w:ilvl w:val="0"/>
          <w:numId w:val="98"/>
        </w:numPr>
        <w:ind w:left="993" w:hanging="284"/>
        <w:jc w:val="both"/>
        <w:rPr>
          <w:bCs/>
          <w:sz w:val="22"/>
          <w:szCs w:val="22"/>
        </w:rPr>
      </w:pPr>
      <w:r w:rsidRPr="001A3F4B">
        <w:rPr>
          <w:bCs/>
          <w:sz w:val="22"/>
          <w:szCs w:val="22"/>
        </w:rPr>
        <w:t>multipleksery,</w:t>
      </w:r>
    </w:p>
    <w:p w14:paraId="19F4FAAB" w14:textId="77777777" w:rsidR="00BE5664" w:rsidRPr="001A3F4B" w:rsidRDefault="00BE5664" w:rsidP="00E87F5E">
      <w:pPr>
        <w:numPr>
          <w:ilvl w:val="0"/>
          <w:numId w:val="98"/>
        </w:numPr>
        <w:ind w:left="993" w:hanging="284"/>
        <w:jc w:val="both"/>
        <w:rPr>
          <w:bCs/>
          <w:sz w:val="22"/>
          <w:szCs w:val="22"/>
        </w:rPr>
      </w:pPr>
      <w:r w:rsidRPr="001A3F4B">
        <w:rPr>
          <w:bCs/>
          <w:sz w:val="22"/>
          <w:szCs w:val="22"/>
        </w:rPr>
        <w:t>monitory przemysłowe,</w:t>
      </w:r>
    </w:p>
    <w:p w14:paraId="664123CC" w14:textId="77777777" w:rsidR="00BE5664" w:rsidRPr="001A3F4B" w:rsidRDefault="00BE5664" w:rsidP="00E87F5E">
      <w:pPr>
        <w:numPr>
          <w:ilvl w:val="0"/>
          <w:numId w:val="98"/>
        </w:numPr>
        <w:ind w:left="993" w:hanging="284"/>
        <w:jc w:val="both"/>
        <w:rPr>
          <w:bCs/>
          <w:sz w:val="22"/>
          <w:szCs w:val="22"/>
        </w:rPr>
      </w:pPr>
      <w:r w:rsidRPr="001A3F4B">
        <w:rPr>
          <w:bCs/>
          <w:sz w:val="22"/>
          <w:szCs w:val="22"/>
        </w:rPr>
        <w:t>kamery z okablowaniem.</w:t>
      </w:r>
    </w:p>
    <w:p w14:paraId="6C07335B" w14:textId="77777777" w:rsidR="00BE5664" w:rsidRPr="001A3F4B" w:rsidRDefault="00BE5664" w:rsidP="00E87F5E">
      <w:pPr>
        <w:numPr>
          <w:ilvl w:val="0"/>
          <w:numId w:val="99"/>
        </w:numPr>
        <w:ind w:left="709" w:hanging="283"/>
        <w:jc w:val="both"/>
        <w:rPr>
          <w:bCs/>
          <w:sz w:val="22"/>
          <w:szCs w:val="22"/>
        </w:rPr>
      </w:pPr>
      <w:r w:rsidRPr="001A3F4B">
        <w:rPr>
          <w:bCs/>
          <w:sz w:val="22"/>
          <w:szCs w:val="22"/>
        </w:rPr>
        <w:t>Układ sterowania i lokalnego monitoringu obiektów Szybkiego Załadunku i Drobnej Sprzedaży:</w:t>
      </w:r>
    </w:p>
    <w:p w14:paraId="6B4A19A0" w14:textId="77777777" w:rsidR="00BE5664" w:rsidRPr="001A3F4B" w:rsidRDefault="00BE5664" w:rsidP="00E87F5E">
      <w:pPr>
        <w:numPr>
          <w:ilvl w:val="0"/>
          <w:numId w:val="98"/>
        </w:numPr>
        <w:ind w:left="993" w:hanging="284"/>
        <w:jc w:val="both"/>
        <w:rPr>
          <w:bCs/>
          <w:sz w:val="22"/>
          <w:szCs w:val="22"/>
        </w:rPr>
      </w:pPr>
      <w:r w:rsidRPr="001A3F4B">
        <w:rPr>
          <w:bCs/>
          <w:sz w:val="22"/>
          <w:szCs w:val="22"/>
        </w:rPr>
        <w:t xml:space="preserve">szafa sterownicza (sterownik GE </w:t>
      </w:r>
      <w:proofErr w:type="spellStart"/>
      <w:r w:rsidRPr="001A3F4B">
        <w:rPr>
          <w:bCs/>
          <w:sz w:val="22"/>
          <w:szCs w:val="22"/>
        </w:rPr>
        <w:t>Fanuc</w:t>
      </w:r>
      <w:proofErr w:type="spellEnd"/>
      <w:r w:rsidRPr="001A3F4B">
        <w:rPr>
          <w:bCs/>
          <w:sz w:val="22"/>
          <w:szCs w:val="22"/>
        </w:rPr>
        <w:t xml:space="preserve">) oprogramowanie </w:t>
      </w:r>
      <w:proofErr w:type="spellStart"/>
      <w:r w:rsidRPr="001A3F4B">
        <w:rPr>
          <w:bCs/>
          <w:sz w:val="22"/>
          <w:szCs w:val="22"/>
        </w:rPr>
        <w:t>Intellution</w:t>
      </w:r>
      <w:proofErr w:type="spellEnd"/>
      <w:r w:rsidRPr="001A3F4B">
        <w:rPr>
          <w:bCs/>
          <w:sz w:val="22"/>
          <w:szCs w:val="22"/>
        </w:rPr>
        <w:t xml:space="preserve"> </w:t>
      </w:r>
      <w:proofErr w:type="spellStart"/>
      <w:r w:rsidRPr="001A3F4B">
        <w:rPr>
          <w:bCs/>
          <w:sz w:val="22"/>
          <w:szCs w:val="22"/>
        </w:rPr>
        <w:t>Fix</w:t>
      </w:r>
      <w:proofErr w:type="spellEnd"/>
      <w:r w:rsidRPr="001A3F4B">
        <w:rPr>
          <w:bCs/>
          <w:sz w:val="22"/>
          <w:szCs w:val="22"/>
        </w:rPr>
        <w:t>,</w:t>
      </w:r>
    </w:p>
    <w:p w14:paraId="14C5FACD" w14:textId="77777777" w:rsidR="00BE5664" w:rsidRPr="001A3F4B" w:rsidRDefault="00BE5664" w:rsidP="00E87F5E">
      <w:pPr>
        <w:numPr>
          <w:ilvl w:val="0"/>
          <w:numId w:val="98"/>
        </w:numPr>
        <w:ind w:left="993" w:hanging="284"/>
        <w:jc w:val="both"/>
        <w:rPr>
          <w:bCs/>
          <w:sz w:val="22"/>
          <w:szCs w:val="22"/>
        </w:rPr>
      </w:pPr>
      <w:r w:rsidRPr="001A3F4B">
        <w:rPr>
          <w:bCs/>
          <w:sz w:val="22"/>
          <w:szCs w:val="22"/>
        </w:rPr>
        <w:t>multiplekser,</w:t>
      </w:r>
    </w:p>
    <w:p w14:paraId="0A333EB4" w14:textId="77777777" w:rsidR="00BE5664" w:rsidRPr="001A3F4B" w:rsidRDefault="00BE5664" w:rsidP="00E87F5E">
      <w:pPr>
        <w:numPr>
          <w:ilvl w:val="0"/>
          <w:numId w:val="98"/>
        </w:numPr>
        <w:ind w:left="993" w:hanging="284"/>
        <w:jc w:val="both"/>
        <w:rPr>
          <w:bCs/>
          <w:sz w:val="22"/>
          <w:szCs w:val="22"/>
        </w:rPr>
      </w:pPr>
      <w:r w:rsidRPr="001A3F4B">
        <w:rPr>
          <w:bCs/>
          <w:sz w:val="22"/>
          <w:szCs w:val="22"/>
        </w:rPr>
        <w:t>monitor przemysłowy,</w:t>
      </w:r>
    </w:p>
    <w:p w14:paraId="6AF923A7" w14:textId="77777777" w:rsidR="00BE5664" w:rsidRPr="001A3F4B" w:rsidRDefault="00BE5664" w:rsidP="00E87F5E">
      <w:pPr>
        <w:numPr>
          <w:ilvl w:val="0"/>
          <w:numId w:val="98"/>
        </w:numPr>
        <w:ind w:left="993" w:hanging="284"/>
        <w:jc w:val="both"/>
        <w:rPr>
          <w:bCs/>
          <w:sz w:val="22"/>
          <w:szCs w:val="22"/>
        </w:rPr>
      </w:pPr>
      <w:r w:rsidRPr="001A3F4B">
        <w:rPr>
          <w:bCs/>
          <w:sz w:val="22"/>
          <w:szCs w:val="22"/>
        </w:rPr>
        <w:t>kamery z okablowaniem.</w:t>
      </w:r>
    </w:p>
    <w:p w14:paraId="72D9BA92" w14:textId="77777777" w:rsidR="00BE5664" w:rsidRPr="001A3F4B" w:rsidRDefault="00BE5664" w:rsidP="00E87F5E">
      <w:pPr>
        <w:numPr>
          <w:ilvl w:val="0"/>
          <w:numId w:val="99"/>
        </w:numPr>
        <w:ind w:left="709" w:hanging="283"/>
        <w:jc w:val="both"/>
        <w:rPr>
          <w:bCs/>
          <w:sz w:val="22"/>
          <w:szCs w:val="22"/>
        </w:rPr>
      </w:pPr>
      <w:r w:rsidRPr="001A3F4B">
        <w:rPr>
          <w:bCs/>
          <w:sz w:val="22"/>
          <w:szCs w:val="22"/>
        </w:rPr>
        <w:t>Oprogramowanie wag taśmowych w systemie wizualizacji zakładu przeróbczego (serwer PRO 2000).</w:t>
      </w:r>
    </w:p>
    <w:p w14:paraId="25D76B73" w14:textId="77777777" w:rsidR="00BE5664" w:rsidRPr="001A3F4B" w:rsidRDefault="00BE5664" w:rsidP="00E87F5E">
      <w:pPr>
        <w:numPr>
          <w:ilvl w:val="0"/>
          <w:numId w:val="99"/>
        </w:numPr>
        <w:ind w:left="709" w:hanging="283"/>
        <w:jc w:val="both"/>
        <w:rPr>
          <w:bCs/>
          <w:sz w:val="22"/>
          <w:szCs w:val="22"/>
        </w:rPr>
      </w:pPr>
      <w:r w:rsidRPr="001A3F4B">
        <w:rPr>
          <w:bCs/>
          <w:sz w:val="22"/>
          <w:szCs w:val="22"/>
        </w:rPr>
        <w:t xml:space="preserve">Oprogramowanie (system Solaris </w:t>
      </w:r>
      <w:proofErr w:type="spellStart"/>
      <w:r w:rsidRPr="001A3F4B">
        <w:rPr>
          <w:bCs/>
          <w:sz w:val="22"/>
          <w:szCs w:val="22"/>
        </w:rPr>
        <w:t>Venus</w:t>
      </w:r>
      <w:proofErr w:type="spellEnd"/>
      <w:r w:rsidRPr="001A3F4B">
        <w:rPr>
          <w:bCs/>
          <w:sz w:val="22"/>
          <w:szCs w:val="22"/>
        </w:rPr>
        <w:t xml:space="preserve">) dla 4 wag wagonowych (oprogramowanie </w:t>
      </w:r>
      <w:proofErr w:type="spellStart"/>
      <w:r w:rsidRPr="001A3F4B">
        <w:rPr>
          <w:bCs/>
          <w:sz w:val="22"/>
          <w:szCs w:val="22"/>
        </w:rPr>
        <w:t>National</w:t>
      </w:r>
      <w:proofErr w:type="spellEnd"/>
      <w:r w:rsidRPr="001A3F4B">
        <w:rPr>
          <w:bCs/>
          <w:sz w:val="22"/>
          <w:szCs w:val="22"/>
        </w:rPr>
        <w:t xml:space="preserve"> instrument </w:t>
      </w:r>
      <w:proofErr w:type="spellStart"/>
      <w:r w:rsidRPr="001A3F4B">
        <w:rPr>
          <w:bCs/>
          <w:sz w:val="22"/>
          <w:szCs w:val="22"/>
        </w:rPr>
        <w:t>Labview</w:t>
      </w:r>
      <w:proofErr w:type="spellEnd"/>
      <w:r w:rsidRPr="001A3F4B">
        <w:rPr>
          <w:bCs/>
          <w:sz w:val="22"/>
          <w:szCs w:val="22"/>
        </w:rPr>
        <w:t>).</w:t>
      </w:r>
    </w:p>
    <w:p w14:paraId="5441F0B8" w14:textId="77777777" w:rsidR="00BE5664" w:rsidRPr="001A3F4B" w:rsidRDefault="00BE5664" w:rsidP="00E87F5E">
      <w:pPr>
        <w:numPr>
          <w:ilvl w:val="0"/>
          <w:numId w:val="99"/>
        </w:numPr>
        <w:ind w:left="709" w:hanging="283"/>
        <w:jc w:val="both"/>
        <w:rPr>
          <w:bCs/>
          <w:sz w:val="22"/>
          <w:szCs w:val="22"/>
        </w:rPr>
      </w:pPr>
      <w:r w:rsidRPr="001A3F4B">
        <w:rPr>
          <w:bCs/>
          <w:sz w:val="22"/>
          <w:szCs w:val="22"/>
        </w:rPr>
        <w:t>Oprogramowanie (system Solaris Luna) dla 4 wag zbiornikowych deputatowych.</w:t>
      </w:r>
    </w:p>
    <w:p w14:paraId="00BCA9CD" w14:textId="77777777" w:rsidR="00BE5664" w:rsidRPr="001A3F4B" w:rsidRDefault="00BE5664" w:rsidP="00E87F5E">
      <w:pPr>
        <w:numPr>
          <w:ilvl w:val="0"/>
          <w:numId w:val="99"/>
        </w:numPr>
        <w:ind w:left="709" w:hanging="283"/>
        <w:jc w:val="both"/>
        <w:rPr>
          <w:bCs/>
          <w:sz w:val="22"/>
          <w:szCs w:val="22"/>
        </w:rPr>
      </w:pPr>
      <w:r w:rsidRPr="001A3F4B">
        <w:rPr>
          <w:bCs/>
          <w:sz w:val="22"/>
          <w:szCs w:val="22"/>
        </w:rPr>
        <w:t xml:space="preserve">Oprogramowanie (system Solaris </w:t>
      </w:r>
      <w:proofErr w:type="spellStart"/>
      <w:r w:rsidRPr="001A3F4B">
        <w:rPr>
          <w:bCs/>
          <w:sz w:val="22"/>
          <w:szCs w:val="22"/>
        </w:rPr>
        <w:t>Venus</w:t>
      </w:r>
      <w:proofErr w:type="spellEnd"/>
      <w:r w:rsidRPr="001A3F4B">
        <w:rPr>
          <w:bCs/>
          <w:sz w:val="22"/>
          <w:szCs w:val="22"/>
        </w:rPr>
        <w:t>) dla 2 wag zbiornikowych (Szybki Załadunek).</w:t>
      </w:r>
    </w:p>
    <w:p w14:paraId="60CAC09D" w14:textId="77777777" w:rsidR="00BE5664" w:rsidRPr="001A3F4B" w:rsidRDefault="00BE5664" w:rsidP="00E87F5E">
      <w:pPr>
        <w:numPr>
          <w:ilvl w:val="0"/>
          <w:numId w:val="99"/>
        </w:numPr>
        <w:ind w:left="709" w:hanging="283"/>
        <w:jc w:val="both"/>
        <w:rPr>
          <w:bCs/>
          <w:sz w:val="22"/>
          <w:szCs w:val="22"/>
        </w:rPr>
      </w:pPr>
      <w:r w:rsidRPr="001A3F4B">
        <w:rPr>
          <w:bCs/>
          <w:sz w:val="22"/>
          <w:szCs w:val="22"/>
        </w:rPr>
        <w:t xml:space="preserve">Oprogramowanie (system Solaris Luna) dla 2 wag samochodowych najazdowych (oprogramowanie </w:t>
      </w:r>
      <w:proofErr w:type="spellStart"/>
      <w:r w:rsidRPr="001A3F4B">
        <w:rPr>
          <w:bCs/>
          <w:sz w:val="22"/>
          <w:szCs w:val="22"/>
        </w:rPr>
        <w:t>National</w:t>
      </w:r>
      <w:proofErr w:type="spellEnd"/>
      <w:r w:rsidRPr="001A3F4B">
        <w:rPr>
          <w:bCs/>
          <w:sz w:val="22"/>
          <w:szCs w:val="22"/>
        </w:rPr>
        <w:t xml:space="preserve"> instrument </w:t>
      </w:r>
      <w:proofErr w:type="spellStart"/>
      <w:r w:rsidRPr="001A3F4B">
        <w:rPr>
          <w:bCs/>
          <w:sz w:val="22"/>
          <w:szCs w:val="22"/>
        </w:rPr>
        <w:t>Labview</w:t>
      </w:r>
      <w:proofErr w:type="spellEnd"/>
      <w:r w:rsidRPr="001A3F4B">
        <w:rPr>
          <w:bCs/>
          <w:sz w:val="22"/>
          <w:szCs w:val="22"/>
        </w:rPr>
        <w:t>).</w:t>
      </w:r>
    </w:p>
    <w:p w14:paraId="5D4C2824" w14:textId="77777777" w:rsidR="00BE5664" w:rsidRPr="001A3F4B" w:rsidRDefault="00BE5664" w:rsidP="00E87F5E">
      <w:pPr>
        <w:numPr>
          <w:ilvl w:val="0"/>
          <w:numId w:val="99"/>
        </w:numPr>
        <w:ind w:left="709" w:hanging="283"/>
        <w:jc w:val="both"/>
        <w:rPr>
          <w:bCs/>
          <w:sz w:val="22"/>
          <w:szCs w:val="22"/>
        </w:rPr>
      </w:pPr>
      <w:r w:rsidRPr="001A3F4B">
        <w:rPr>
          <w:bCs/>
          <w:sz w:val="22"/>
          <w:szCs w:val="22"/>
        </w:rPr>
        <w:lastRenderedPageBreak/>
        <w:t>Serwer sieci przemysłowej i biurowej w obiektach zakładu przeróbczego:</w:t>
      </w:r>
    </w:p>
    <w:p w14:paraId="4DACE1F7" w14:textId="77777777" w:rsidR="00BE5664" w:rsidRPr="001A3F4B" w:rsidRDefault="00BE5664" w:rsidP="00E87F5E">
      <w:pPr>
        <w:numPr>
          <w:ilvl w:val="0"/>
          <w:numId w:val="98"/>
        </w:numPr>
        <w:ind w:left="993" w:hanging="284"/>
        <w:jc w:val="both"/>
        <w:rPr>
          <w:bCs/>
          <w:sz w:val="22"/>
          <w:szCs w:val="22"/>
        </w:rPr>
      </w:pPr>
      <w:r w:rsidRPr="001A3F4B">
        <w:rPr>
          <w:bCs/>
          <w:sz w:val="22"/>
          <w:szCs w:val="22"/>
        </w:rPr>
        <w:t>szafa serwera,</w:t>
      </w:r>
    </w:p>
    <w:p w14:paraId="7C65A85A" w14:textId="77777777" w:rsidR="00BE5664" w:rsidRPr="001A3F4B" w:rsidRDefault="00BE5664" w:rsidP="00E87F5E">
      <w:pPr>
        <w:numPr>
          <w:ilvl w:val="0"/>
          <w:numId w:val="98"/>
        </w:numPr>
        <w:ind w:left="993" w:hanging="284"/>
        <w:jc w:val="both"/>
        <w:rPr>
          <w:bCs/>
          <w:sz w:val="22"/>
          <w:szCs w:val="22"/>
        </w:rPr>
      </w:pPr>
      <w:r w:rsidRPr="001A3F4B">
        <w:rPr>
          <w:bCs/>
          <w:sz w:val="22"/>
          <w:szCs w:val="22"/>
        </w:rPr>
        <w:t>zasilacze UPS,</w:t>
      </w:r>
    </w:p>
    <w:p w14:paraId="62F88CEA" w14:textId="77777777" w:rsidR="00BE5664" w:rsidRPr="001A3F4B" w:rsidRDefault="00BE5664" w:rsidP="00E87F5E">
      <w:pPr>
        <w:numPr>
          <w:ilvl w:val="0"/>
          <w:numId w:val="98"/>
        </w:numPr>
        <w:ind w:left="993" w:hanging="284"/>
        <w:jc w:val="both"/>
        <w:rPr>
          <w:bCs/>
          <w:sz w:val="22"/>
          <w:szCs w:val="22"/>
          <w:lang w:val="en-US"/>
        </w:rPr>
      </w:pPr>
      <w:proofErr w:type="spellStart"/>
      <w:r w:rsidRPr="001A3F4B">
        <w:rPr>
          <w:bCs/>
          <w:sz w:val="22"/>
          <w:szCs w:val="22"/>
        </w:rPr>
        <w:t>switche</w:t>
      </w:r>
      <w:proofErr w:type="spellEnd"/>
      <w:r w:rsidRPr="001A3F4B">
        <w:rPr>
          <w:bCs/>
          <w:sz w:val="22"/>
          <w:szCs w:val="22"/>
          <w:lang w:val="en-US"/>
        </w:rPr>
        <w:t>,</w:t>
      </w:r>
    </w:p>
    <w:p w14:paraId="7442CF89" w14:textId="77777777" w:rsidR="00BE5664" w:rsidRPr="001A3F4B" w:rsidRDefault="00BE5664" w:rsidP="00E87F5E">
      <w:pPr>
        <w:numPr>
          <w:ilvl w:val="0"/>
          <w:numId w:val="98"/>
        </w:numPr>
        <w:ind w:left="993" w:hanging="284"/>
        <w:jc w:val="both"/>
        <w:rPr>
          <w:bCs/>
          <w:sz w:val="22"/>
          <w:szCs w:val="22"/>
          <w:lang w:val="en-US"/>
        </w:rPr>
      </w:pPr>
      <w:r w:rsidRPr="001A3F4B">
        <w:rPr>
          <w:bCs/>
          <w:sz w:val="22"/>
          <w:szCs w:val="22"/>
        </w:rPr>
        <w:t>konwertery</w:t>
      </w:r>
      <w:r w:rsidRPr="001A3F4B">
        <w:rPr>
          <w:bCs/>
          <w:sz w:val="22"/>
          <w:szCs w:val="22"/>
          <w:lang w:val="en-US"/>
        </w:rPr>
        <w:t>,</w:t>
      </w:r>
    </w:p>
    <w:p w14:paraId="4220B581" w14:textId="77777777" w:rsidR="00BE5664" w:rsidRPr="001A3F4B" w:rsidRDefault="00BE5664" w:rsidP="00E87F5E">
      <w:pPr>
        <w:numPr>
          <w:ilvl w:val="0"/>
          <w:numId w:val="98"/>
        </w:numPr>
        <w:ind w:left="993" w:hanging="284"/>
        <w:jc w:val="both"/>
        <w:rPr>
          <w:bCs/>
          <w:sz w:val="22"/>
          <w:szCs w:val="22"/>
        </w:rPr>
      </w:pPr>
      <w:r w:rsidRPr="001A3F4B">
        <w:rPr>
          <w:bCs/>
          <w:sz w:val="22"/>
          <w:szCs w:val="22"/>
        </w:rPr>
        <w:t xml:space="preserve">koncentratory sieciowe ze sterownikami WAGO i kartą </w:t>
      </w:r>
      <w:proofErr w:type="gramStart"/>
      <w:r w:rsidRPr="001A3F4B">
        <w:rPr>
          <w:bCs/>
          <w:sz w:val="22"/>
          <w:szCs w:val="22"/>
        </w:rPr>
        <w:t>MOXA ,</w:t>
      </w:r>
      <w:proofErr w:type="gramEnd"/>
    </w:p>
    <w:p w14:paraId="7BDFDDB7" w14:textId="77777777" w:rsidR="00BE5664" w:rsidRPr="001A3F4B" w:rsidRDefault="00BE5664" w:rsidP="00E87F5E">
      <w:pPr>
        <w:numPr>
          <w:ilvl w:val="0"/>
          <w:numId w:val="98"/>
        </w:numPr>
        <w:ind w:left="993" w:hanging="284"/>
        <w:jc w:val="both"/>
        <w:rPr>
          <w:bCs/>
          <w:sz w:val="22"/>
          <w:szCs w:val="22"/>
        </w:rPr>
      </w:pPr>
      <w:r w:rsidRPr="001A3F4B">
        <w:rPr>
          <w:bCs/>
          <w:sz w:val="22"/>
          <w:szCs w:val="22"/>
        </w:rPr>
        <w:t>komputery przemysłowe</w:t>
      </w:r>
    </w:p>
    <w:p w14:paraId="5649BD1A" w14:textId="77777777" w:rsidR="00BE5664" w:rsidRPr="001A3F4B" w:rsidRDefault="00BE5664" w:rsidP="00E87F5E">
      <w:pPr>
        <w:numPr>
          <w:ilvl w:val="0"/>
          <w:numId w:val="98"/>
        </w:numPr>
        <w:ind w:left="993" w:hanging="284"/>
        <w:jc w:val="both"/>
        <w:rPr>
          <w:bCs/>
          <w:sz w:val="22"/>
          <w:szCs w:val="22"/>
        </w:rPr>
      </w:pPr>
      <w:r w:rsidRPr="001A3F4B">
        <w:rPr>
          <w:bCs/>
          <w:sz w:val="22"/>
          <w:szCs w:val="22"/>
        </w:rPr>
        <w:t>światłowody i okablowanie,</w:t>
      </w:r>
    </w:p>
    <w:p w14:paraId="65E85F97" w14:textId="77777777" w:rsidR="00BE5664" w:rsidRPr="001A3F4B" w:rsidRDefault="00BE5664" w:rsidP="00E87F5E">
      <w:pPr>
        <w:numPr>
          <w:ilvl w:val="0"/>
          <w:numId w:val="98"/>
        </w:numPr>
        <w:ind w:left="993" w:hanging="284"/>
        <w:jc w:val="both"/>
        <w:rPr>
          <w:bCs/>
          <w:sz w:val="22"/>
          <w:szCs w:val="22"/>
        </w:rPr>
      </w:pPr>
      <w:r w:rsidRPr="001A3F4B">
        <w:rPr>
          <w:bCs/>
          <w:sz w:val="22"/>
          <w:szCs w:val="22"/>
        </w:rPr>
        <w:t>oprogramowanie sieci SCADA PRO-2000,</w:t>
      </w:r>
    </w:p>
    <w:p w14:paraId="1EA81932" w14:textId="77777777" w:rsidR="00BE5664" w:rsidRPr="001A3F4B" w:rsidRDefault="00BE5664" w:rsidP="00E87F5E">
      <w:pPr>
        <w:numPr>
          <w:ilvl w:val="0"/>
          <w:numId w:val="98"/>
        </w:numPr>
        <w:ind w:left="993" w:hanging="284"/>
        <w:jc w:val="both"/>
        <w:rPr>
          <w:bCs/>
          <w:sz w:val="22"/>
          <w:szCs w:val="22"/>
        </w:rPr>
      </w:pPr>
      <w:r w:rsidRPr="001A3F4B">
        <w:rPr>
          <w:bCs/>
          <w:sz w:val="22"/>
          <w:szCs w:val="22"/>
        </w:rPr>
        <w:t>program wizualizacyjny SCADA PRO-2000,</w:t>
      </w:r>
    </w:p>
    <w:p w14:paraId="31DB57E0" w14:textId="77777777" w:rsidR="00BE5664" w:rsidRPr="001A3F4B" w:rsidRDefault="00BE5664" w:rsidP="00E87F5E">
      <w:pPr>
        <w:numPr>
          <w:ilvl w:val="0"/>
          <w:numId w:val="98"/>
        </w:numPr>
        <w:ind w:left="993" w:hanging="284"/>
        <w:jc w:val="both"/>
        <w:rPr>
          <w:bCs/>
          <w:sz w:val="22"/>
          <w:szCs w:val="22"/>
        </w:rPr>
      </w:pPr>
      <w:r w:rsidRPr="001A3F4B">
        <w:rPr>
          <w:bCs/>
          <w:sz w:val="22"/>
          <w:szCs w:val="22"/>
        </w:rPr>
        <w:t>program bazodanowy SCADA PRO-2000,</w:t>
      </w:r>
    </w:p>
    <w:p w14:paraId="46C6F581" w14:textId="77777777" w:rsidR="00BE5664" w:rsidRPr="001A3F4B" w:rsidRDefault="00BE5664" w:rsidP="00E87F5E">
      <w:pPr>
        <w:numPr>
          <w:ilvl w:val="0"/>
          <w:numId w:val="98"/>
        </w:numPr>
        <w:ind w:left="993" w:hanging="284"/>
        <w:jc w:val="both"/>
        <w:rPr>
          <w:bCs/>
          <w:sz w:val="22"/>
          <w:szCs w:val="22"/>
        </w:rPr>
      </w:pPr>
      <w:r w:rsidRPr="001A3F4B">
        <w:rPr>
          <w:bCs/>
          <w:sz w:val="22"/>
          <w:szCs w:val="22"/>
        </w:rPr>
        <w:t>oprogramowanie sterowania układu odwadniania koncentratu flotacyjnego wraz z wizualizacją procesu.</w:t>
      </w:r>
    </w:p>
    <w:p w14:paraId="59C53A7E" w14:textId="77777777" w:rsidR="00BE5664" w:rsidRPr="001A3F4B" w:rsidRDefault="00BE5664" w:rsidP="00E87F5E">
      <w:pPr>
        <w:numPr>
          <w:ilvl w:val="0"/>
          <w:numId w:val="99"/>
        </w:numPr>
        <w:ind w:left="709" w:hanging="283"/>
        <w:jc w:val="both"/>
        <w:rPr>
          <w:bCs/>
          <w:sz w:val="22"/>
          <w:szCs w:val="22"/>
        </w:rPr>
      </w:pPr>
      <w:r w:rsidRPr="001A3F4B">
        <w:rPr>
          <w:bCs/>
          <w:sz w:val="22"/>
          <w:szCs w:val="22"/>
        </w:rPr>
        <w:t>Układ sterowania w obiegu wodno-mułowym na Płuczce Osadzarkowej:</w:t>
      </w:r>
    </w:p>
    <w:p w14:paraId="7E61CB70" w14:textId="77777777" w:rsidR="00BE5664" w:rsidRPr="001A3F4B" w:rsidRDefault="00BE5664" w:rsidP="00E87F5E">
      <w:pPr>
        <w:numPr>
          <w:ilvl w:val="0"/>
          <w:numId w:val="98"/>
        </w:numPr>
        <w:ind w:left="993" w:hanging="284"/>
        <w:jc w:val="both"/>
        <w:rPr>
          <w:bCs/>
          <w:sz w:val="22"/>
          <w:szCs w:val="22"/>
        </w:rPr>
      </w:pPr>
      <w:r w:rsidRPr="001A3F4B">
        <w:rPr>
          <w:bCs/>
          <w:sz w:val="22"/>
          <w:szCs w:val="22"/>
        </w:rPr>
        <w:t>sterownik Siemens,</w:t>
      </w:r>
    </w:p>
    <w:p w14:paraId="08C67576" w14:textId="77777777" w:rsidR="00BE5664" w:rsidRPr="001A3F4B" w:rsidRDefault="00BE5664" w:rsidP="00E87F5E">
      <w:pPr>
        <w:numPr>
          <w:ilvl w:val="0"/>
          <w:numId w:val="98"/>
        </w:numPr>
        <w:ind w:left="993" w:hanging="284"/>
        <w:jc w:val="both"/>
        <w:rPr>
          <w:bCs/>
          <w:sz w:val="22"/>
          <w:szCs w:val="22"/>
        </w:rPr>
      </w:pPr>
      <w:r w:rsidRPr="001A3F4B">
        <w:rPr>
          <w:bCs/>
          <w:sz w:val="22"/>
          <w:szCs w:val="22"/>
        </w:rPr>
        <w:t>zasuwy.</w:t>
      </w:r>
    </w:p>
    <w:p w14:paraId="4094E764" w14:textId="77777777" w:rsidR="00BE5664" w:rsidRPr="001A3F4B" w:rsidRDefault="00BE5664" w:rsidP="00E87F5E">
      <w:pPr>
        <w:numPr>
          <w:ilvl w:val="0"/>
          <w:numId w:val="99"/>
        </w:numPr>
        <w:ind w:left="709" w:hanging="283"/>
        <w:jc w:val="both"/>
        <w:rPr>
          <w:bCs/>
          <w:sz w:val="22"/>
          <w:szCs w:val="22"/>
        </w:rPr>
      </w:pPr>
      <w:r w:rsidRPr="001A3F4B">
        <w:rPr>
          <w:bCs/>
          <w:sz w:val="22"/>
          <w:szCs w:val="22"/>
        </w:rPr>
        <w:t>Układ automatycznego sterownia osadzarką na Płuczce Osadzarkowej.</w:t>
      </w:r>
    </w:p>
    <w:p w14:paraId="2B7DB1A9" w14:textId="77777777" w:rsidR="00BE5664" w:rsidRPr="001A3F4B" w:rsidRDefault="00BE5664" w:rsidP="00E87F5E">
      <w:pPr>
        <w:numPr>
          <w:ilvl w:val="0"/>
          <w:numId w:val="99"/>
        </w:numPr>
        <w:ind w:left="709" w:hanging="283"/>
        <w:jc w:val="both"/>
        <w:rPr>
          <w:bCs/>
          <w:sz w:val="22"/>
          <w:szCs w:val="22"/>
        </w:rPr>
      </w:pPr>
      <w:r w:rsidRPr="001A3F4B">
        <w:rPr>
          <w:bCs/>
          <w:sz w:val="22"/>
          <w:szCs w:val="22"/>
        </w:rPr>
        <w:t>Wagi taśmowe Nysa.</w:t>
      </w:r>
    </w:p>
    <w:p w14:paraId="10155B11" w14:textId="77777777" w:rsidR="00BE5664" w:rsidRPr="001A3F4B" w:rsidRDefault="00BE5664" w:rsidP="00E87F5E">
      <w:pPr>
        <w:numPr>
          <w:ilvl w:val="0"/>
          <w:numId w:val="99"/>
        </w:numPr>
        <w:ind w:left="709" w:hanging="283"/>
        <w:jc w:val="both"/>
        <w:rPr>
          <w:bCs/>
          <w:sz w:val="22"/>
          <w:szCs w:val="22"/>
        </w:rPr>
      </w:pPr>
      <w:r w:rsidRPr="001A3F4B">
        <w:rPr>
          <w:bCs/>
          <w:sz w:val="22"/>
          <w:szCs w:val="22"/>
        </w:rPr>
        <w:t>Wagi taśmowe ROL-400.</w:t>
      </w:r>
    </w:p>
    <w:p w14:paraId="1E535745" w14:textId="77777777" w:rsidR="00BE5664" w:rsidRPr="001A3F4B" w:rsidRDefault="00BE5664" w:rsidP="00E87F5E">
      <w:pPr>
        <w:numPr>
          <w:ilvl w:val="0"/>
          <w:numId w:val="99"/>
        </w:numPr>
        <w:ind w:left="709" w:hanging="283"/>
        <w:jc w:val="both"/>
        <w:rPr>
          <w:bCs/>
          <w:sz w:val="22"/>
          <w:szCs w:val="22"/>
        </w:rPr>
      </w:pPr>
      <w:r w:rsidRPr="001A3F4B">
        <w:rPr>
          <w:bCs/>
          <w:sz w:val="22"/>
          <w:szCs w:val="22"/>
        </w:rPr>
        <w:t>Waga kolejowa dynamiczna tor III wraz z oprogramowaniem.</w:t>
      </w:r>
    </w:p>
    <w:p w14:paraId="7E47BF77" w14:textId="77777777" w:rsidR="00BE5664" w:rsidRPr="001A3F4B" w:rsidRDefault="00BE5664" w:rsidP="00E87F5E">
      <w:pPr>
        <w:numPr>
          <w:ilvl w:val="0"/>
          <w:numId w:val="99"/>
        </w:numPr>
        <w:ind w:left="709" w:hanging="283"/>
        <w:jc w:val="both"/>
        <w:rPr>
          <w:bCs/>
          <w:sz w:val="22"/>
          <w:szCs w:val="22"/>
        </w:rPr>
      </w:pPr>
      <w:proofErr w:type="spellStart"/>
      <w:r w:rsidRPr="001A3F4B">
        <w:rPr>
          <w:bCs/>
          <w:sz w:val="22"/>
          <w:szCs w:val="22"/>
        </w:rPr>
        <w:t>Popiołomierze</w:t>
      </w:r>
      <w:proofErr w:type="spellEnd"/>
      <w:r w:rsidRPr="001A3F4B">
        <w:rPr>
          <w:bCs/>
          <w:sz w:val="22"/>
          <w:szCs w:val="22"/>
        </w:rPr>
        <w:t xml:space="preserve"> radiometryczne </w:t>
      </w:r>
      <w:proofErr w:type="spellStart"/>
      <w:r w:rsidRPr="001A3F4B">
        <w:rPr>
          <w:bCs/>
          <w:sz w:val="22"/>
          <w:szCs w:val="22"/>
        </w:rPr>
        <w:t>Wilpo</w:t>
      </w:r>
      <w:proofErr w:type="spellEnd"/>
      <w:r w:rsidRPr="001A3F4B">
        <w:rPr>
          <w:bCs/>
          <w:sz w:val="22"/>
          <w:szCs w:val="22"/>
        </w:rPr>
        <w:t>, do ciągłego pomiaru zawartości popiołu w węglu wraz z oprogramowaniem.</w:t>
      </w:r>
    </w:p>
    <w:p w14:paraId="21892A6C" w14:textId="77777777" w:rsidR="00BE5664" w:rsidRPr="001A3F4B" w:rsidRDefault="00BE5664" w:rsidP="00E87F5E">
      <w:pPr>
        <w:numPr>
          <w:ilvl w:val="0"/>
          <w:numId w:val="99"/>
        </w:numPr>
        <w:ind w:left="709" w:hanging="283"/>
        <w:jc w:val="both"/>
        <w:rPr>
          <w:bCs/>
          <w:sz w:val="22"/>
          <w:szCs w:val="22"/>
        </w:rPr>
      </w:pPr>
      <w:r w:rsidRPr="001A3F4B">
        <w:rPr>
          <w:bCs/>
          <w:sz w:val="22"/>
          <w:szCs w:val="22"/>
        </w:rPr>
        <w:t xml:space="preserve">Laboratoryjny analizator węgla </w:t>
      </w:r>
      <w:proofErr w:type="spellStart"/>
      <w:r w:rsidRPr="001A3F4B">
        <w:rPr>
          <w:bCs/>
          <w:sz w:val="22"/>
          <w:szCs w:val="22"/>
        </w:rPr>
        <w:t>Wilpo</w:t>
      </w:r>
      <w:proofErr w:type="spellEnd"/>
      <w:r w:rsidRPr="001A3F4B">
        <w:rPr>
          <w:bCs/>
          <w:sz w:val="22"/>
          <w:szCs w:val="22"/>
        </w:rPr>
        <w:t>, do szybkiego pomiaru jakości węgla, wraz z oprogramowaniem.</w:t>
      </w:r>
    </w:p>
    <w:p w14:paraId="262D442F" w14:textId="77777777" w:rsidR="00BE5664" w:rsidRPr="001A3F4B" w:rsidRDefault="00BE5664" w:rsidP="00E87F5E">
      <w:pPr>
        <w:numPr>
          <w:ilvl w:val="0"/>
          <w:numId w:val="100"/>
        </w:numPr>
        <w:ind w:left="709" w:hanging="283"/>
        <w:jc w:val="both"/>
        <w:rPr>
          <w:bCs/>
          <w:sz w:val="22"/>
          <w:szCs w:val="22"/>
        </w:rPr>
      </w:pPr>
      <w:r w:rsidRPr="001A3F4B">
        <w:rPr>
          <w:bCs/>
          <w:sz w:val="22"/>
          <w:szCs w:val="22"/>
        </w:rPr>
        <w:t xml:space="preserve">Instalacja elektryczna na zwale kamienia: </w:t>
      </w:r>
    </w:p>
    <w:p w14:paraId="319D7579" w14:textId="77777777" w:rsidR="00BE5664" w:rsidRPr="001A3F4B" w:rsidRDefault="00BE5664" w:rsidP="00E87F5E">
      <w:pPr>
        <w:numPr>
          <w:ilvl w:val="0"/>
          <w:numId w:val="99"/>
        </w:numPr>
        <w:ind w:left="709" w:hanging="283"/>
        <w:jc w:val="both"/>
        <w:rPr>
          <w:bCs/>
          <w:sz w:val="22"/>
          <w:szCs w:val="22"/>
        </w:rPr>
      </w:pPr>
      <w:r w:rsidRPr="001A3F4B">
        <w:rPr>
          <w:bCs/>
          <w:sz w:val="22"/>
          <w:szCs w:val="22"/>
        </w:rPr>
        <w:t>Stacja transformatorowa 160 kVA 0,4/0,23 kV:</w:t>
      </w:r>
    </w:p>
    <w:p w14:paraId="00B077DB" w14:textId="77777777" w:rsidR="00BE5664" w:rsidRPr="001A3F4B" w:rsidRDefault="00BE5664" w:rsidP="00E87F5E">
      <w:pPr>
        <w:numPr>
          <w:ilvl w:val="0"/>
          <w:numId w:val="98"/>
        </w:numPr>
        <w:ind w:left="993" w:hanging="284"/>
        <w:jc w:val="both"/>
        <w:rPr>
          <w:bCs/>
          <w:sz w:val="22"/>
          <w:szCs w:val="22"/>
        </w:rPr>
      </w:pPr>
      <w:r w:rsidRPr="001A3F4B">
        <w:rPr>
          <w:bCs/>
          <w:sz w:val="22"/>
          <w:szCs w:val="22"/>
        </w:rPr>
        <w:t xml:space="preserve">szafa rozdzielcza RGL wraz z układem pomiarowo-rozliczeniowym  </w:t>
      </w:r>
    </w:p>
    <w:p w14:paraId="0CF2B852" w14:textId="77777777" w:rsidR="00BE5664" w:rsidRPr="001A3F4B" w:rsidRDefault="00BE5664" w:rsidP="00E87F5E">
      <w:pPr>
        <w:numPr>
          <w:ilvl w:val="0"/>
          <w:numId w:val="98"/>
        </w:numPr>
        <w:ind w:left="993" w:hanging="284"/>
        <w:jc w:val="both"/>
        <w:rPr>
          <w:bCs/>
          <w:sz w:val="22"/>
          <w:szCs w:val="22"/>
        </w:rPr>
      </w:pPr>
      <w:r w:rsidRPr="001A3F4B">
        <w:rPr>
          <w:bCs/>
          <w:sz w:val="22"/>
          <w:szCs w:val="22"/>
        </w:rPr>
        <w:t xml:space="preserve">rozdzielnia 0,4/0,23 kV RA </w:t>
      </w:r>
    </w:p>
    <w:p w14:paraId="5695D843" w14:textId="77777777" w:rsidR="00BE5664" w:rsidRPr="001A3F4B" w:rsidRDefault="00BE5664" w:rsidP="00E87F5E">
      <w:pPr>
        <w:numPr>
          <w:ilvl w:val="0"/>
          <w:numId w:val="99"/>
        </w:numPr>
        <w:ind w:left="709" w:hanging="283"/>
        <w:jc w:val="both"/>
        <w:rPr>
          <w:bCs/>
          <w:sz w:val="22"/>
          <w:szCs w:val="22"/>
        </w:rPr>
      </w:pPr>
      <w:r w:rsidRPr="001A3F4B">
        <w:rPr>
          <w:bCs/>
          <w:sz w:val="22"/>
          <w:szCs w:val="22"/>
        </w:rPr>
        <w:t>Linia kablowa YAKY 4×120mm</w:t>
      </w:r>
      <w:r w:rsidRPr="001A3F4B">
        <w:rPr>
          <w:bCs/>
          <w:sz w:val="22"/>
          <w:szCs w:val="22"/>
          <w:vertAlign w:val="superscript"/>
        </w:rPr>
        <w:t>2</w:t>
      </w:r>
      <w:r w:rsidRPr="001A3F4B">
        <w:rPr>
          <w:bCs/>
          <w:sz w:val="22"/>
          <w:szCs w:val="22"/>
        </w:rPr>
        <w:t xml:space="preserve"> z zestawu złączowego nr 141629 400/230 V TAURON Dystrybucja S.A. do rozdzielni 400/230V RA w Stacji 160 kVA” (granica eksploatacji na zaciskach kabla odpływowego w zestawie złączowym nr 141629). </w:t>
      </w:r>
    </w:p>
    <w:p w14:paraId="4D9669B4" w14:textId="77777777" w:rsidR="00BE5664" w:rsidRPr="001A3F4B" w:rsidRDefault="00BE5664" w:rsidP="00E87F5E">
      <w:pPr>
        <w:numPr>
          <w:ilvl w:val="0"/>
          <w:numId w:val="99"/>
        </w:numPr>
        <w:ind w:left="709" w:hanging="283"/>
        <w:jc w:val="both"/>
        <w:rPr>
          <w:bCs/>
          <w:sz w:val="22"/>
          <w:szCs w:val="22"/>
        </w:rPr>
      </w:pPr>
      <w:r w:rsidRPr="001A3F4B">
        <w:rPr>
          <w:bCs/>
          <w:sz w:val="22"/>
          <w:szCs w:val="22"/>
        </w:rPr>
        <w:t>Rozdzielnie 400/230V zasilane z rozdzielni 400/230</w:t>
      </w:r>
      <w:proofErr w:type="gramStart"/>
      <w:r w:rsidRPr="001A3F4B">
        <w:rPr>
          <w:bCs/>
          <w:sz w:val="22"/>
          <w:szCs w:val="22"/>
        </w:rPr>
        <w:t>V„</w:t>
      </w:r>
      <w:proofErr w:type="gramEnd"/>
      <w:r w:rsidRPr="001A3F4B">
        <w:rPr>
          <w:bCs/>
          <w:sz w:val="22"/>
          <w:szCs w:val="22"/>
        </w:rPr>
        <w:t>RA” w stacji transformatorowej 160 kVA:</w:t>
      </w:r>
    </w:p>
    <w:p w14:paraId="1E61FB01" w14:textId="77777777" w:rsidR="00BE5664" w:rsidRPr="001A3F4B" w:rsidRDefault="00BE5664" w:rsidP="00E87F5E">
      <w:pPr>
        <w:numPr>
          <w:ilvl w:val="0"/>
          <w:numId w:val="98"/>
        </w:numPr>
        <w:ind w:left="993" w:hanging="284"/>
        <w:jc w:val="both"/>
        <w:rPr>
          <w:bCs/>
          <w:sz w:val="22"/>
          <w:szCs w:val="22"/>
        </w:rPr>
      </w:pPr>
      <w:r w:rsidRPr="001A3F4B">
        <w:rPr>
          <w:bCs/>
          <w:sz w:val="22"/>
          <w:szCs w:val="22"/>
        </w:rPr>
        <w:t>rozdzielnie 400/230V „R1”, „R2”, „R3” wraz z odbiorami zasilanymi z tych rozdzielń</w:t>
      </w:r>
    </w:p>
    <w:p w14:paraId="2FE71C52" w14:textId="77777777" w:rsidR="00BE5664" w:rsidRPr="001A3F4B" w:rsidRDefault="00BE5664" w:rsidP="00E87F5E">
      <w:pPr>
        <w:numPr>
          <w:ilvl w:val="0"/>
          <w:numId w:val="98"/>
        </w:numPr>
        <w:ind w:left="993" w:hanging="284"/>
        <w:jc w:val="both"/>
        <w:rPr>
          <w:bCs/>
          <w:sz w:val="22"/>
          <w:szCs w:val="22"/>
        </w:rPr>
      </w:pPr>
      <w:r w:rsidRPr="001A3F4B">
        <w:rPr>
          <w:bCs/>
          <w:sz w:val="22"/>
          <w:szCs w:val="22"/>
        </w:rPr>
        <w:t>szyny zbiorcze rozdzielni 400/230 V „KS” wraz z kablami zasilającymi YAKY 4×50mm2, YAKY 4×35mm2 o długości 150 m każdy oraz linią kablową zasilającą rozdzielnię 400/230V „SKS”</w:t>
      </w:r>
    </w:p>
    <w:p w14:paraId="50365027" w14:textId="77777777" w:rsidR="00BE5664" w:rsidRPr="001A3F4B" w:rsidRDefault="00BE5664" w:rsidP="00E87F5E">
      <w:pPr>
        <w:numPr>
          <w:ilvl w:val="0"/>
          <w:numId w:val="98"/>
        </w:numPr>
        <w:ind w:left="993" w:hanging="284"/>
        <w:jc w:val="both"/>
        <w:rPr>
          <w:bCs/>
          <w:sz w:val="22"/>
          <w:szCs w:val="22"/>
        </w:rPr>
      </w:pPr>
      <w:r w:rsidRPr="001A3F4B">
        <w:rPr>
          <w:bCs/>
          <w:sz w:val="22"/>
          <w:szCs w:val="22"/>
        </w:rPr>
        <w:t>szyny zbiorcze rozdzielni 400/230V- „SKS” z kablem zasilającym YAKY 4×95mm2 długości 600m,</w:t>
      </w:r>
    </w:p>
    <w:p w14:paraId="4EADC441" w14:textId="77777777" w:rsidR="00BE5664" w:rsidRPr="001A3F4B" w:rsidRDefault="00BE5664" w:rsidP="00E87F5E">
      <w:pPr>
        <w:numPr>
          <w:ilvl w:val="0"/>
          <w:numId w:val="98"/>
        </w:numPr>
        <w:ind w:left="993" w:hanging="284"/>
        <w:jc w:val="both"/>
        <w:rPr>
          <w:bCs/>
          <w:sz w:val="22"/>
          <w:szCs w:val="22"/>
        </w:rPr>
      </w:pPr>
      <w:r w:rsidRPr="001A3F4B">
        <w:rPr>
          <w:bCs/>
          <w:sz w:val="22"/>
          <w:szCs w:val="22"/>
        </w:rPr>
        <w:t>rozdzielnia 400/230V- Posterunek „Zwał” z kablem zasilającym YAKY 4×50mm</w:t>
      </w:r>
      <w:proofErr w:type="gramStart"/>
      <w:r w:rsidRPr="001A3F4B">
        <w:rPr>
          <w:bCs/>
          <w:sz w:val="22"/>
          <w:szCs w:val="22"/>
        </w:rPr>
        <w:t>2  długości</w:t>
      </w:r>
      <w:proofErr w:type="gramEnd"/>
      <w:r w:rsidRPr="001A3F4B">
        <w:rPr>
          <w:bCs/>
          <w:sz w:val="22"/>
          <w:szCs w:val="22"/>
        </w:rPr>
        <w:t xml:space="preserve"> 600m.</w:t>
      </w:r>
    </w:p>
    <w:p w14:paraId="7B4ED484" w14:textId="77777777" w:rsidR="00BE5664" w:rsidRPr="001A3F4B" w:rsidRDefault="00BE5664" w:rsidP="00E87F5E">
      <w:pPr>
        <w:ind w:left="426"/>
        <w:jc w:val="both"/>
        <w:rPr>
          <w:bCs/>
          <w:sz w:val="22"/>
          <w:szCs w:val="22"/>
        </w:rPr>
      </w:pPr>
      <w:r w:rsidRPr="001A3F4B">
        <w:rPr>
          <w:bCs/>
          <w:sz w:val="22"/>
          <w:szCs w:val="22"/>
        </w:rPr>
        <w:t>Nie podlegają obsłudze linie oświetleniowe zaplecza, torów kolejowych dojazdowych oraz rozładunkowych.</w:t>
      </w:r>
    </w:p>
    <w:p w14:paraId="1A3BC32B" w14:textId="77777777" w:rsidR="00BE5664" w:rsidRPr="001A3F4B" w:rsidRDefault="00BE5664" w:rsidP="00E87F5E">
      <w:pPr>
        <w:numPr>
          <w:ilvl w:val="0"/>
          <w:numId w:val="101"/>
        </w:numPr>
        <w:ind w:left="426"/>
        <w:jc w:val="both"/>
        <w:rPr>
          <w:bCs/>
          <w:sz w:val="22"/>
          <w:szCs w:val="22"/>
        </w:rPr>
      </w:pPr>
      <w:r w:rsidRPr="001A3F4B">
        <w:rPr>
          <w:bCs/>
          <w:sz w:val="22"/>
          <w:szCs w:val="22"/>
        </w:rPr>
        <w:t>Zakres innych obiektów na powierzchni kopalni obejmuje obiekty i urządzenia obsługiwane przez oddział MESPW w części powierzchniowej, a w szczególności:</w:t>
      </w:r>
    </w:p>
    <w:p w14:paraId="01BAFBCD" w14:textId="77777777" w:rsidR="00BE5664" w:rsidRPr="001A3F4B" w:rsidRDefault="00BE5664" w:rsidP="00E87F5E">
      <w:pPr>
        <w:numPr>
          <w:ilvl w:val="0"/>
          <w:numId w:val="102"/>
        </w:numPr>
        <w:tabs>
          <w:tab w:val="num" w:pos="709"/>
        </w:tabs>
        <w:ind w:left="709" w:hanging="283"/>
        <w:jc w:val="both"/>
        <w:rPr>
          <w:sz w:val="22"/>
          <w:szCs w:val="22"/>
        </w:rPr>
      </w:pPr>
      <w:r w:rsidRPr="001A3F4B">
        <w:rPr>
          <w:sz w:val="22"/>
          <w:szCs w:val="22"/>
        </w:rPr>
        <w:t>Urządzenia wysokiego, średniego i niskiego napięcia w rejonie szybu V, Pola Zachód, Pola Bojków, pompowni Przyszowice oraz pompowni polowych</w:t>
      </w:r>
    </w:p>
    <w:p w14:paraId="7D5A9D45" w14:textId="77777777" w:rsidR="00BE5664" w:rsidRPr="001A3F4B" w:rsidRDefault="00BE5664" w:rsidP="00E87F5E">
      <w:pPr>
        <w:numPr>
          <w:ilvl w:val="0"/>
          <w:numId w:val="102"/>
        </w:numPr>
        <w:tabs>
          <w:tab w:val="num" w:pos="709"/>
        </w:tabs>
        <w:ind w:left="709" w:hanging="283"/>
        <w:jc w:val="both"/>
        <w:rPr>
          <w:sz w:val="22"/>
          <w:szCs w:val="22"/>
        </w:rPr>
      </w:pPr>
      <w:r w:rsidRPr="001A3F4B">
        <w:rPr>
          <w:sz w:val="22"/>
          <w:szCs w:val="22"/>
        </w:rPr>
        <w:t xml:space="preserve">Instalacja </w:t>
      </w:r>
      <w:r w:rsidRPr="001A3F4B">
        <w:rPr>
          <w:bCs/>
          <w:sz w:val="22"/>
          <w:szCs w:val="22"/>
        </w:rPr>
        <w:t>oświetlenia zewnętrznego w zakresie źródeł światła oświetlenia ulicznego oraz wieże oświetleniowe na terenie Pola Zachód, szybu V oraz Pola Bojków</w:t>
      </w:r>
    </w:p>
    <w:p w14:paraId="185049F2" w14:textId="77777777" w:rsidR="00BE5664" w:rsidRPr="001A3F4B" w:rsidRDefault="00BE5664" w:rsidP="00E87F5E">
      <w:pPr>
        <w:numPr>
          <w:ilvl w:val="0"/>
          <w:numId w:val="102"/>
        </w:numPr>
        <w:ind w:left="709" w:hanging="283"/>
        <w:jc w:val="both"/>
        <w:rPr>
          <w:sz w:val="22"/>
          <w:szCs w:val="22"/>
        </w:rPr>
      </w:pPr>
      <w:r w:rsidRPr="001A3F4B">
        <w:rPr>
          <w:sz w:val="22"/>
          <w:szCs w:val="22"/>
        </w:rPr>
        <w:t>Rozdzielnia 6 kV RG-3A wraz z rozdzielniami nn, urządzeniami pomocniczymi i kablową siecią zasilającą i odpływową – w części powierzchniowej.</w:t>
      </w:r>
    </w:p>
    <w:p w14:paraId="5B318647" w14:textId="77777777" w:rsidR="00BE5664" w:rsidRPr="001A3F4B" w:rsidRDefault="00BE5664" w:rsidP="00E87F5E">
      <w:pPr>
        <w:numPr>
          <w:ilvl w:val="0"/>
          <w:numId w:val="102"/>
        </w:numPr>
        <w:ind w:left="709" w:hanging="283"/>
        <w:jc w:val="both"/>
        <w:rPr>
          <w:sz w:val="22"/>
          <w:szCs w:val="22"/>
        </w:rPr>
      </w:pPr>
      <w:r w:rsidRPr="001A3F4B">
        <w:rPr>
          <w:sz w:val="22"/>
          <w:szCs w:val="22"/>
        </w:rPr>
        <w:t>Rozdzielnie 6 kV RG, RM-1 i RG-2 wraz z rozdzielniami nn, urządzeniami pomocniczymi i kablową siecią zasilającą i odpływową – w części powierzchniowej.</w:t>
      </w:r>
    </w:p>
    <w:p w14:paraId="15F948EF" w14:textId="77777777" w:rsidR="00BE5664" w:rsidRPr="001A3F4B" w:rsidRDefault="00BE5664" w:rsidP="00E87F5E">
      <w:pPr>
        <w:numPr>
          <w:ilvl w:val="0"/>
          <w:numId w:val="102"/>
        </w:numPr>
        <w:ind w:left="709" w:hanging="283"/>
        <w:jc w:val="both"/>
        <w:rPr>
          <w:sz w:val="22"/>
          <w:szCs w:val="22"/>
        </w:rPr>
      </w:pPr>
      <w:r w:rsidRPr="001A3F4B">
        <w:rPr>
          <w:sz w:val="22"/>
          <w:szCs w:val="22"/>
        </w:rPr>
        <w:lastRenderedPageBreak/>
        <w:t>Rozdzielnie 6 kV STR i SZK wraz z rozdzielniami nn, urządzeniami pomocniczymi i kablową siecią zasilającą i odpływową,</w:t>
      </w:r>
    </w:p>
    <w:p w14:paraId="176FA4F6" w14:textId="77777777" w:rsidR="00BE5664" w:rsidRPr="001A3F4B" w:rsidRDefault="00BE5664" w:rsidP="00E87F5E">
      <w:pPr>
        <w:numPr>
          <w:ilvl w:val="0"/>
          <w:numId w:val="102"/>
        </w:numPr>
        <w:ind w:left="709" w:hanging="283"/>
        <w:jc w:val="both"/>
        <w:rPr>
          <w:sz w:val="22"/>
          <w:szCs w:val="22"/>
        </w:rPr>
      </w:pPr>
      <w:r w:rsidRPr="001A3F4B">
        <w:rPr>
          <w:sz w:val="22"/>
          <w:szCs w:val="22"/>
        </w:rPr>
        <w:t>Rozdzielnia 6 kV RM-2 wraz z rozdzielniami nn, urządzeniami pomocniczymi i kablową siecią zasilającą i odpływową,</w:t>
      </w:r>
    </w:p>
    <w:p w14:paraId="31182452" w14:textId="77777777" w:rsidR="00BE5664" w:rsidRPr="001A3F4B" w:rsidRDefault="00BE5664" w:rsidP="00E87F5E">
      <w:pPr>
        <w:numPr>
          <w:ilvl w:val="0"/>
          <w:numId w:val="102"/>
        </w:numPr>
        <w:ind w:left="709" w:hanging="283"/>
        <w:jc w:val="both"/>
        <w:rPr>
          <w:sz w:val="22"/>
          <w:szCs w:val="22"/>
        </w:rPr>
      </w:pPr>
      <w:r w:rsidRPr="001A3F4B">
        <w:rPr>
          <w:bCs/>
          <w:sz w:val="22"/>
          <w:szCs w:val="22"/>
        </w:rPr>
        <w:t xml:space="preserve">Urządzenia napędowe 500V i 6kV pomp i ciągów technologicznych wraz z aparaturą </w:t>
      </w:r>
    </w:p>
    <w:p w14:paraId="0636250D" w14:textId="77777777" w:rsidR="00BE5664" w:rsidRPr="001A3F4B" w:rsidRDefault="00BE5664" w:rsidP="00E87F5E">
      <w:pPr>
        <w:ind w:left="709"/>
        <w:jc w:val="both"/>
        <w:rPr>
          <w:sz w:val="22"/>
          <w:szCs w:val="22"/>
        </w:rPr>
      </w:pPr>
      <w:r w:rsidRPr="001A3F4B">
        <w:rPr>
          <w:bCs/>
          <w:sz w:val="22"/>
          <w:szCs w:val="22"/>
        </w:rPr>
        <w:t>sterowania, sygnalizacji i blokad zabudowanych na obiektach Płuczki Osadzarkowej.</w:t>
      </w:r>
    </w:p>
    <w:p w14:paraId="66380D3B" w14:textId="77777777" w:rsidR="00BE5664" w:rsidRPr="001A3F4B" w:rsidRDefault="00BE5664" w:rsidP="00E87F5E">
      <w:pPr>
        <w:numPr>
          <w:ilvl w:val="0"/>
          <w:numId w:val="102"/>
        </w:numPr>
        <w:ind w:hanging="76"/>
        <w:jc w:val="both"/>
        <w:rPr>
          <w:bCs/>
          <w:sz w:val="22"/>
          <w:szCs w:val="22"/>
        </w:rPr>
      </w:pPr>
      <w:r w:rsidRPr="001A3F4B">
        <w:rPr>
          <w:bCs/>
          <w:sz w:val="22"/>
          <w:szCs w:val="22"/>
        </w:rPr>
        <w:t xml:space="preserve">Rozdzielnie 6 kV: RP-2, RP-4, RP-5, RP-6 wraz z siecią zasilającą i odpływową, aparaturą   </w:t>
      </w:r>
    </w:p>
    <w:p w14:paraId="0F608267" w14:textId="77777777" w:rsidR="00BE5664" w:rsidRPr="001A3F4B" w:rsidRDefault="00BE5664" w:rsidP="00E87F5E">
      <w:pPr>
        <w:ind w:left="502"/>
        <w:jc w:val="both"/>
        <w:rPr>
          <w:bCs/>
          <w:sz w:val="22"/>
          <w:szCs w:val="22"/>
        </w:rPr>
      </w:pPr>
      <w:r w:rsidRPr="001A3F4B">
        <w:rPr>
          <w:bCs/>
          <w:sz w:val="22"/>
          <w:szCs w:val="22"/>
        </w:rPr>
        <w:t xml:space="preserve">   zabezpieczającą, automatyki, sterowania, blokad i sygnalizacji w rejonie Płuczki   </w:t>
      </w:r>
    </w:p>
    <w:p w14:paraId="04776776" w14:textId="77777777" w:rsidR="00BE5664" w:rsidRPr="001A3F4B" w:rsidRDefault="00BE5664" w:rsidP="00E87F5E">
      <w:pPr>
        <w:ind w:left="502"/>
        <w:jc w:val="both"/>
        <w:rPr>
          <w:bCs/>
          <w:sz w:val="22"/>
          <w:szCs w:val="22"/>
        </w:rPr>
      </w:pPr>
      <w:r w:rsidRPr="001A3F4B">
        <w:rPr>
          <w:bCs/>
          <w:sz w:val="22"/>
          <w:szCs w:val="22"/>
        </w:rPr>
        <w:t xml:space="preserve">   Osadzarkowej,</w:t>
      </w:r>
    </w:p>
    <w:p w14:paraId="73C8DCA0" w14:textId="77777777" w:rsidR="00BE5664" w:rsidRPr="001A3F4B" w:rsidRDefault="00BE5664" w:rsidP="00E87F5E">
      <w:pPr>
        <w:numPr>
          <w:ilvl w:val="0"/>
          <w:numId w:val="102"/>
        </w:numPr>
        <w:ind w:hanging="76"/>
        <w:jc w:val="both"/>
        <w:rPr>
          <w:bCs/>
          <w:sz w:val="22"/>
          <w:szCs w:val="22"/>
        </w:rPr>
      </w:pPr>
      <w:r w:rsidRPr="001A3F4B">
        <w:rPr>
          <w:bCs/>
          <w:sz w:val="22"/>
          <w:szCs w:val="22"/>
        </w:rPr>
        <w:t>Rozdzielnie</w:t>
      </w:r>
      <w:r w:rsidRPr="001A3F4B">
        <w:rPr>
          <w:sz w:val="22"/>
          <w:szCs w:val="22"/>
        </w:rPr>
        <w:t xml:space="preserve"> 500V: RP-2 500V, 31 RS, 32 RS, 33 RS, 34 RS. 35 RS, 36 RS, 42 RS, 71 RS, PR  </w:t>
      </w:r>
    </w:p>
    <w:p w14:paraId="7BC4E041" w14:textId="77777777" w:rsidR="00BE5664" w:rsidRPr="001A3F4B" w:rsidRDefault="00BE5664" w:rsidP="00E87F5E">
      <w:pPr>
        <w:ind w:left="709"/>
        <w:jc w:val="both"/>
        <w:rPr>
          <w:bCs/>
          <w:sz w:val="22"/>
          <w:szCs w:val="22"/>
        </w:rPr>
      </w:pPr>
      <w:r w:rsidRPr="001A3F4B">
        <w:rPr>
          <w:sz w:val="22"/>
          <w:szCs w:val="22"/>
        </w:rPr>
        <w:t xml:space="preserve">  16 </w:t>
      </w:r>
      <w:r w:rsidRPr="001A3F4B">
        <w:rPr>
          <w:bCs/>
          <w:sz w:val="22"/>
          <w:szCs w:val="22"/>
        </w:rPr>
        <w:t xml:space="preserve">wraz z siecią zasilającą i odpływową, aparaturą rozdzielczą i zabezpieczającą </w:t>
      </w:r>
    </w:p>
    <w:p w14:paraId="4ADC20D0" w14:textId="77777777" w:rsidR="00BE5664" w:rsidRPr="001A3F4B" w:rsidRDefault="00BE5664" w:rsidP="00E87F5E">
      <w:pPr>
        <w:ind w:left="709"/>
        <w:jc w:val="both"/>
        <w:rPr>
          <w:bCs/>
          <w:sz w:val="22"/>
          <w:szCs w:val="22"/>
        </w:rPr>
      </w:pPr>
      <w:r w:rsidRPr="001A3F4B">
        <w:rPr>
          <w:bCs/>
          <w:sz w:val="22"/>
          <w:szCs w:val="22"/>
        </w:rPr>
        <w:t xml:space="preserve">  w rejonie Płuczki Osadzarkowej,</w:t>
      </w:r>
    </w:p>
    <w:p w14:paraId="79E3A77F" w14:textId="77777777" w:rsidR="00BE5664" w:rsidRPr="001A3F4B" w:rsidRDefault="00BE5664" w:rsidP="00E87F5E">
      <w:pPr>
        <w:numPr>
          <w:ilvl w:val="0"/>
          <w:numId w:val="102"/>
        </w:numPr>
        <w:ind w:left="709" w:hanging="283"/>
        <w:jc w:val="both"/>
        <w:rPr>
          <w:sz w:val="22"/>
          <w:szCs w:val="22"/>
        </w:rPr>
      </w:pPr>
      <w:r w:rsidRPr="001A3F4B">
        <w:rPr>
          <w:sz w:val="22"/>
          <w:szCs w:val="22"/>
        </w:rPr>
        <w:t>Rozdzielnie niskiego napięcia wraz siecią zasilającą i odpływową oraz instalacje niskiego napięcia w budynku nastawni kolejowej SZ, SZK, SZK1 na Polu Zachód,</w:t>
      </w:r>
    </w:p>
    <w:p w14:paraId="2D9DAE78" w14:textId="77777777" w:rsidR="00BE5664" w:rsidRPr="001A3F4B" w:rsidRDefault="00BE5664" w:rsidP="00E87F5E">
      <w:pPr>
        <w:numPr>
          <w:ilvl w:val="0"/>
          <w:numId w:val="102"/>
        </w:numPr>
        <w:ind w:left="709" w:hanging="283"/>
        <w:jc w:val="both"/>
        <w:rPr>
          <w:sz w:val="22"/>
          <w:szCs w:val="22"/>
        </w:rPr>
      </w:pPr>
      <w:r w:rsidRPr="001A3F4B">
        <w:rPr>
          <w:sz w:val="22"/>
          <w:szCs w:val="22"/>
        </w:rPr>
        <w:t>Przeglądy, naprawy i bieżące remonty urządzeń w warsztacie elektrycznym:</w:t>
      </w:r>
    </w:p>
    <w:p w14:paraId="153B0AD6" w14:textId="77777777" w:rsidR="00BE5664" w:rsidRPr="001A3F4B" w:rsidRDefault="00BE5664" w:rsidP="00E87F5E">
      <w:pPr>
        <w:numPr>
          <w:ilvl w:val="0"/>
          <w:numId w:val="99"/>
        </w:numPr>
        <w:ind w:left="709" w:hanging="283"/>
        <w:jc w:val="both"/>
        <w:rPr>
          <w:bCs/>
          <w:sz w:val="22"/>
          <w:szCs w:val="22"/>
        </w:rPr>
      </w:pPr>
      <w:r w:rsidRPr="001A3F4B">
        <w:rPr>
          <w:bCs/>
          <w:sz w:val="22"/>
          <w:szCs w:val="22"/>
        </w:rPr>
        <w:t>silniki, zwalniaki elektromagnetyczne i elektrohydrauliczne o mocy do 160kW,</w:t>
      </w:r>
    </w:p>
    <w:p w14:paraId="151B7409" w14:textId="77777777" w:rsidR="00BE5664" w:rsidRPr="001A3F4B" w:rsidRDefault="00BE5664" w:rsidP="00E87F5E">
      <w:pPr>
        <w:numPr>
          <w:ilvl w:val="0"/>
          <w:numId w:val="99"/>
        </w:numPr>
        <w:ind w:left="709" w:hanging="283"/>
        <w:jc w:val="both"/>
        <w:rPr>
          <w:bCs/>
          <w:sz w:val="22"/>
          <w:szCs w:val="22"/>
        </w:rPr>
      </w:pPr>
      <w:r w:rsidRPr="001A3F4B">
        <w:rPr>
          <w:bCs/>
          <w:sz w:val="22"/>
          <w:szCs w:val="22"/>
        </w:rPr>
        <w:t>spawarki wirowe i transformatorowe,</w:t>
      </w:r>
    </w:p>
    <w:p w14:paraId="593F2AE6" w14:textId="77777777" w:rsidR="00BE5664" w:rsidRPr="001A3F4B" w:rsidRDefault="00BE5664" w:rsidP="00E87F5E">
      <w:pPr>
        <w:numPr>
          <w:ilvl w:val="0"/>
          <w:numId w:val="99"/>
        </w:numPr>
        <w:ind w:left="709" w:hanging="283"/>
        <w:jc w:val="both"/>
        <w:rPr>
          <w:bCs/>
          <w:sz w:val="22"/>
          <w:szCs w:val="22"/>
        </w:rPr>
      </w:pPr>
      <w:r w:rsidRPr="001A3F4B">
        <w:rPr>
          <w:bCs/>
          <w:sz w:val="22"/>
          <w:szCs w:val="22"/>
        </w:rPr>
        <w:t>elektronarzędzia (budowy zwykłej – ogólnego przeznaczenia),</w:t>
      </w:r>
    </w:p>
    <w:p w14:paraId="675DAB25" w14:textId="77777777" w:rsidR="00BE5664" w:rsidRPr="001A3F4B" w:rsidRDefault="00BE5664" w:rsidP="00E87F5E">
      <w:pPr>
        <w:numPr>
          <w:ilvl w:val="0"/>
          <w:numId w:val="99"/>
        </w:numPr>
        <w:ind w:left="709" w:hanging="283"/>
        <w:jc w:val="both"/>
        <w:rPr>
          <w:bCs/>
          <w:sz w:val="22"/>
          <w:szCs w:val="22"/>
        </w:rPr>
      </w:pPr>
      <w:r w:rsidRPr="001A3F4B">
        <w:rPr>
          <w:bCs/>
          <w:sz w:val="22"/>
          <w:szCs w:val="22"/>
        </w:rPr>
        <w:t>przeglądy, naprawy wyłączników mocy, odłączników,</w:t>
      </w:r>
    </w:p>
    <w:p w14:paraId="0F7B925F" w14:textId="77777777" w:rsidR="00BE5664" w:rsidRPr="001A3F4B" w:rsidRDefault="00BE5664" w:rsidP="00E87F5E">
      <w:pPr>
        <w:numPr>
          <w:ilvl w:val="0"/>
          <w:numId w:val="99"/>
        </w:numPr>
        <w:ind w:left="709" w:hanging="283"/>
        <w:jc w:val="both"/>
        <w:rPr>
          <w:sz w:val="22"/>
          <w:szCs w:val="22"/>
        </w:rPr>
      </w:pPr>
      <w:r w:rsidRPr="001A3F4B">
        <w:rPr>
          <w:bCs/>
          <w:sz w:val="22"/>
          <w:szCs w:val="22"/>
        </w:rPr>
        <w:t>przeglądy</w:t>
      </w:r>
      <w:r w:rsidRPr="001A3F4B">
        <w:rPr>
          <w:sz w:val="22"/>
          <w:szCs w:val="22"/>
        </w:rPr>
        <w:t xml:space="preserve"> okresowe górniczych wiertarek elektrycznych,</w:t>
      </w:r>
    </w:p>
    <w:p w14:paraId="12AAF785" w14:textId="77777777" w:rsidR="00BE5664" w:rsidRPr="001A3F4B" w:rsidRDefault="00BE5664" w:rsidP="00E87F5E">
      <w:pPr>
        <w:numPr>
          <w:ilvl w:val="0"/>
          <w:numId w:val="99"/>
        </w:numPr>
        <w:ind w:left="709" w:hanging="283"/>
        <w:jc w:val="both"/>
        <w:rPr>
          <w:sz w:val="22"/>
          <w:szCs w:val="22"/>
        </w:rPr>
      </w:pPr>
      <w:r w:rsidRPr="001A3F4B">
        <w:rPr>
          <w:sz w:val="22"/>
          <w:szCs w:val="22"/>
        </w:rPr>
        <w:t>rozdzielnie żeliwne typu S, oprawy oświetleniowe i inne prace warsztatowe</w:t>
      </w:r>
    </w:p>
    <w:p w14:paraId="43E654DA" w14:textId="77777777" w:rsidR="00BE5664" w:rsidRPr="001A3F4B" w:rsidRDefault="00BE5664" w:rsidP="00BE5664">
      <w:pPr>
        <w:spacing w:after="120"/>
        <w:rPr>
          <w:b/>
          <w:sz w:val="22"/>
          <w:szCs w:val="22"/>
          <w:u w:val="single"/>
        </w:rPr>
      </w:pPr>
    </w:p>
    <w:p w14:paraId="7651F720" w14:textId="77777777" w:rsidR="00BE5664" w:rsidRPr="001A3F4B" w:rsidRDefault="00BE5664" w:rsidP="00BE5664">
      <w:pPr>
        <w:spacing w:after="120"/>
        <w:rPr>
          <w:b/>
          <w:bCs/>
          <w:sz w:val="22"/>
          <w:szCs w:val="22"/>
          <w:u w:val="single"/>
        </w:rPr>
      </w:pPr>
      <w:r w:rsidRPr="001A3F4B">
        <w:rPr>
          <w:b/>
          <w:sz w:val="22"/>
          <w:szCs w:val="22"/>
          <w:u w:val="single"/>
        </w:rPr>
        <w:t xml:space="preserve">Wymagania Organizacyjne </w:t>
      </w:r>
    </w:p>
    <w:p w14:paraId="41826EDA" w14:textId="77777777" w:rsidR="00BE5664" w:rsidRPr="001A3F4B" w:rsidRDefault="00BE5664" w:rsidP="00BE5664">
      <w:pPr>
        <w:tabs>
          <w:tab w:val="num" w:pos="1429"/>
        </w:tabs>
        <w:rPr>
          <w:sz w:val="22"/>
          <w:szCs w:val="22"/>
        </w:rPr>
      </w:pPr>
      <w:r w:rsidRPr="001A3F4B">
        <w:rPr>
          <w:sz w:val="22"/>
          <w:szCs w:val="22"/>
        </w:rPr>
        <w:t>Zakres rzeczowy obejmuje świadczenie usług związanych z obsługą i bieżącą konserwacją oraz przeglądami urządzeń elektrycznych w dni robocze a także w dni świąteczne, soboty i niedziele na zmianach:</w:t>
      </w:r>
    </w:p>
    <w:p w14:paraId="43E36E26" w14:textId="77777777" w:rsidR="00BE5664" w:rsidRPr="001A3F4B" w:rsidRDefault="00BE5664" w:rsidP="00BE5664">
      <w:pPr>
        <w:rPr>
          <w:sz w:val="22"/>
          <w:szCs w:val="22"/>
        </w:rPr>
      </w:pPr>
    </w:p>
    <w:p w14:paraId="07057030" w14:textId="77777777" w:rsidR="00BE5664" w:rsidRPr="001A3F4B" w:rsidRDefault="00BE5664" w:rsidP="00BE5664">
      <w:pPr>
        <w:rPr>
          <w:sz w:val="22"/>
          <w:szCs w:val="22"/>
        </w:rPr>
      </w:pPr>
      <w:r w:rsidRPr="001A3F4B">
        <w:rPr>
          <w:sz w:val="22"/>
          <w:szCs w:val="22"/>
        </w:rPr>
        <w:t>Do obliczeń przyjęto ilość dni przypadających na czas trwania umowy dla wszystkich zadań w wysokości:</w:t>
      </w:r>
    </w:p>
    <w:p w14:paraId="76ADA6BE" w14:textId="77777777" w:rsidR="00BE5664" w:rsidRPr="001A3F4B" w:rsidRDefault="00BE5664" w:rsidP="00BE5664">
      <w:pPr>
        <w:rPr>
          <w:sz w:val="22"/>
          <w:szCs w:val="22"/>
        </w:rPr>
      </w:pPr>
      <w:r w:rsidRPr="001A3F4B">
        <w:rPr>
          <w:sz w:val="22"/>
          <w:szCs w:val="22"/>
        </w:rPr>
        <w:t xml:space="preserve">Dni robocze: </w:t>
      </w:r>
      <w:r w:rsidRPr="001A3F4B">
        <w:rPr>
          <w:sz w:val="22"/>
          <w:szCs w:val="22"/>
        </w:rPr>
        <w:tab/>
      </w:r>
      <w:r w:rsidRPr="001A3F4B">
        <w:rPr>
          <w:b/>
          <w:bCs/>
          <w:sz w:val="22"/>
          <w:szCs w:val="22"/>
        </w:rPr>
        <w:t>252</w:t>
      </w:r>
    </w:p>
    <w:p w14:paraId="7EE2C7E6" w14:textId="77777777" w:rsidR="00BE5664" w:rsidRPr="001A3F4B" w:rsidRDefault="00BE5664" w:rsidP="00BE5664">
      <w:pPr>
        <w:rPr>
          <w:sz w:val="22"/>
          <w:szCs w:val="22"/>
        </w:rPr>
      </w:pPr>
      <w:r w:rsidRPr="001A3F4B">
        <w:rPr>
          <w:sz w:val="22"/>
          <w:szCs w:val="22"/>
        </w:rPr>
        <w:t>Dni wolne:</w:t>
      </w:r>
      <w:r w:rsidRPr="001A3F4B">
        <w:rPr>
          <w:sz w:val="22"/>
          <w:szCs w:val="22"/>
        </w:rPr>
        <w:tab/>
      </w:r>
      <w:r w:rsidRPr="001A3F4B">
        <w:rPr>
          <w:b/>
          <w:bCs/>
          <w:sz w:val="22"/>
          <w:szCs w:val="22"/>
        </w:rPr>
        <w:t>113</w:t>
      </w:r>
    </w:p>
    <w:p w14:paraId="5D1BAC94" w14:textId="77777777" w:rsidR="00BE5664" w:rsidRPr="001A3F4B" w:rsidRDefault="00BE5664" w:rsidP="00BE5664">
      <w:pPr>
        <w:rPr>
          <w:sz w:val="22"/>
          <w:szCs w:val="22"/>
        </w:rPr>
      </w:pPr>
    </w:p>
    <w:p w14:paraId="09B88482" w14:textId="77777777" w:rsidR="00BE5664" w:rsidRPr="001A3F4B" w:rsidRDefault="00BE5664" w:rsidP="00BE5664">
      <w:pPr>
        <w:tabs>
          <w:tab w:val="num" w:pos="709"/>
        </w:tabs>
        <w:ind w:hanging="283"/>
        <w:rPr>
          <w:b/>
          <w:sz w:val="22"/>
          <w:szCs w:val="22"/>
        </w:rPr>
      </w:pPr>
      <w:r w:rsidRPr="001A3F4B">
        <w:rPr>
          <w:b/>
          <w:sz w:val="22"/>
          <w:szCs w:val="22"/>
        </w:rPr>
        <w:t xml:space="preserve">dla Zadania 3 </w:t>
      </w:r>
    </w:p>
    <w:p w14:paraId="06C0216F" w14:textId="77777777" w:rsidR="00BE5664" w:rsidRPr="001A3F4B" w:rsidRDefault="00BE5664" w:rsidP="00BE5664">
      <w:pPr>
        <w:ind w:firstLine="349"/>
        <w:rPr>
          <w:sz w:val="22"/>
          <w:szCs w:val="22"/>
        </w:rPr>
      </w:pPr>
      <w:r w:rsidRPr="001A3F4B">
        <w:rPr>
          <w:sz w:val="22"/>
          <w:szCs w:val="22"/>
        </w:rPr>
        <w:t xml:space="preserve">zmiana A1: od 06:00 do 14:00, </w:t>
      </w:r>
    </w:p>
    <w:p w14:paraId="13CF4744" w14:textId="77777777" w:rsidR="00BE5664" w:rsidRPr="001A3F4B" w:rsidRDefault="00BE5664" w:rsidP="00BE5664">
      <w:pPr>
        <w:ind w:firstLine="349"/>
        <w:rPr>
          <w:sz w:val="22"/>
          <w:szCs w:val="22"/>
        </w:rPr>
      </w:pPr>
      <w:r w:rsidRPr="001A3F4B">
        <w:rPr>
          <w:sz w:val="22"/>
          <w:szCs w:val="22"/>
        </w:rPr>
        <w:t xml:space="preserve">zmiana B1: od 14:00 do 22:00, </w:t>
      </w:r>
    </w:p>
    <w:p w14:paraId="11EDA810" w14:textId="77777777" w:rsidR="00BE5664" w:rsidRPr="001A3F4B" w:rsidRDefault="00BE5664" w:rsidP="00BE5664">
      <w:pPr>
        <w:ind w:firstLine="349"/>
        <w:rPr>
          <w:sz w:val="22"/>
          <w:szCs w:val="22"/>
        </w:rPr>
      </w:pPr>
      <w:r w:rsidRPr="001A3F4B">
        <w:rPr>
          <w:sz w:val="22"/>
          <w:szCs w:val="22"/>
        </w:rPr>
        <w:t>zmiana C1: od 22:00 do 06:00.</w:t>
      </w:r>
    </w:p>
    <w:p w14:paraId="655535AB" w14:textId="77777777" w:rsidR="00BE5664" w:rsidRPr="001A3F4B" w:rsidRDefault="00BE5664" w:rsidP="00BE5664">
      <w:pPr>
        <w:rPr>
          <w:sz w:val="22"/>
          <w:szCs w:val="22"/>
        </w:rPr>
      </w:pPr>
      <w:r w:rsidRPr="001A3F4B">
        <w:rPr>
          <w:b/>
          <w:sz w:val="22"/>
          <w:szCs w:val="22"/>
        </w:rPr>
        <w:t>szacunkowa ilość dniówek w dni robocze:</w:t>
      </w:r>
    </w:p>
    <w:p w14:paraId="10F8C262" w14:textId="77777777" w:rsidR="00BE5664" w:rsidRPr="001A3F4B" w:rsidRDefault="00BE5664" w:rsidP="00BE5664">
      <w:pPr>
        <w:ind w:firstLine="349"/>
        <w:rPr>
          <w:sz w:val="22"/>
          <w:szCs w:val="22"/>
        </w:rPr>
      </w:pPr>
      <w:r w:rsidRPr="001A3F4B">
        <w:rPr>
          <w:sz w:val="22"/>
          <w:szCs w:val="22"/>
        </w:rPr>
        <w:t xml:space="preserve">na zmianie A1: 8 osób; </w:t>
      </w:r>
    </w:p>
    <w:p w14:paraId="3245D43D" w14:textId="77777777" w:rsidR="00BE5664" w:rsidRPr="001A3F4B" w:rsidRDefault="00BE5664" w:rsidP="00BE5664">
      <w:pPr>
        <w:ind w:firstLine="349"/>
        <w:rPr>
          <w:sz w:val="22"/>
          <w:szCs w:val="22"/>
        </w:rPr>
      </w:pPr>
      <w:r w:rsidRPr="001A3F4B">
        <w:rPr>
          <w:sz w:val="22"/>
          <w:szCs w:val="22"/>
        </w:rPr>
        <w:t xml:space="preserve">na zmianie B1: 5 osób; </w:t>
      </w:r>
    </w:p>
    <w:p w14:paraId="3BEBE933" w14:textId="77777777" w:rsidR="00BE5664" w:rsidRPr="001A3F4B" w:rsidRDefault="00BE5664" w:rsidP="00BE5664">
      <w:pPr>
        <w:ind w:firstLine="349"/>
        <w:rPr>
          <w:sz w:val="22"/>
          <w:szCs w:val="22"/>
        </w:rPr>
      </w:pPr>
      <w:r w:rsidRPr="001A3F4B">
        <w:rPr>
          <w:sz w:val="22"/>
          <w:szCs w:val="22"/>
        </w:rPr>
        <w:t xml:space="preserve">na zmianie C1: 5 osób; </w:t>
      </w:r>
    </w:p>
    <w:p w14:paraId="645E167A" w14:textId="77777777" w:rsidR="00BE5664" w:rsidRPr="001A3F4B" w:rsidRDefault="00BE5664" w:rsidP="00BE5664">
      <w:pPr>
        <w:rPr>
          <w:b/>
          <w:sz w:val="22"/>
          <w:szCs w:val="22"/>
        </w:rPr>
      </w:pPr>
      <w:r w:rsidRPr="001A3F4B">
        <w:rPr>
          <w:b/>
          <w:sz w:val="22"/>
          <w:szCs w:val="22"/>
        </w:rPr>
        <w:t>szacunkowa ilość dniówek w soboty, niedziele oraz dni świąteczne:</w:t>
      </w:r>
    </w:p>
    <w:p w14:paraId="08913511" w14:textId="77777777" w:rsidR="00BE5664" w:rsidRPr="001A3F4B" w:rsidRDefault="00BE5664" w:rsidP="00BE5664">
      <w:pPr>
        <w:ind w:left="284" w:firstLine="2"/>
        <w:rPr>
          <w:sz w:val="22"/>
          <w:szCs w:val="22"/>
        </w:rPr>
      </w:pPr>
      <w:r w:rsidRPr="001A3F4B">
        <w:rPr>
          <w:sz w:val="22"/>
          <w:szCs w:val="22"/>
        </w:rPr>
        <w:t>średnio 8 elektromonterów w zależności od potrzeb kopalni z możliwością zwiększenia lub zmniejszenia roboczodniówek o 50%.</w:t>
      </w:r>
    </w:p>
    <w:p w14:paraId="45AD927C" w14:textId="77777777" w:rsidR="00BE5664" w:rsidRPr="004E468A" w:rsidRDefault="00BE5664" w:rsidP="00BE5664">
      <w:pPr>
        <w:tabs>
          <w:tab w:val="num" w:pos="284"/>
        </w:tabs>
        <w:ind w:hanging="709"/>
        <w:rPr>
          <w:b/>
          <w:bCs/>
          <w:sz w:val="24"/>
          <w:szCs w:val="24"/>
        </w:rPr>
      </w:pPr>
    </w:p>
    <w:p w14:paraId="2ED97990" w14:textId="77777777" w:rsidR="00BE5664" w:rsidRPr="004E468A" w:rsidRDefault="00BE5664" w:rsidP="00BE5664">
      <w:pPr>
        <w:tabs>
          <w:tab w:val="num" w:pos="284"/>
        </w:tabs>
        <w:rPr>
          <w:b/>
          <w:bCs/>
          <w:sz w:val="24"/>
          <w:szCs w:val="24"/>
        </w:rPr>
      </w:pPr>
    </w:p>
    <w:tbl>
      <w:tblPr>
        <w:tblW w:w="6709" w:type="pct"/>
        <w:tblLook w:val="0000" w:firstRow="0" w:lastRow="0" w:firstColumn="0" w:lastColumn="0" w:noHBand="0" w:noVBand="0"/>
      </w:tblPr>
      <w:tblGrid>
        <w:gridCol w:w="466"/>
        <w:gridCol w:w="2630"/>
        <w:gridCol w:w="1603"/>
        <w:gridCol w:w="1467"/>
        <w:gridCol w:w="1543"/>
        <w:gridCol w:w="1565"/>
        <w:gridCol w:w="1538"/>
        <w:gridCol w:w="1539"/>
      </w:tblGrid>
      <w:tr w:rsidR="00BE5664" w:rsidRPr="004E468A" w14:paraId="5B2263BD" w14:textId="77777777" w:rsidTr="00743C95">
        <w:trPr>
          <w:gridAfter w:val="2"/>
          <w:wAfter w:w="1260" w:type="pct"/>
          <w:cantSplit/>
          <w:trHeight w:val="1796"/>
          <w:tblHeader/>
        </w:trPr>
        <w:tc>
          <w:tcPr>
            <w:tcW w:w="196" w:type="pct"/>
            <w:tcBorders>
              <w:top w:val="single" w:sz="4" w:space="0" w:color="000000"/>
              <w:left w:val="single" w:sz="4" w:space="0" w:color="000000"/>
              <w:bottom w:val="single" w:sz="4" w:space="0" w:color="000000"/>
            </w:tcBorders>
            <w:vAlign w:val="center"/>
          </w:tcPr>
          <w:p w14:paraId="68194CF8" w14:textId="77777777" w:rsidR="00BE5664" w:rsidRPr="001A3F4B" w:rsidRDefault="00BE5664" w:rsidP="00BE5664">
            <w:pPr>
              <w:jc w:val="center"/>
              <w:rPr>
                <w:b/>
                <w:lang w:val="de-DE"/>
              </w:rPr>
            </w:pPr>
            <w:proofErr w:type="spellStart"/>
            <w:r w:rsidRPr="001A3F4B">
              <w:rPr>
                <w:b/>
                <w:lang w:val="de-DE"/>
              </w:rPr>
              <w:lastRenderedPageBreak/>
              <w:t>lp</w:t>
            </w:r>
            <w:proofErr w:type="spellEnd"/>
            <w:r w:rsidRPr="001A3F4B">
              <w:rPr>
                <w:b/>
                <w:lang w:val="de-DE"/>
              </w:rPr>
              <w:t>.</w:t>
            </w:r>
          </w:p>
        </w:tc>
        <w:tc>
          <w:tcPr>
            <w:tcW w:w="1072" w:type="pct"/>
            <w:tcBorders>
              <w:top w:val="single" w:sz="4" w:space="0" w:color="000000"/>
              <w:left w:val="single" w:sz="4" w:space="0" w:color="000000"/>
              <w:bottom w:val="single" w:sz="4" w:space="0" w:color="000000"/>
            </w:tcBorders>
            <w:vAlign w:val="center"/>
          </w:tcPr>
          <w:p w14:paraId="2DAAC71F" w14:textId="77777777" w:rsidR="00BE5664" w:rsidRPr="001A3F4B" w:rsidRDefault="00BE5664" w:rsidP="00BE5664">
            <w:pPr>
              <w:jc w:val="center"/>
              <w:rPr>
                <w:b/>
              </w:rPr>
            </w:pPr>
            <w:r w:rsidRPr="001A3F4B">
              <w:rPr>
                <w:b/>
              </w:rPr>
              <w:t>Rodzaj usługi</w:t>
            </w:r>
          </w:p>
        </w:tc>
        <w:tc>
          <w:tcPr>
            <w:tcW w:w="598" w:type="pct"/>
            <w:tcBorders>
              <w:top w:val="single" w:sz="4" w:space="0" w:color="000000"/>
              <w:left w:val="single" w:sz="4" w:space="0" w:color="000000"/>
              <w:bottom w:val="single" w:sz="4" w:space="0" w:color="000000"/>
            </w:tcBorders>
            <w:vAlign w:val="center"/>
          </w:tcPr>
          <w:p w14:paraId="0BA5C1DD" w14:textId="77777777" w:rsidR="00BE5664" w:rsidRPr="001A3F4B" w:rsidRDefault="00BE5664" w:rsidP="00BE5664">
            <w:pPr>
              <w:jc w:val="center"/>
              <w:rPr>
                <w:b/>
              </w:rPr>
            </w:pPr>
            <w:r w:rsidRPr="001A3F4B">
              <w:rPr>
                <w:b/>
              </w:rPr>
              <w:t>Stanowisko pracy</w:t>
            </w:r>
          </w:p>
        </w:tc>
        <w:tc>
          <w:tcPr>
            <w:tcW w:w="601" w:type="pct"/>
            <w:tcBorders>
              <w:top w:val="single" w:sz="4" w:space="0" w:color="000000"/>
              <w:left w:val="single" w:sz="4" w:space="0" w:color="000000"/>
              <w:bottom w:val="single" w:sz="4" w:space="0" w:color="000000"/>
            </w:tcBorders>
            <w:vAlign w:val="center"/>
          </w:tcPr>
          <w:p w14:paraId="710AE757" w14:textId="77777777" w:rsidR="00BE5664" w:rsidRPr="001A3F4B" w:rsidRDefault="00BE5664" w:rsidP="00BE5664">
            <w:pPr>
              <w:jc w:val="center"/>
              <w:rPr>
                <w:b/>
              </w:rPr>
            </w:pPr>
            <w:r w:rsidRPr="001A3F4B">
              <w:rPr>
                <w:b/>
              </w:rPr>
              <w:t>Szacunkowa ilość dniówek na dobę</w:t>
            </w:r>
          </w:p>
        </w:tc>
        <w:tc>
          <w:tcPr>
            <w:tcW w:w="632" w:type="pct"/>
            <w:tcBorders>
              <w:top w:val="single" w:sz="4" w:space="0" w:color="000000"/>
              <w:left w:val="single" w:sz="4" w:space="0" w:color="000000"/>
              <w:bottom w:val="single" w:sz="4" w:space="0" w:color="000000"/>
              <w:right w:val="single" w:sz="4" w:space="0" w:color="000000"/>
            </w:tcBorders>
            <w:vAlign w:val="center"/>
          </w:tcPr>
          <w:p w14:paraId="4A59ED51" w14:textId="77777777" w:rsidR="00BE5664" w:rsidRPr="001A3F4B" w:rsidRDefault="00BE5664" w:rsidP="00BE5664">
            <w:pPr>
              <w:jc w:val="center"/>
              <w:rPr>
                <w:b/>
              </w:rPr>
            </w:pPr>
            <w:r w:rsidRPr="001A3F4B">
              <w:rPr>
                <w:b/>
              </w:rPr>
              <w:t>Suma dniówek roboczych</w:t>
            </w:r>
          </w:p>
          <w:p w14:paraId="76F207E0" w14:textId="77777777" w:rsidR="00BE5664" w:rsidRPr="001A3F4B" w:rsidRDefault="00BE5664" w:rsidP="00BE5664">
            <w:pPr>
              <w:jc w:val="center"/>
              <w:rPr>
                <w:b/>
              </w:rPr>
            </w:pPr>
            <w:r w:rsidRPr="001A3F4B">
              <w:rPr>
                <w:b/>
              </w:rPr>
              <w:t>(252 x kol. 4)</w:t>
            </w:r>
          </w:p>
        </w:tc>
        <w:tc>
          <w:tcPr>
            <w:tcW w:w="641" w:type="pct"/>
            <w:tcBorders>
              <w:top w:val="single" w:sz="4" w:space="0" w:color="000000"/>
              <w:left w:val="single" w:sz="4" w:space="0" w:color="000000"/>
              <w:bottom w:val="single" w:sz="4" w:space="0" w:color="000000"/>
              <w:right w:val="single" w:sz="4" w:space="0" w:color="000000"/>
            </w:tcBorders>
            <w:vAlign w:val="center"/>
          </w:tcPr>
          <w:p w14:paraId="3E251935" w14:textId="77777777" w:rsidR="00BE5664" w:rsidRPr="001A3F4B" w:rsidRDefault="00BE5664" w:rsidP="00BE5664">
            <w:pPr>
              <w:jc w:val="center"/>
              <w:rPr>
                <w:b/>
              </w:rPr>
            </w:pPr>
            <w:r w:rsidRPr="001A3F4B">
              <w:rPr>
                <w:b/>
              </w:rPr>
              <w:t>Suma dniówek świątecznych</w:t>
            </w:r>
          </w:p>
          <w:p w14:paraId="3044D169" w14:textId="77777777" w:rsidR="00BE5664" w:rsidRPr="001A3F4B" w:rsidRDefault="00BE5664" w:rsidP="00BE5664">
            <w:pPr>
              <w:jc w:val="center"/>
              <w:rPr>
                <w:b/>
              </w:rPr>
            </w:pPr>
            <w:r w:rsidRPr="001A3F4B">
              <w:rPr>
                <w:b/>
              </w:rPr>
              <w:t>(113 x kol. 4)</w:t>
            </w:r>
          </w:p>
        </w:tc>
      </w:tr>
      <w:tr w:rsidR="00BE5664" w:rsidRPr="004E468A" w14:paraId="6C34D6EC" w14:textId="77777777" w:rsidTr="00743C95">
        <w:trPr>
          <w:gridAfter w:val="2"/>
          <w:wAfter w:w="1260" w:type="pct"/>
          <w:trHeight w:val="238"/>
          <w:tblHeader/>
        </w:trPr>
        <w:tc>
          <w:tcPr>
            <w:tcW w:w="196" w:type="pct"/>
            <w:tcBorders>
              <w:top w:val="single" w:sz="4" w:space="0" w:color="000000"/>
              <w:left w:val="single" w:sz="4" w:space="0" w:color="000000"/>
              <w:bottom w:val="single" w:sz="4" w:space="0" w:color="000000"/>
            </w:tcBorders>
            <w:vAlign w:val="center"/>
          </w:tcPr>
          <w:p w14:paraId="51592526" w14:textId="77777777" w:rsidR="00BE5664" w:rsidRPr="001A3F4B" w:rsidRDefault="00BE5664" w:rsidP="00BE5664">
            <w:pPr>
              <w:jc w:val="center"/>
            </w:pPr>
            <w:r w:rsidRPr="001A3F4B">
              <w:t>1</w:t>
            </w:r>
          </w:p>
        </w:tc>
        <w:tc>
          <w:tcPr>
            <w:tcW w:w="1072" w:type="pct"/>
            <w:tcBorders>
              <w:top w:val="single" w:sz="4" w:space="0" w:color="000000"/>
              <w:left w:val="single" w:sz="4" w:space="0" w:color="000000"/>
              <w:bottom w:val="single" w:sz="4" w:space="0" w:color="000000"/>
            </w:tcBorders>
            <w:vAlign w:val="center"/>
          </w:tcPr>
          <w:p w14:paraId="63F2F453" w14:textId="77777777" w:rsidR="00BE5664" w:rsidRPr="001A3F4B" w:rsidRDefault="00BE5664" w:rsidP="00BE5664">
            <w:pPr>
              <w:jc w:val="center"/>
            </w:pPr>
            <w:r w:rsidRPr="001A3F4B">
              <w:t>2</w:t>
            </w:r>
          </w:p>
        </w:tc>
        <w:tc>
          <w:tcPr>
            <w:tcW w:w="598" w:type="pct"/>
            <w:tcBorders>
              <w:top w:val="single" w:sz="4" w:space="0" w:color="000000"/>
              <w:left w:val="single" w:sz="4" w:space="0" w:color="000000"/>
              <w:bottom w:val="single" w:sz="4" w:space="0" w:color="000000"/>
            </w:tcBorders>
            <w:vAlign w:val="center"/>
          </w:tcPr>
          <w:p w14:paraId="7A9405F7" w14:textId="77777777" w:rsidR="00BE5664" w:rsidRPr="001A3F4B" w:rsidRDefault="00BE5664" w:rsidP="00BE5664">
            <w:pPr>
              <w:jc w:val="center"/>
            </w:pPr>
            <w:r w:rsidRPr="001A3F4B">
              <w:t>3</w:t>
            </w:r>
          </w:p>
        </w:tc>
        <w:tc>
          <w:tcPr>
            <w:tcW w:w="601" w:type="pct"/>
            <w:tcBorders>
              <w:top w:val="single" w:sz="4" w:space="0" w:color="000000"/>
              <w:left w:val="single" w:sz="4" w:space="0" w:color="000000"/>
              <w:bottom w:val="single" w:sz="4" w:space="0" w:color="000000"/>
            </w:tcBorders>
            <w:vAlign w:val="center"/>
          </w:tcPr>
          <w:p w14:paraId="1BB5D190" w14:textId="77777777" w:rsidR="00BE5664" w:rsidRPr="001A3F4B" w:rsidRDefault="00BE5664" w:rsidP="00BE5664">
            <w:pPr>
              <w:jc w:val="center"/>
            </w:pPr>
            <w:r w:rsidRPr="001A3F4B">
              <w:t>4</w:t>
            </w:r>
          </w:p>
        </w:tc>
        <w:tc>
          <w:tcPr>
            <w:tcW w:w="632" w:type="pct"/>
            <w:tcBorders>
              <w:top w:val="single" w:sz="4" w:space="0" w:color="000000"/>
              <w:left w:val="single" w:sz="4" w:space="0" w:color="000000"/>
              <w:bottom w:val="single" w:sz="4" w:space="0" w:color="000000"/>
              <w:right w:val="single" w:sz="4" w:space="0" w:color="000000"/>
            </w:tcBorders>
            <w:vAlign w:val="center"/>
          </w:tcPr>
          <w:p w14:paraId="29354C78" w14:textId="77777777" w:rsidR="00BE5664" w:rsidRPr="001A3F4B" w:rsidRDefault="00BE5664" w:rsidP="00BE5664">
            <w:pPr>
              <w:jc w:val="center"/>
            </w:pPr>
            <w:r w:rsidRPr="001A3F4B">
              <w:t>5</w:t>
            </w:r>
          </w:p>
        </w:tc>
        <w:tc>
          <w:tcPr>
            <w:tcW w:w="641" w:type="pct"/>
            <w:tcBorders>
              <w:top w:val="single" w:sz="4" w:space="0" w:color="000000"/>
              <w:left w:val="single" w:sz="4" w:space="0" w:color="000000"/>
              <w:bottom w:val="single" w:sz="4" w:space="0" w:color="000000"/>
              <w:right w:val="single" w:sz="4" w:space="0" w:color="000000"/>
            </w:tcBorders>
          </w:tcPr>
          <w:p w14:paraId="7CC3522F" w14:textId="77777777" w:rsidR="00BE5664" w:rsidRPr="001A3F4B" w:rsidRDefault="00BE5664" w:rsidP="00BE5664">
            <w:pPr>
              <w:jc w:val="center"/>
            </w:pPr>
          </w:p>
        </w:tc>
      </w:tr>
      <w:tr w:rsidR="00BE5664" w:rsidRPr="004E468A" w14:paraId="0E320C36" w14:textId="77777777" w:rsidTr="00743C95">
        <w:trPr>
          <w:gridAfter w:val="2"/>
          <w:wAfter w:w="1260" w:type="pct"/>
          <w:trHeight w:val="238"/>
        </w:trPr>
        <w:tc>
          <w:tcPr>
            <w:tcW w:w="3099" w:type="pct"/>
            <w:gridSpan w:val="5"/>
            <w:tcBorders>
              <w:top w:val="single" w:sz="4" w:space="0" w:color="000000"/>
              <w:left w:val="single" w:sz="4" w:space="0" w:color="000000"/>
              <w:bottom w:val="single" w:sz="4" w:space="0" w:color="000000"/>
              <w:right w:val="single" w:sz="4" w:space="0" w:color="000000"/>
            </w:tcBorders>
            <w:vAlign w:val="center"/>
          </w:tcPr>
          <w:p w14:paraId="422613B2" w14:textId="77777777" w:rsidR="00BE5664" w:rsidRPr="001A3F4B" w:rsidRDefault="00BE5664" w:rsidP="00BE5664">
            <w:pPr>
              <w:jc w:val="center"/>
              <w:rPr>
                <w:b/>
              </w:rPr>
            </w:pPr>
            <w:r w:rsidRPr="001A3F4B">
              <w:rPr>
                <w:b/>
              </w:rPr>
              <w:t>Dni robocze</w:t>
            </w:r>
          </w:p>
        </w:tc>
        <w:tc>
          <w:tcPr>
            <w:tcW w:w="641" w:type="pct"/>
            <w:tcBorders>
              <w:top w:val="single" w:sz="4" w:space="0" w:color="000000"/>
              <w:left w:val="single" w:sz="4" w:space="0" w:color="000000"/>
              <w:bottom w:val="single" w:sz="4" w:space="0" w:color="000000"/>
              <w:right w:val="single" w:sz="4" w:space="0" w:color="000000"/>
            </w:tcBorders>
          </w:tcPr>
          <w:p w14:paraId="49CE6629" w14:textId="77777777" w:rsidR="00BE5664" w:rsidRPr="001A3F4B" w:rsidRDefault="00BE5664" w:rsidP="00BE5664">
            <w:pPr>
              <w:jc w:val="center"/>
              <w:rPr>
                <w:b/>
              </w:rPr>
            </w:pPr>
          </w:p>
        </w:tc>
      </w:tr>
      <w:tr w:rsidR="00BE5664" w:rsidRPr="004E468A" w14:paraId="628B825D" w14:textId="77777777" w:rsidTr="00743C95">
        <w:trPr>
          <w:gridAfter w:val="2"/>
          <w:wAfter w:w="1260" w:type="pct"/>
          <w:cantSplit/>
          <w:trHeight w:val="851"/>
        </w:trPr>
        <w:tc>
          <w:tcPr>
            <w:tcW w:w="196" w:type="pct"/>
            <w:tcBorders>
              <w:top w:val="single" w:sz="4" w:space="0" w:color="000000"/>
              <w:left w:val="single" w:sz="4" w:space="0" w:color="000000"/>
              <w:bottom w:val="single" w:sz="4" w:space="0" w:color="000000"/>
            </w:tcBorders>
            <w:vAlign w:val="center"/>
          </w:tcPr>
          <w:p w14:paraId="310B3AE0" w14:textId="77777777" w:rsidR="00BE5664" w:rsidRPr="001A3F4B" w:rsidRDefault="00BE5664" w:rsidP="00BE5664">
            <w:pPr>
              <w:jc w:val="center"/>
            </w:pPr>
            <w:r w:rsidRPr="001A3F4B">
              <w:t>1.</w:t>
            </w:r>
          </w:p>
        </w:tc>
        <w:tc>
          <w:tcPr>
            <w:tcW w:w="1072" w:type="pct"/>
            <w:tcBorders>
              <w:top w:val="single" w:sz="4" w:space="0" w:color="000000"/>
              <w:left w:val="single" w:sz="4" w:space="0" w:color="000000"/>
              <w:bottom w:val="single" w:sz="4" w:space="0" w:color="000000"/>
            </w:tcBorders>
            <w:vAlign w:val="center"/>
          </w:tcPr>
          <w:p w14:paraId="16DE7340" w14:textId="77777777" w:rsidR="00BE5664" w:rsidRPr="001A3F4B" w:rsidRDefault="00BE5664" w:rsidP="00BE5664">
            <w:pPr>
              <w:jc w:val="center"/>
            </w:pPr>
            <w:r w:rsidRPr="001A3F4B">
              <w:t>Utrzymanie ruchu elektrycznego w zakresie urządzeń na Drobnej Sprzedaży i Szybkim Załadunku Węgla oraz utrzymanie ruchu elektrycznego na Zwale Kamienia</w:t>
            </w:r>
          </w:p>
        </w:tc>
        <w:tc>
          <w:tcPr>
            <w:tcW w:w="598" w:type="pct"/>
            <w:tcBorders>
              <w:top w:val="single" w:sz="4" w:space="0" w:color="000000"/>
              <w:left w:val="single" w:sz="4" w:space="0" w:color="000000"/>
              <w:bottom w:val="single" w:sz="4" w:space="0" w:color="000000"/>
            </w:tcBorders>
            <w:vAlign w:val="center"/>
          </w:tcPr>
          <w:p w14:paraId="6EF829DA" w14:textId="77777777" w:rsidR="00BE5664" w:rsidRPr="001A3F4B" w:rsidRDefault="00BE5664" w:rsidP="00BE5664">
            <w:pPr>
              <w:jc w:val="center"/>
            </w:pPr>
            <w:r w:rsidRPr="001A3F4B">
              <w:t>Elektromonter</w:t>
            </w:r>
          </w:p>
        </w:tc>
        <w:tc>
          <w:tcPr>
            <w:tcW w:w="601" w:type="pct"/>
            <w:tcBorders>
              <w:top w:val="single" w:sz="4" w:space="0" w:color="000000"/>
              <w:left w:val="single" w:sz="4" w:space="0" w:color="000000"/>
              <w:bottom w:val="single" w:sz="4" w:space="0" w:color="000000"/>
            </w:tcBorders>
            <w:vAlign w:val="center"/>
          </w:tcPr>
          <w:p w14:paraId="416A7499" w14:textId="77777777" w:rsidR="00BE5664" w:rsidRPr="001A3F4B" w:rsidRDefault="00BE5664" w:rsidP="00BE5664">
            <w:pPr>
              <w:jc w:val="center"/>
            </w:pPr>
            <w:r w:rsidRPr="001A3F4B">
              <w:t>4</w:t>
            </w:r>
          </w:p>
        </w:tc>
        <w:tc>
          <w:tcPr>
            <w:tcW w:w="632" w:type="pct"/>
            <w:tcBorders>
              <w:top w:val="single" w:sz="4" w:space="0" w:color="000000"/>
              <w:left w:val="single" w:sz="4" w:space="0" w:color="000000"/>
              <w:bottom w:val="single" w:sz="4" w:space="0" w:color="000000"/>
              <w:right w:val="single" w:sz="4" w:space="0" w:color="000000"/>
            </w:tcBorders>
            <w:vAlign w:val="center"/>
          </w:tcPr>
          <w:p w14:paraId="2C07FAB5" w14:textId="77777777" w:rsidR="00BE5664" w:rsidRPr="001A3F4B" w:rsidRDefault="00BE5664" w:rsidP="00BE5664">
            <w:pPr>
              <w:jc w:val="center"/>
            </w:pPr>
            <w:r w:rsidRPr="001A3F4B">
              <w:t>1008</w:t>
            </w:r>
          </w:p>
        </w:tc>
        <w:tc>
          <w:tcPr>
            <w:tcW w:w="641" w:type="pct"/>
            <w:tcBorders>
              <w:top w:val="single" w:sz="4" w:space="0" w:color="000000"/>
              <w:left w:val="single" w:sz="4" w:space="0" w:color="000000"/>
              <w:bottom w:val="single" w:sz="4" w:space="0" w:color="000000"/>
              <w:right w:val="single" w:sz="4" w:space="0" w:color="000000"/>
            </w:tcBorders>
            <w:vAlign w:val="center"/>
          </w:tcPr>
          <w:p w14:paraId="4929C586" w14:textId="77777777" w:rsidR="00BE5664" w:rsidRPr="001A3F4B" w:rsidRDefault="00BE5664" w:rsidP="00BE5664">
            <w:pPr>
              <w:jc w:val="center"/>
            </w:pPr>
            <w:r w:rsidRPr="001A3F4B">
              <w:t>-</w:t>
            </w:r>
          </w:p>
        </w:tc>
      </w:tr>
      <w:tr w:rsidR="00BE5664" w:rsidRPr="004E468A" w14:paraId="29654B63" w14:textId="77777777" w:rsidTr="00743C95">
        <w:trPr>
          <w:gridAfter w:val="2"/>
          <w:wAfter w:w="1260" w:type="pct"/>
          <w:cantSplit/>
          <w:trHeight w:val="851"/>
        </w:trPr>
        <w:tc>
          <w:tcPr>
            <w:tcW w:w="196" w:type="pct"/>
            <w:tcBorders>
              <w:top w:val="single" w:sz="4" w:space="0" w:color="000000"/>
              <w:left w:val="single" w:sz="4" w:space="0" w:color="000000"/>
              <w:bottom w:val="single" w:sz="4" w:space="0" w:color="000000"/>
            </w:tcBorders>
            <w:vAlign w:val="center"/>
          </w:tcPr>
          <w:p w14:paraId="1D151E14" w14:textId="77777777" w:rsidR="00BE5664" w:rsidRPr="001A3F4B" w:rsidRDefault="00BE5664" w:rsidP="00BE5664">
            <w:pPr>
              <w:jc w:val="center"/>
            </w:pPr>
            <w:r w:rsidRPr="001A3F4B">
              <w:t>2.</w:t>
            </w:r>
          </w:p>
        </w:tc>
        <w:tc>
          <w:tcPr>
            <w:tcW w:w="1072" w:type="pct"/>
            <w:tcBorders>
              <w:top w:val="single" w:sz="4" w:space="0" w:color="000000"/>
              <w:left w:val="single" w:sz="4" w:space="0" w:color="000000"/>
              <w:bottom w:val="single" w:sz="4" w:space="0" w:color="000000"/>
            </w:tcBorders>
            <w:vAlign w:val="center"/>
          </w:tcPr>
          <w:p w14:paraId="4E2F9525" w14:textId="77777777" w:rsidR="00BE5664" w:rsidRPr="001A3F4B" w:rsidRDefault="00BE5664" w:rsidP="00BE5664">
            <w:pPr>
              <w:jc w:val="center"/>
              <w:rPr>
                <w:bCs/>
              </w:rPr>
            </w:pPr>
            <w:r w:rsidRPr="001A3F4B">
              <w:t xml:space="preserve">Utrzymanie ruchu elektrycznego w zakresie urządzeń </w:t>
            </w:r>
            <w:r w:rsidRPr="001A3F4B">
              <w:rPr>
                <w:bCs/>
              </w:rPr>
              <w:t xml:space="preserve">Płuczki Zawiesinowej, Stacji Przygotowania, Nowej Stacji Przygotowania, Magnetytowni oraz </w:t>
            </w:r>
          </w:p>
          <w:p w14:paraId="127988E8" w14:textId="77777777" w:rsidR="00BE5664" w:rsidRPr="001A3F4B" w:rsidRDefault="00BE5664" w:rsidP="00BE5664">
            <w:pPr>
              <w:jc w:val="center"/>
            </w:pPr>
            <w:r w:rsidRPr="001A3F4B">
              <w:t>utrzymanie ruchu sieci 400/230V na Płuczce Osadzarkowej i Zawiesinowej oraz Stacji Przygotowania</w:t>
            </w:r>
          </w:p>
        </w:tc>
        <w:tc>
          <w:tcPr>
            <w:tcW w:w="598" w:type="pct"/>
            <w:tcBorders>
              <w:top w:val="single" w:sz="4" w:space="0" w:color="000000"/>
              <w:left w:val="single" w:sz="4" w:space="0" w:color="000000"/>
              <w:bottom w:val="single" w:sz="4" w:space="0" w:color="000000"/>
            </w:tcBorders>
            <w:vAlign w:val="center"/>
          </w:tcPr>
          <w:p w14:paraId="5B85E54D" w14:textId="77777777" w:rsidR="00BE5664" w:rsidRPr="001A3F4B" w:rsidRDefault="00BE5664" w:rsidP="00BE5664">
            <w:pPr>
              <w:jc w:val="center"/>
            </w:pPr>
            <w:r w:rsidRPr="001A3F4B">
              <w:t>Elektromonter</w:t>
            </w:r>
          </w:p>
        </w:tc>
        <w:tc>
          <w:tcPr>
            <w:tcW w:w="601" w:type="pct"/>
            <w:tcBorders>
              <w:top w:val="single" w:sz="4" w:space="0" w:color="000000"/>
              <w:left w:val="single" w:sz="4" w:space="0" w:color="000000"/>
              <w:bottom w:val="single" w:sz="4" w:space="0" w:color="000000"/>
            </w:tcBorders>
            <w:vAlign w:val="center"/>
          </w:tcPr>
          <w:p w14:paraId="3ABA9D94" w14:textId="77777777" w:rsidR="00BE5664" w:rsidRPr="001A3F4B" w:rsidRDefault="00BE5664" w:rsidP="00BE5664">
            <w:pPr>
              <w:jc w:val="center"/>
            </w:pPr>
            <w:r w:rsidRPr="001A3F4B">
              <w:t>5</w:t>
            </w:r>
          </w:p>
        </w:tc>
        <w:tc>
          <w:tcPr>
            <w:tcW w:w="632" w:type="pct"/>
            <w:tcBorders>
              <w:top w:val="single" w:sz="4" w:space="0" w:color="000000"/>
              <w:left w:val="single" w:sz="4" w:space="0" w:color="000000"/>
              <w:bottom w:val="single" w:sz="4" w:space="0" w:color="000000"/>
              <w:right w:val="single" w:sz="4" w:space="0" w:color="000000"/>
            </w:tcBorders>
            <w:vAlign w:val="center"/>
          </w:tcPr>
          <w:p w14:paraId="243C121B" w14:textId="77777777" w:rsidR="00BE5664" w:rsidRPr="001A3F4B" w:rsidRDefault="00BE5664" w:rsidP="00BE5664">
            <w:pPr>
              <w:jc w:val="center"/>
            </w:pPr>
            <w:r w:rsidRPr="001A3F4B">
              <w:t>1260</w:t>
            </w:r>
          </w:p>
        </w:tc>
        <w:tc>
          <w:tcPr>
            <w:tcW w:w="641" w:type="pct"/>
            <w:tcBorders>
              <w:top w:val="single" w:sz="4" w:space="0" w:color="000000"/>
              <w:left w:val="single" w:sz="4" w:space="0" w:color="000000"/>
              <w:bottom w:val="single" w:sz="4" w:space="0" w:color="000000"/>
              <w:right w:val="single" w:sz="4" w:space="0" w:color="000000"/>
            </w:tcBorders>
            <w:vAlign w:val="center"/>
          </w:tcPr>
          <w:p w14:paraId="2F8F5965" w14:textId="77777777" w:rsidR="00BE5664" w:rsidRPr="001A3F4B" w:rsidRDefault="00BE5664" w:rsidP="00BE5664">
            <w:pPr>
              <w:jc w:val="center"/>
            </w:pPr>
            <w:r w:rsidRPr="001A3F4B">
              <w:t>-</w:t>
            </w:r>
          </w:p>
        </w:tc>
      </w:tr>
      <w:tr w:rsidR="00BE5664" w:rsidRPr="004E468A" w14:paraId="046371DF" w14:textId="77777777" w:rsidTr="00743C95">
        <w:trPr>
          <w:gridAfter w:val="2"/>
          <w:wAfter w:w="1260" w:type="pct"/>
          <w:cantSplit/>
          <w:trHeight w:val="851"/>
        </w:trPr>
        <w:tc>
          <w:tcPr>
            <w:tcW w:w="196" w:type="pct"/>
            <w:tcBorders>
              <w:top w:val="single" w:sz="4" w:space="0" w:color="000000"/>
              <w:left w:val="single" w:sz="4" w:space="0" w:color="000000"/>
              <w:bottom w:val="single" w:sz="4" w:space="0" w:color="000000"/>
            </w:tcBorders>
            <w:vAlign w:val="center"/>
          </w:tcPr>
          <w:p w14:paraId="2E09EAAF" w14:textId="77777777" w:rsidR="00BE5664" w:rsidRPr="001A3F4B" w:rsidRDefault="00BE5664" w:rsidP="00BE5664">
            <w:pPr>
              <w:jc w:val="center"/>
            </w:pPr>
            <w:r w:rsidRPr="001A3F4B">
              <w:t>3.</w:t>
            </w:r>
          </w:p>
        </w:tc>
        <w:tc>
          <w:tcPr>
            <w:tcW w:w="1072" w:type="pct"/>
            <w:tcBorders>
              <w:top w:val="single" w:sz="4" w:space="0" w:color="000000"/>
              <w:left w:val="single" w:sz="4" w:space="0" w:color="000000"/>
              <w:bottom w:val="single" w:sz="4" w:space="0" w:color="000000"/>
            </w:tcBorders>
            <w:vAlign w:val="center"/>
          </w:tcPr>
          <w:p w14:paraId="4D7D0D9F" w14:textId="77777777" w:rsidR="00BE5664" w:rsidRPr="001A3F4B" w:rsidRDefault="00BE5664" w:rsidP="00BE5664">
            <w:pPr>
              <w:jc w:val="center"/>
            </w:pPr>
            <w:r w:rsidRPr="001A3F4B">
              <w:t>Utrzymanie ruchu elektrycznego w zakresie urządzeń dźwignicowych</w:t>
            </w:r>
          </w:p>
        </w:tc>
        <w:tc>
          <w:tcPr>
            <w:tcW w:w="598" w:type="pct"/>
            <w:tcBorders>
              <w:top w:val="single" w:sz="4" w:space="0" w:color="000000"/>
              <w:left w:val="single" w:sz="4" w:space="0" w:color="000000"/>
              <w:bottom w:val="single" w:sz="4" w:space="0" w:color="000000"/>
            </w:tcBorders>
            <w:vAlign w:val="center"/>
          </w:tcPr>
          <w:p w14:paraId="518062A1" w14:textId="77777777" w:rsidR="00BE5664" w:rsidRPr="001A3F4B" w:rsidRDefault="00BE5664" w:rsidP="00BE5664">
            <w:pPr>
              <w:jc w:val="center"/>
            </w:pPr>
            <w:r w:rsidRPr="001A3F4B">
              <w:t>Elektromonter</w:t>
            </w:r>
          </w:p>
        </w:tc>
        <w:tc>
          <w:tcPr>
            <w:tcW w:w="601" w:type="pct"/>
            <w:tcBorders>
              <w:top w:val="single" w:sz="4" w:space="0" w:color="000000"/>
              <w:left w:val="single" w:sz="4" w:space="0" w:color="000000"/>
              <w:bottom w:val="single" w:sz="4" w:space="0" w:color="000000"/>
            </w:tcBorders>
            <w:vAlign w:val="center"/>
          </w:tcPr>
          <w:p w14:paraId="45549A79" w14:textId="77777777" w:rsidR="00BE5664" w:rsidRPr="001A3F4B" w:rsidRDefault="00BE5664" w:rsidP="00BE5664">
            <w:pPr>
              <w:jc w:val="center"/>
            </w:pPr>
            <w:r w:rsidRPr="001A3F4B">
              <w:t>1</w:t>
            </w:r>
          </w:p>
        </w:tc>
        <w:tc>
          <w:tcPr>
            <w:tcW w:w="632" w:type="pct"/>
            <w:tcBorders>
              <w:top w:val="single" w:sz="4" w:space="0" w:color="000000"/>
              <w:left w:val="single" w:sz="4" w:space="0" w:color="000000"/>
              <w:bottom w:val="single" w:sz="4" w:space="0" w:color="000000"/>
              <w:right w:val="single" w:sz="4" w:space="0" w:color="000000"/>
            </w:tcBorders>
            <w:vAlign w:val="center"/>
          </w:tcPr>
          <w:p w14:paraId="59B6E195" w14:textId="77777777" w:rsidR="00BE5664" w:rsidRPr="001A3F4B" w:rsidRDefault="00BE5664" w:rsidP="00BE5664">
            <w:pPr>
              <w:jc w:val="center"/>
            </w:pPr>
            <w:r w:rsidRPr="001A3F4B">
              <w:t>252</w:t>
            </w:r>
          </w:p>
        </w:tc>
        <w:tc>
          <w:tcPr>
            <w:tcW w:w="641" w:type="pct"/>
            <w:tcBorders>
              <w:top w:val="single" w:sz="4" w:space="0" w:color="000000"/>
              <w:left w:val="single" w:sz="4" w:space="0" w:color="000000"/>
              <w:bottom w:val="single" w:sz="4" w:space="0" w:color="000000"/>
              <w:right w:val="single" w:sz="4" w:space="0" w:color="000000"/>
            </w:tcBorders>
            <w:vAlign w:val="center"/>
          </w:tcPr>
          <w:p w14:paraId="57F8F1DC" w14:textId="77777777" w:rsidR="00BE5664" w:rsidRPr="001A3F4B" w:rsidRDefault="00BE5664" w:rsidP="00BE5664">
            <w:pPr>
              <w:jc w:val="center"/>
            </w:pPr>
            <w:r w:rsidRPr="001A3F4B">
              <w:t>-</w:t>
            </w:r>
          </w:p>
        </w:tc>
      </w:tr>
      <w:tr w:rsidR="00BE5664" w:rsidRPr="004E468A" w14:paraId="44BEB012" w14:textId="77777777" w:rsidTr="00743C95">
        <w:trPr>
          <w:gridAfter w:val="2"/>
          <w:wAfter w:w="1260" w:type="pct"/>
          <w:cantSplit/>
          <w:trHeight w:val="851"/>
        </w:trPr>
        <w:tc>
          <w:tcPr>
            <w:tcW w:w="196" w:type="pct"/>
            <w:tcBorders>
              <w:top w:val="single" w:sz="4" w:space="0" w:color="000000"/>
              <w:left w:val="single" w:sz="4" w:space="0" w:color="000000"/>
              <w:bottom w:val="single" w:sz="4" w:space="0" w:color="000000"/>
            </w:tcBorders>
            <w:vAlign w:val="center"/>
          </w:tcPr>
          <w:p w14:paraId="76142F88" w14:textId="77777777" w:rsidR="00BE5664" w:rsidRPr="001A3F4B" w:rsidRDefault="00BE5664" w:rsidP="00BE5664">
            <w:pPr>
              <w:jc w:val="center"/>
            </w:pPr>
            <w:r w:rsidRPr="001A3F4B">
              <w:t>6.</w:t>
            </w:r>
          </w:p>
        </w:tc>
        <w:tc>
          <w:tcPr>
            <w:tcW w:w="1072" w:type="pct"/>
            <w:tcBorders>
              <w:top w:val="single" w:sz="4" w:space="0" w:color="000000"/>
              <w:left w:val="single" w:sz="4" w:space="0" w:color="000000"/>
              <w:bottom w:val="single" w:sz="4" w:space="0" w:color="000000"/>
            </w:tcBorders>
            <w:vAlign w:val="center"/>
          </w:tcPr>
          <w:p w14:paraId="7F706518" w14:textId="77777777" w:rsidR="00BE5664" w:rsidRPr="001A3F4B" w:rsidRDefault="00BE5664" w:rsidP="00BE5664">
            <w:pPr>
              <w:jc w:val="center"/>
            </w:pPr>
            <w:r w:rsidRPr="001A3F4B">
              <w:t xml:space="preserve">Utrzymanie ruchu elektrycznego na powierzchni </w:t>
            </w:r>
          </w:p>
        </w:tc>
        <w:tc>
          <w:tcPr>
            <w:tcW w:w="598" w:type="pct"/>
            <w:tcBorders>
              <w:top w:val="single" w:sz="4" w:space="0" w:color="000000"/>
              <w:left w:val="single" w:sz="4" w:space="0" w:color="000000"/>
              <w:bottom w:val="single" w:sz="4" w:space="0" w:color="000000"/>
            </w:tcBorders>
            <w:vAlign w:val="center"/>
          </w:tcPr>
          <w:p w14:paraId="15E3511E" w14:textId="77777777" w:rsidR="00BE5664" w:rsidRPr="001A3F4B" w:rsidRDefault="00BE5664" w:rsidP="00BE5664">
            <w:pPr>
              <w:jc w:val="center"/>
            </w:pPr>
            <w:r w:rsidRPr="001A3F4B">
              <w:t>Elektromonter</w:t>
            </w:r>
          </w:p>
        </w:tc>
        <w:tc>
          <w:tcPr>
            <w:tcW w:w="601" w:type="pct"/>
            <w:tcBorders>
              <w:top w:val="single" w:sz="4" w:space="0" w:color="000000"/>
              <w:left w:val="single" w:sz="4" w:space="0" w:color="000000"/>
              <w:bottom w:val="single" w:sz="4" w:space="0" w:color="000000"/>
            </w:tcBorders>
            <w:shd w:val="clear" w:color="auto" w:fill="FFFFFF"/>
            <w:vAlign w:val="center"/>
          </w:tcPr>
          <w:p w14:paraId="4CABA811" w14:textId="77777777" w:rsidR="00BE5664" w:rsidRPr="001A3F4B" w:rsidRDefault="00BE5664" w:rsidP="00BE5664">
            <w:pPr>
              <w:jc w:val="center"/>
            </w:pPr>
            <w:r w:rsidRPr="001A3F4B">
              <w:t>8</w:t>
            </w:r>
          </w:p>
        </w:tc>
        <w:tc>
          <w:tcPr>
            <w:tcW w:w="632" w:type="pct"/>
            <w:tcBorders>
              <w:top w:val="single" w:sz="4" w:space="0" w:color="000000"/>
              <w:left w:val="single" w:sz="4" w:space="0" w:color="000000"/>
              <w:bottom w:val="single" w:sz="4" w:space="0" w:color="000000"/>
              <w:right w:val="single" w:sz="4" w:space="0" w:color="000000"/>
            </w:tcBorders>
            <w:vAlign w:val="center"/>
          </w:tcPr>
          <w:p w14:paraId="705B688B" w14:textId="77777777" w:rsidR="00BE5664" w:rsidRPr="001A3F4B" w:rsidRDefault="00BE5664" w:rsidP="00BE5664">
            <w:pPr>
              <w:jc w:val="center"/>
            </w:pPr>
            <w:r w:rsidRPr="001A3F4B">
              <w:t>2016</w:t>
            </w:r>
          </w:p>
        </w:tc>
        <w:tc>
          <w:tcPr>
            <w:tcW w:w="641" w:type="pct"/>
            <w:tcBorders>
              <w:top w:val="single" w:sz="4" w:space="0" w:color="000000"/>
              <w:left w:val="single" w:sz="4" w:space="0" w:color="000000"/>
              <w:bottom w:val="single" w:sz="4" w:space="0" w:color="000000"/>
              <w:right w:val="single" w:sz="4" w:space="0" w:color="000000"/>
            </w:tcBorders>
            <w:vAlign w:val="center"/>
          </w:tcPr>
          <w:p w14:paraId="7DC68A90" w14:textId="77777777" w:rsidR="00BE5664" w:rsidRPr="001A3F4B" w:rsidRDefault="00BE5664" w:rsidP="00BE5664">
            <w:pPr>
              <w:jc w:val="center"/>
            </w:pPr>
            <w:r w:rsidRPr="001A3F4B">
              <w:t>-</w:t>
            </w:r>
          </w:p>
        </w:tc>
      </w:tr>
      <w:tr w:rsidR="00BE5664" w:rsidRPr="004E468A" w14:paraId="55F23A9F" w14:textId="77777777" w:rsidTr="00743C95">
        <w:trPr>
          <w:gridAfter w:val="2"/>
          <w:wAfter w:w="1260" w:type="pct"/>
          <w:cantSplit/>
          <w:trHeight w:val="331"/>
        </w:trPr>
        <w:tc>
          <w:tcPr>
            <w:tcW w:w="1866" w:type="pct"/>
            <w:gridSpan w:val="3"/>
            <w:tcBorders>
              <w:top w:val="single" w:sz="4" w:space="0" w:color="000000"/>
              <w:left w:val="single" w:sz="4" w:space="0" w:color="000000"/>
              <w:bottom w:val="single" w:sz="4" w:space="0" w:color="000000"/>
            </w:tcBorders>
            <w:vAlign w:val="center"/>
          </w:tcPr>
          <w:p w14:paraId="627582D2" w14:textId="77777777" w:rsidR="00BE5664" w:rsidRPr="001A3F4B" w:rsidRDefault="00BE5664" w:rsidP="00BE5664">
            <w:pPr>
              <w:jc w:val="center"/>
            </w:pPr>
            <w:r w:rsidRPr="001A3F4B">
              <w:t>Suma w dni robocze</w:t>
            </w:r>
          </w:p>
        </w:tc>
        <w:tc>
          <w:tcPr>
            <w:tcW w:w="601" w:type="pct"/>
            <w:tcBorders>
              <w:top w:val="single" w:sz="4" w:space="0" w:color="000000"/>
              <w:left w:val="single" w:sz="4" w:space="0" w:color="000000"/>
              <w:bottom w:val="single" w:sz="4" w:space="0" w:color="000000"/>
            </w:tcBorders>
            <w:vAlign w:val="center"/>
          </w:tcPr>
          <w:p w14:paraId="51289BCA" w14:textId="77777777" w:rsidR="00BE5664" w:rsidRPr="001A3F4B" w:rsidRDefault="00BE5664" w:rsidP="00BE5664">
            <w:pPr>
              <w:jc w:val="center"/>
            </w:pPr>
            <w:r w:rsidRPr="001A3F4B">
              <w:t>18</w:t>
            </w:r>
          </w:p>
        </w:tc>
        <w:tc>
          <w:tcPr>
            <w:tcW w:w="632" w:type="pct"/>
            <w:tcBorders>
              <w:top w:val="single" w:sz="4" w:space="0" w:color="000000"/>
              <w:left w:val="single" w:sz="4" w:space="0" w:color="000000"/>
              <w:bottom w:val="single" w:sz="4" w:space="0" w:color="000000"/>
              <w:right w:val="single" w:sz="4" w:space="0" w:color="000000"/>
            </w:tcBorders>
            <w:vAlign w:val="center"/>
          </w:tcPr>
          <w:p w14:paraId="1DED64A2" w14:textId="77777777" w:rsidR="00BE5664" w:rsidRPr="001A3F4B" w:rsidRDefault="00BE5664" w:rsidP="00BE5664">
            <w:pPr>
              <w:jc w:val="center"/>
            </w:pPr>
            <w:r w:rsidRPr="001A3F4B">
              <w:t>4536</w:t>
            </w:r>
          </w:p>
        </w:tc>
        <w:tc>
          <w:tcPr>
            <w:tcW w:w="641" w:type="pct"/>
            <w:tcBorders>
              <w:top w:val="single" w:sz="4" w:space="0" w:color="000000"/>
              <w:left w:val="single" w:sz="4" w:space="0" w:color="000000"/>
              <w:bottom w:val="single" w:sz="4" w:space="0" w:color="000000"/>
              <w:right w:val="single" w:sz="4" w:space="0" w:color="000000"/>
            </w:tcBorders>
            <w:vAlign w:val="center"/>
          </w:tcPr>
          <w:p w14:paraId="373A62EF" w14:textId="77777777" w:rsidR="00BE5664" w:rsidRPr="001A3F4B" w:rsidRDefault="00BE5664" w:rsidP="00BE5664">
            <w:pPr>
              <w:jc w:val="center"/>
            </w:pPr>
            <w:r w:rsidRPr="001A3F4B">
              <w:t>-</w:t>
            </w:r>
          </w:p>
        </w:tc>
      </w:tr>
      <w:tr w:rsidR="00BE5664" w:rsidRPr="004E468A" w14:paraId="232DC073" w14:textId="77777777" w:rsidTr="00743C95">
        <w:trPr>
          <w:gridAfter w:val="2"/>
          <w:wAfter w:w="1260" w:type="pct"/>
          <w:cantSplit/>
          <w:trHeight w:val="331"/>
        </w:trPr>
        <w:tc>
          <w:tcPr>
            <w:tcW w:w="1866" w:type="pct"/>
            <w:gridSpan w:val="3"/>
            <w:tcBorders>
              <w:top w:val="single" w:sz="4" w:space="0" w:color="000000"/>
              <w:left w:val="single" w:sz="4" w:space="0" w:color="000000"/>
              <w:bottom w:val="single" w:sz="4" w:space="0" w:color="000000"/>
            </w:tcBorders>
            <w:vAlign w:val="center"/>
          </w:tcPr>
          <w:p w14:paraId="48BFD0C2" w14:textId="77777777" w:rsidR="00BE5664" w:rsidRPr="001A3F4B" w:rsidRDefault="00BE5664" w:rsidP="00BE5664">
            <w:pPr>
              <w:jc w:val="center"/>
            </w:pPr>
          </w:p>
          <w:p w14:paraId="01B88B01" w14:textId="77777777" w:rsidR="00BE5664" w:rsidRPr="001A3F4B" w:rsidRDefault="00BE5664" w:rsidP="00BE5664">
            <w:pPr>
              <w:jc w:val="center"/>
            </w:pPr>
          </w:p>
        </w:tc>
        <w:tc>
          <w:tcPr>
            <w:tcW w:w="601" w:type="pct"/>
            <w:tcBorders>
              <w:top w:val="single" w:sz="4" w:space="0" w:color="000000"/>
              <w:left w:val="single" w:sz="4" w:space="0" w:color="000000"/>
              <w:bottom w:val="single" w:sz="4" w:space="0" w:color="000000"/>
            </w:tcBorders>
            <w:vAlign w:val="center"/>
          </w:tcPr>
          <w:p w14:paraId="1FB967C1" w14:textId="77777777" w:rsidR="00BE5664" w:rsidRPr="001A3F4B" w:rsidRDefault="00BE5664" w:rsidP="00BE5664">
            <w:pPr>
              <w:jc w:val="center"/>
            </w:pPr>
          </w:p>
        </w:tc>
        <w:tc>
          <w:tcPr>
            <w:tcW w:w="632" w:type="pct"/>
            <w:tcBorders>
              <w:top w:val="single" w:sz="4" w:space="0" w:color="000000"/>
              <w:left w:val="single" w:sz="4" w:space="0" w:color="000000"/>
              <w:bottom w:val="single" w:sz="4" w:space="0" w:color="000000"/>
              <w:right w:val="single" w:sz="4" w:space="0" w:color="000000"/>
            </w:tcBorders>
            <w:vAlign w:val="center"/>
          </w:tcPr>
          <w:p w14:paraId="26CE080C" w14:textId="77777777" w:rsidR="00BE5664" w:rsidRPr="001A3F4B" w:rsidRDefault="00BE5664" w:rsidP="00BE5664">
            <w:pPr>
              <w:jc w:val="center"/>
            </w:pPr>
          </w:p>
        </w:tc>
        <w:tc>
          <w:tcPr>
            <w:tcW w:w="641" w:type="pct"/>
            <w:tcBorders>
              <w:top w:val="single" w:sz="4" w:space="0" w:color="000000"/>
              <w:left w:val="single" w:sz="4" w:space="0" w:color="000000"/>
              <w:bottom w:val="single" w:sz="4" w:space="0" w:color="000000"/>
              <w:right w:val="single" w:sz="4" w:space="0" w:color="000000"/>
            </w:tcBorders>
            <w:vAlign w:val="center"/>
          </w:tcPr>
          <w:p w14:paraId="49176FED" w14:textId="77777777" w:rsidR="00BE5664" w:rsidRPr="001A3F4B" w:rsidRDefault="00BE5664" w:rsidP="00BE5664">
            <w:pPr>
              <w:jc w:val="center"/>
            </w:pPr>
          </w:p>
        </w:tc>
      </w:tr>
      <w:tr w:rsidR="00BE5664" w:rsidRPr="004E468A" w14:paraId="78D20A42" w14:textId="77777777" w:rsidTr="00743C95">
        <w:trPr>
          <w:gridAfter w:val="2"/>
          <w:wAfter w:w="1260" w:type="pct"/>
          <w:cantSplit/>
          <w:trHeight w:val="222"/>
        </w:trPr>
        <w:tc>
          <w:tcPr>
            <w:tcW w:w="3099" w:type="pct"/>
            <w:gridSpan w:val="5"/>
            <w:tcBorders>
              <w:top w:val="single" w:sz="4" w:space="0" w:color="000000"/>
              <w:left w:val="single" w:sz="4" w:space="0" w:color="000000"/>
              <w:bottom w:val="single" w:sz="4" w:space="0" w:color="000000"/>
              <w:right w:val="single" w:sz="4" w:space="0" w:color="000000"/>
            </w:tcBorders>
            <w:vAlign w:val="center"/>
          </w:tcPr>
          <w:p w14:paraId="2D3CBE17" w14:textId="77777777" w:rsidR="00BE5664" w:rsidRPr="001A3F4B" w:rsidRDefault="00BE5664" w:rsidP="00BE5664">
            <w:pPr>
              <w:jc w:val="center"/>
            </w:pPr>
            <w:r w:rsidRPr="001A3F4B">
              <w:rPr>
                <w:b/>
              </w:rPr>
              <w:br/>
              <w:t>Dni świąteczne</w:t>
            </w:r>
          </w:p>
        </w:tc>
        <w:tc>
          <w:tcPr>
            <w:tcW w:w="641" w:type="pct"/>
            <w:tcBorders>
              <w:top w:val="single" w:sz="4" w:space="0" w:color="000000"/>
              <w:left w:val="single" w:sz="4" w:space="0" w:color="000000"/>
              <w:bottom w:val="single" w:sz="4" w:space="0" w:color="000000"/>
              <w:right w:val="single" w:sz="4" w:space="0" w:color="000000"/>
            </w:tcBorders>
          </w:tcPr>
          <w:p w14:paraId="0E5548AF" w14:textId="77777777" w:rsidR="00BE5664" w:rsidRPr="001A3F4B" w:rsidRDefault="00BE5664" w:rsidP="00BE5664">
            <w:pPr>
              <w:jc w:val="center"/>
              <w:rPr>
                <w:b/>
              </w:rPr>
            </w:pPr>
            <w:r w:rsidRPr="001A3F4B">
              <w:rPr>
                <w:b/>
              </w:rPr>
              <w:br/>
            </w:r>
          </w:p>
        </w:tc>
      </w:tr>
      <w:tr w:rsidR="00BE5664" w:rsidRPr="004E468A" w14:paraId="796C953F" w14:textId="77777777" w:rsidTr="00743C95">
        <w:trPr>
          <w:gridAfter w:val="2"/>
          <w:wAfter w:w="1260" w:type="pct"/>
          <w:cantSplit/>
          <w:trHeight w:val="2097"/>
        </w:trPr>
        <w:tc>
          <w:tcPr>
            <w:tcW w:w="196" w:type="pct"/>
            <w:tcBorders>
              <w:top w:val="single" w:sz="4" w:space="0" w:color="000000"/>
              <w:left w:val="single" w:sz="4" w:space="0" w:color="000000"/>
              <w:bottom w:val="single" w:sz="4" w:space="0" w:color="000000"/>
            </w:tcBorders>
            <w:vAlign w:val="center"/>
          </w:tcPr>
          <w:p w14:paraId="2CE07805" w14:textId="77777777" w:rsidR="00BE5664" w:rsidRPr="004E468A" w:rsidRDefault="00BE5664" w:rsidP="00BE5664">
            <w:pPr>
              <w:jc w:val="center"/>
              <w:rPr>
                <w:sz w:val="24"/>
                <w:szCs w:val="24"/>
              </w:rPr>
            </w:pPr>
            <w:r w:rsidRPr="004E468A">
              <w:rPr>
                <w:sz w:val="24"/>
                <w:szCs w:val="24"/>
              </w:rPr>
              <w:t>1.</w:t>
            </w:r>
          </w:p>
        </w:tc>
        <w:tc>
          <w:tcPr>
            <w:tcW w:w="1072" w:type="pct"/>
            <w:tcBorders>
              <w:top w:val="single" w:sz="4" w:space="0" w:color="000000"/>
              <w:left w:val="single" w:sz="4" w:space="0" w:color="000000"/>
              <w:bottom w:val="single" w:sz="4" w:space="0" w:color="000000"/>
            </w:tcBorders>
            <w:vAlign w:val="center"/>
          </w:tcPr>
          <w:p w14:paraId="3A691CFA" w14:textId="77777777" w:rsidR="00BE5664" w:rsidRPr="004E468A" w:rsidRDefault="00BE5664" w:rsidP="00BE5664">
            <w:pPr>
              <w:jc w:val="center"/>
              <w:rPr>
                <w:sz w:val="24"/>
                <w:szCs w:val="24"/>
              </w:rPr>
            </w:pPr>
            <w:r w:rsidRPr="004E468A">
              <w:rPr>
                <w:sz w:val="24"/>
                <w:szCs w:val="24"/>
              </w:rPr>
              <w:t>Utrzymanie ruchu elektrycznego w zakresie urządzeń na Drobnej Sprzedaży i Szybkim Załadunku Węgla oraz utrzymanie ruchu elektrycznego na Zwale Kamienia</w:t>
            </w:r>
          </w:p>
        </w:tc>
        <w:tc>
          <w:tcPr>
            <w:tcW w:w="598" w:type="pct"/>
            <w:tcBorders>
              <w:top w:val="single" w:sz="4" w:space="0" w:color="000000"/>
              <w:left w:val="single" w:sz="4" w:space="0" w:color="000000"/>
              <w:bottom w:val="single" w:sz="4" w:space="0" w:color="000000"/>
            </w:tcBorders>
            <w:vAlign w:val="center"/>
          </w:tcPr>
          <w:p w14:paraId="6D896F65" w14:textId="77777777" w:rsidR="00BE5664" w:rsidRPr="004E468A" w:rsidRDefault="00BE5664" w:rsidP="00BE5664">
            <w:pPr>
              <w:jc w:val="center"/>
              <w:rPr>
                <w:sz w:val="24"/>
                <w:szCs w:val="24"/>
              </w:rPr>
            </w:pPr>
            <w:r w:rsidRPr="004E468A">
              <w:rPr>
                <w:sz w:val="24"/>
                <w:szCs w:val="24"/>
              </w:rPr>
              <w:t>Elektromonter</w:t>
            </w:r>
          </w:p>
        </w:tc>
        <w:tc>
          <w:tcPr>
            <w:tcW w:w="601" w:type="pct"/>
            <w:tcBorders>
              <w:top w:val="single" w:sz="4" w:space="0" w:color="000000"/>
              <w:left w:val="single" w:sz="4" w:space="0" w:color="000000"/>
              <w:bottom w:val="single" w:sz="4" w:space="0" w:color="000000"/>
            </w:tcBorders>
            <w:vAlign w:val="center"/>
          </w:tcPr>
          <w:p w14:paraId="4C8367F5" w14:textId="77777777" w:rsidR="00BE5664" w:rsidRPr="004E468A" w:rsidRDefault="00BE5664" w:rsidP="00BE5664">
            <w:pPr>
              <w:jc w:val="center"/>
              <w:rPr>
                <w:sz w:val="24"/>
                <w:szCs w:val="24"/>
              </w:rPr>
            </w:pPr>
            <w:r w:rsidRPr="004E468A">
              <w:rPr>
                <w:sz w:val="24"/>
                <w:szCs w:val="24"/>
              </w:rPr>
              <w:t>2</w:t>
            </w:r>
          </w:p>
        </w:tc>
        <w:tc>
          <w:tcPr>
            <w:tcW w:w="632" w:type="pct"/>
            <w:tcBorders>
              <w:top w:val="single" w:sz="4" w:space="0" w:color="000000"/>
              <w:left w:val="single" w:sz="4" w:space="0" w:color="000000"/>
              <w:bottom w:val="single" w:sz="4" w:space="0" w:color="000000"/>
              <w:right w:val="single" w:sz="4" w:space="0" w:color="000000"/>
            </w:tcBorders>
            <w:vAlign w:val="center"/>
          </w:tcPr>
          <w:p w14:paraId="6837FBFE" w14:textId="77777777" w:rsidR="00BE5664" w:rsidRPr="004E468A" w:rsidRDefault="00BE5664" w:rsidP="00BE5664">
            <w:pPr>
              <w:jc w:val="center"/>
              <w:rPr>
                <w:sz w:val="24"/>
                <w:szCs w:val="24"/>
              </w:rPr>
            </w:pPr>
            <w:r w:rsidRPr="004E468A">
              <w:rPr>
                <w:sz w:val="24"/>
                <w:szCs w:val="24"/>
              </w:rPr>
              <w:t>-</w:t>
            </w:r>
          </w:p>
        </w:tc>
        <w:tc>
          <w:tcPr>
            <w:tcW w:w="641" w:type="pct"/>
            <w:tcBorders>
              <w:top w:val="single" w:sz="4" w:space="0" w:color="000000"/>
              <w:left w:val="single" w:sz="4" w:space="0" w:color="000000"/>
              <w:bottom w:val="single" w:sz="4" w:space="0" w:color="000000"/>
              <w:right w:val="single" w:sz="4" w:space="0" w:color="000000"/>
            </w:tcBorders>
            <w:vAlign w:val="center"/>
          </w:tcPr>
          <w:p w14:paraId="46CB1EE2" w14:textId="77777777" w:rsidR="00BE5664" w:rsidRPr="004E468A" w:rsidRDefault="00BE5664" w:rsidP="00BE5664">
            <w:pPr>
              <w:jc w:val="center"/>
              <w:rPr>
                <w:sz w:val="24"/>
                <w:szCs w:val="24"/>
              </w:rPr>
            </w:pPr>
            <w:r w:rsidRPr="004E468A">
              <w:rPr>
                <w:sz w:val="24"/>
                <w:szCs w:val="24"/>
              </w:rPr>
              <w:t>226</w:t>
            </w:r>
          </w:p>
        </w:tc>
      </w:tr>
      <w:tr w:rsidR="00BE5664" w:rsidRPr="004E468A" w14:paraId="01B97F7E" w14:textId="77777777" w:rsidTr="00743C95">
        <w:trPr>
          <w:gridAfter w:val="2"/>
          <w:wAfter w:w="1260" w:type="pct"/>
          <w:cantSplit/>
          <w:trHeight w:val="791"/>
        </w:trPr>
        <w:tc>
          <w:tcPr>
            <w:tcW w:w="196" w:type="pct"/>
            <w:tcBorders>
              <w:top w:val="single" w:sz="4" w:space="0" w:color="000000"/>
              <w:left w:val="single" w:sz="4" w:space="0" w:color="000000"/>
              <w:bottom w:val="single" w:sz="4" w:space="0" w:color="000000"/>
            </w:tcBorders>
            <w:vAlign w:val="center"/>
          </w:tcPr>
          <w:p w14:paraId="55A68739" w14:textId="77777777" w:rsidR="00BE5664" w:rsidRPr="001A3F4B" w:rsidRDefault="00BE5664" w:rsidP="00BE5664">
            <w:pPr>
              <w:jc w:val="center"/>
            </w:pPr>
            <w:r w:rsidRPr="001A3F4B">
              <w:lastRenderedPageBreak/>
              <w:t>2.</w:t>
            </w:r>
          </w:p>
        </w:tc>
        <w:tc>
          <w:tcPr>
            <w:tcW w:w="1072" w:type="pct"/>
            <w:tcBorders>
              <w:top w:val="single" w:sz="4" w:space="0" w:color="000000"/>
              <w:left w:val="single" w:sz="4" w:space="0" w:color="000000"/>
              <w:bottom w:val="single" w:sz="4" w:space="0" w:color="000000"/>
            </w:tcBorders>
            <w:vAlign w:val="center"/>
          </w:tcPr>
          <w:p w14:paraId="709E80ED" w14:textId="77777777" w:rsidR="00BE5664" w:rsidRPr="001A3F4B" w:rsidRDefault="00BE5664" w:rsidP="00BE5664">
            <w:pPr>
              <w:jc w:val="center"/>
              <w:rPr>
                <w:bCs/>
              </w:rPr>
            </w:pPr>
            <w:r w:rsidRPr="001A3F4B">
              <w:t xml:space="preserve">Utrzymanie ruchu elektrycznego w zakresie urządzeń </w:t>
            </w:r>
            <w:r w:rsidRPr="001A3F4B">
              <w:rPr>
                <w:bCs/>
              </w:rPr>
              <w:t xml:space="preserve">Płuczki Zawiesinowej, Stacji Przygotowania, Nowej Stacji Przygotowania, Magnetytowni oraz </w:t>
            </w:r>
          </w:p>
          <w:p w14:paraId="0BC50188" w14:textId="77777777" w:rsidR="00BE5664" w:rsidRPr="001A3F4B" w:rsidRDefault="00BE5664" w:rsidP="00BE5664">
            <w:pPr>
              <w:jc w:val="center"/>
            </w:pPr>
            <w:r w:rsidRPr="001A3F4B">
              <w:t>utrzymanie ruchu sieci 400/230V na Płuczce Osadzarkowej i Zawiesinowej oraz Stacji Przygotowania</w:t>
            </w:r>
          </w:p>
        </w:tc>
        <w:tc>
          <w:tcPr>
            <w:tcW w:w="598" w:type="pct"/>
            <w:tcBorders>
              <w:top w:val="single" w:sz="4" w:space="0" w:color="000000"/>
              <w:left w:val="single" w:sz="4" w:space="0" w:color="000000"/>
              <w:bottom w:val="single" w:sz="4" w:space="0" w:color="000000"/>
            </w:tcBorders>
            <w:vAlign w:val="center"/>
          </w:tcPr>
          <w:p w14:paraId="1FD87495" w14:textId="77777777" w:rsidR="00BE5664" w:rsidRPr="001A3F4B" w:rsidRDefault="00BE5664" w:rsidP="00BE5664">
            <w:pPr>
              <w:jc w:val="center"/>
            </w:pPr>
            <w:r w:rsidRPr="001A3F4B">
              <w:t>Elektromonter</w:t>
            </w:r>
          </w:p>
        </w:tc>
        <w:tc>
          <w:tcPr>
            <w:tcW w:w="601" w:type="pct"/>
            <w:tcBorders>
              <w:top w:val="single" w:sz="4" w:space="0" w:color="000000"/>
              <w:left w:val="single" w:sz="4" w:space="0" w:color="000000"/>
              <w:bottom w:val="single" w:sz="4" w:space="0" w:color="000000"/>
            </w:tcBorders>
            <w:vAlign w:val="center"/>
          </w:tcPr>
          <w:p w14:paraId="4DFD381E" w14:textId="77777777" w:rsidR="00BE5664" w:rsidRPr="001A3F4B" w:rsidRDefault="00BE5664" w:rsidP="00BE5664">
            <w:pPr>
              <w:jc w:val="center"/>
            </w:pPr>
            <w:r w:rsidRPr="001A3F4B">
              <w:t>2</w:t>
            </w:r>
          </w:p>
        </w:tc>
        <w:tc>
          <w:tcPr>
            <w:tcW w:w="632" w:type="pct"/>
            <w:tcBorders>
              <w:top w:val="single" w:sz="4" w:space="0" w:color="000000"/>
              <w:left w:val="single" w:sz="4" w:space="0" w:color="000000"/>
              <w:bottom w:val="single" w:sz="4" w:space="0" w:color="000000"/>
              <w:right w:val="single" w:sz="4" w:space="0" w:color="000000"/>
            </w:tcBorders>
            <w:vAlign w:val="center"/>
          </w:tcPr>
          <w:p w14:paraId="065EB563" w14:textId="77777777" w:rsidR="00BE5664" w:rsidRPr="001A3F4B" w:rsidRDefault="00BE5664" w:rsidP="00BE5664">
            <w:pPr>
              <w:jc w:val="center"/>
            </w:pPr>
            <w:r w:rsidRPr="001A3F4B">
              <w:t>-</w:t>
            </w:r>
          </w:p>
        </w:tc>
        <w:tc>
          <w:tcPr>
            <w:tcW w:w="641" w:type="pct"/>
            <w:tcBorders>
              <w:top w:val="single" w:sz="4" w:space="0" w:color="000000"/>
              <w:left w:val="single" w:sz="4" w:space="0" w:color="000000"/>
              <w:bottom w:val="single" w:sz="4" w:space="0" w:color="000000"/>
              <w:right w:val="single" w:sz="4" w:space="0" w:color="000000"/>
            </w:tcBorders>
            <w:vAlign w:val="center"/>
          </w:tcPr>
          <w:p w14:paraId="7A614C50" w14:textId="77777777" w:rsidR="00BE5664" w:rsidRPr="001A3F4B" w:rsidRDefault="00BE5664" w:rsidP="00BE5664">
            <w:pPr>
              <w:jc w:val="center"/>
            </w:pPr>
            <w:r w:rsidRPr="001A3F4B">
              <w:t>226</w:t>
            </w:r>
          </w:p>
        </w:tc>
      </w:tr>
      <w:tr w:rsidR="00BE5664" w:rsidRPr="004E468A" w14:paraId="5B62249D" w14:textId="77777777" w:rsidTr="00743C95">
        <w:trPr>
          <w:gridAfter w:val="2"/>
          <w:wAfter w:w="1260" w:type="pct"/>
          <w:cantSplit/>
          <w:trHeight w:val="791"/>
        </w:trPr>
        <w:tc>
          <w:tcPr>
            <w:tcW w:w="196" w:type="pct"/>
            <w:tcBorders>
              <w:top w:val="single" w:sz="4" w:space="0" w:color="000000"/>
              <w:left w:val="single" w:sz="4" w:space="0" w:color="000000"/>
              <w:bottom w:val="single" w:sz="4" w:space="0" w:color="000000"/>
            </w:tcBorders>
            <w:vAlign w:val="center"/>
          </w:tcPr>
          <w:p w14:paraId="445CC3F0" w14:textId="77777777" w:rsidR="00BE5664" w:rsidRPr="001A3F4B" w:rsidRDefault="00BE5664" w:rsidP="00BE5664">
            <w:pPr>
              <w:jc w:val="center"/>
            </w:pPr>
            <w:r w:rsidRPr="001A3F4B">
              <w:t>3.</w:t>
            </w:r>
          </w:p>
        </w:tc>
        <w:tc>
          <w:tcPr>
            <w:tcW w:w="1072" w:type="pct"/>
            <w:tcBorders>
              <w:top w:val="single" w:sz="4" w:space="0" w:color="000000"/>
              <w:left w:val="single" w:sz="4" w:space="0" w:color="000000"/>
              <w:bottom w:val="single" w:sz="4" w:space="0" w:color="000000"/>
            </w:tcBorders>
            <w:vAlign w:val="center"/>
          </w:tcPr>
          <w:p w14:paraId="35D5ACC0" w14:textId="77777777" w:rsidR="00BE5664" w:rsidRPr="001A3F4B" w:rsidRDefault="00BE5664" w:rsidP="00BE5664">
            <w:pPr>
              <w:jc w:val="center"/>
            </w:pPr>
            <w:r w:rsidRPr="001A3F4B">
              <w:t>Utrzymanie ruchu elektrycznego w zakresie urządzeń dźwignicowych</w:t>
            </w:r>
          </w:p>
        </w:tc>
        <w:tc>
          <w:tcPr>
            <w:tcW w:w="598" w:type="pct"/>
            <w:tcBorders>
              <w:top w:val="single" w:sz="4" w:space="0" w:color="000000"/>
              <w:left w:val="single" w:sz="4" w:space="0" w:color="000000"/>
              <w:bottom w:val="single" w:sz="4" w:space="0" w:color="000000"/>
            </w:tcBorders>
            <w:vAlign w:val="center"/>
          </w:tcPr>
          <w:p w14:paraId="61511512" w14:textId="77777777" w:rsidR="00BE5664" w:rsidRPr="001A3F4B" w:rsidRDefault="00BE5664" w:rsidP="00BE5664">
            <w:pPr>
              <w:jc w:val="center"/>
            </w:pPr>
            <w:r w:rsidRPr="001A3F4B">
              <w:t>Elektromonter</w:t>
            </w:r>
          </w:p>
        </w:tc>
        <w:tc>
          <w:tcPr>
            <w:tcW w:w="601" w:type="pct"/>
            <w:tcBorders>
              <w:top w:val="single" w:sz="4" w:space="0" w:color="000000"/>
              <w:left w:val="single" w:sz="4" w:space="0" w:color="000000"/>
              <w:bottom w:val="single" w:sz="4" w:space="0" w:color="000000"/>
            </w:tcBorders>
            <w:vAlign w:val="center"/>
          </w:tcPr>
          <w:p w14:paraId="7EA22CC6" w14:textId="77777777" w:rsidR="00BE5664" w:rsidRPr="001A3F4B" w:rsidRDefault="00BE5664" w:rsidP="00BE5664">
            <w:pPr>
              <w:jc w:val="center"/>
            </w:pPr>
            <w:r w:rsidRPr="001A3F4B">
              <w:t>1</w:t>
            </w:r>
          </w:p>
        </w:tc>
        <w:tc>
          <w:tcPr>
            <w:tcW w:w="632" w:type="pct"/>
            <w:tcBorders>
              <w:top w:val="single" w:sz="4" w:space="0" w:color="000000"/>
              <w:left w:val="single" w:sz="4" w:space="0" w:color="000000"/>
              <w:bottom w:val="single" w:sz="4" w:space="0" w:color="000000"/>
              <w:right w:val="single" w:sz="4" w:space="0" w:color="000000"/>
            </w:tcBorders>
            <w:vAlign w:val="center"/>
          </w:tcPr>
          <w:p w14:paraId="2E9CB4F2" w14:textId="77777777" w:rsidR="00BE5664" w:rsidRPr="001A3F4B" w:rsidRDefault="00BE5664" w:rsidP="00BE5664">
            <w:pPr>
              <w:jc w:val="center"/>
            </w:pPr>
            <w:r w:rsidRPr="001A3F4B">
              <w:t>-</w:t>
            </w:r>
          </w:p>
        </w:tc>
        <w:tc>
          <w:tcPr>
            <w:tcW w:w="641" w:type="pct"/>
            <w:tcBorders>
              <w:top w:val="single" w:sz="4" w:space="0" w:color="000000"/>
              <w:left w:val="single" w:sz="4" w:space="0" w:color="000000"/>
              <w:bottom w:val="single" w:sz="4" w:space="0" w:color="000000"/>
              <w:right w:val="single" w:sz="4" w:space="0" w:color="000000"/>
            </w:tcBorders>
            <w:vAlign w:val="center"/>
          </w:tcPr>
          <w:p w14:paraId="4CD67C0F" w14:textId="77777777" w:rsidR="00BE5664" w:rsidRPr="001A3F4B" w:rsidRDefault="00BE5664" w:rsidP="00BE5664">
            <w:pPr>
              <w:jc w:val="center"/>
            </w:pPr>
            <w:r w:rsidRPr="001A3F4B">
              <w:t>113</w:t>
            </w:r>
          </w:p>
        </w:tc>
      </w:tr>
      <w:tr w:rsidR="00BE5664" w:rsidRPr="004E468A" w14:paraId="013E4E60" w14:textId="77777777" w:rsidTr="00743C95">
        <w:trPr>
          <w:gridAfter w:val="2"/>
          <w:wAfter w:w="1260" w:type="pct"/>
          <w:cantSplit/>
          <w:trHeight w:val="791"/>
        </w:trPr>
        <w:tc>
          <w:tcPr>
            <w:tcW w:w="196" w:type="pct"/>
            <w:tcBorders>
              <w:top w:val="single" w:sz="4" w:space="0" w:color="000000"/>
              <w:left w:val="single" w:sz="4" w:space="0" w:color="000000"/>
              <w:bottom w:val="single" w:sz="4" w:space="0" w:color="000000"/>
            </w:tcBorders>
            <w:vAlign w:val="center"/>
          </w:tcPr>
          <w:p w14:paraId="5F237AB8" w14:textId="77777777" w:rsidR="00BE5664" w:rsidRPr="001A3F4B" w:rsidRDefault="00BE5664" w:rsidP="00BE5664">
            <w:pPr>
              <w:jc w:val="center"/>
            </w:pPr>
            <w:r w:rsidRPr="001A3F4B">
              <w:t>6.</w:t>
            </w:r>
          </w:p>
        </w:tc>
        <w:tc>
          <w:tcPr>
            <w:tcW w:w="1072" w:type="pct"/>
            <w:tcBorders>
              <w:top w:val="single" w:sz="4" w:space="0" w:color="000000"/>
              <w:left w:val="single" w:sz="4" w:space="0" w:color="000000"/>
              <w:bottom w:val="single" w:sz="4" w:space="0" w:color="000000"/>
            </w:tcBorders>
            <w:vAlign w:val="center"/>
          </w:tcPr>
          <w:p w14:paraId="6F27BCF5" w14:textId="77777777" w:rsidR="00BE5664" w:rsidRPr="001A3F4B" w:rsidRDefault="00BE5664" w:rsidP="00BE5664">
            <w:pPr>
              <w:jc w:val="center"/>
            </w:pPr>
            <w:r w:rsidRPr="001A3F4B">
              <w:t xml:space="preserve">Utrzymanie ruchu elektrycznego na powierzchni </w:t>
            </w:r>
          </w:p>
        </w:tc>
        <w:tc>
          <w:tcPr>
            <w:tcW w:w="598" w:type="pct"/>
            <w:tcBorders>
              <w:top w:val="single" w:sz="4" w:space="0" w:color="000000"/>
              <w:left w:val="single" w:sz="4" w:space="0" w:color="000000"/>
              <w:bottom w:val="single" w:sz="4" w:space="0" w:color="000000"/>
            </w:tcBorders>
            <w:vAlign w:val="center"/>
          </w:tcPr>
          <w:p w14:paraId="6288F438" w14:textId="77777777" w:rsidR="00BE5664" w:rsidRPr="001A3F4B" w:rsidRDefault="00BE5664" w:rsidP="00BE5664">
            <w:pPr>
              <w:jc w:val="center"/>
            </w:pPr>
            <w:r w:rsidRPr="001A3F4B">
              <w:t>Elektromonter</w:t>
            </w:r>
          </w:p>
        </w:tc>
        <w:tc>
          <w:tcPr>
            <w:tcW w:w="601" w:type="pct"/>
            <w:tcBorders>
              <w:top w:val="single" w:sz="4" w:space="0" w:color="000000"/>
              <w:left w:val="single" w:sz="4" w:space="0" w:color="000000"/>
              <w:bottom w:val="single" w:sz="4" w:space="0" w:color="000000"/>
            </w:tcBorders>
            <w:vAlign w:val="center"/>
          </w:tcPr>
          <w:p w14:paraId="3B0DF3DE" w14:textId="77777777" w:rsidR="00BE5664" w:rsidRPr="001A3F4B" w:rsidRDefault="00BE5664" w:rsidP="00BE5664">
            <w:pPr>
              <w:jc w:val="center"/>
            </w:pPr>
            <w:r w:rsidRPr="001A3F4B">
              <w:t>3</w:t>
            </w:r>
          </w:p>
        </w:tc>
        <w:tc>
          <w:tcPr>
            <w:tcW w:w="632" w:type="pct"/>
            <w:tcBorders>
              <w:top w:val="single" w:sz="4" w:space="0" w:color="000000"/>
              <w:left w:val="single" w:sz="4" w:space="0" w:color="000000"/>
              <w:bottom w:val="single" w:sz="4" w:space="0" w:color="000000"/>
              <w:right w:val="single" w:sz="4" w:space="0" w:color="000000"/>
            </w:tcBorders>
            <w:vAlign w:val="center"/>
          </w:tcPr>
          <w:p w14:paraId="2151583A" w14:textId="77777777" w:rsidR="00BE5664" w:rsidRPr="001A3F4B" w:rsidRDefault="00BE5664" w:rsidP="00BE5664">
            <w:pPr>
              <w:jc w:val="center"/>
            </w:pPr>
            <w:r w:rsidRPr="001A3F4B">
              <w:t>-</w:t>
            </w:r>
          </w:p>
        </w:tc>
        <w:tc>
          <w:tcPr>
            <w:tcW w:w="641" w:type="pct"/>
            <w:tcBorders>
              <w:top w:val="single" w:sz="4" w:space="0" w:color="000000"/>
              <w:left w:val="single" w:sz="4" w:space="0" w:color="000000"/>
              <w:bottom w:val="single" w:sz="4" w:space="0" w:color="000000"/>
              <w:right w:val="single" w:sz="4" w:space="0" w:color="000000"/>
            </w:tcBorders>
            <w:vAlign w:val="center"/>
          </w:tcPr>
          <w:p w14:paraId="48B274F9" w14:textId="77777777" w:rsidR="00BE5664" w:rsidRPr="001A3F4B" w:rsidRDefault="00BE5664" w:rsidP="00BE5664">
            <w:pPr>
              <w:jc w:val="center"/>
            </w:pPr>
            <w:r w:rsidRPr="001A3F4B">
              <w:t>339</w:t>
            </w:r>
          </w:p>
        </w:tc>
      </w:tr>
      <w:tr w:rsidR="00BE5664" w:rsidRPr="004E468A" w14:paraId="41667218" w14:textId="77777777" w:rsidTr="00743C95">
        <w:trPr>
          <w:cantSplit/>
          <w:trHeight w:val="331"/>
        </w:trPr>
        <w:tc>
          <w:tcPr>
            <w:tcW w:w="1866" w:type="pct"/>
            <w:gridSpan w:val="3"/>
            <w:tcBorders>
              <w:top w:val="single" w:sz="4" w:space="0" w:color="000000"/>
              <w:left w:val="single" w:sz="4" w:space="0" w:color="000000"/>
              <w:bottom w:val="single" w:sz="4" w:space="0" w:color="000000"/>
            </w:tcBorders>
            <w:vAlign w:val="center"/>
          </w:tcPr>
          <w:p w14:paraId="4E516B27" w14:textId="77777777" w:rsidR="00BE5664" w:rsidRPr="001A3F4B" w:rsidRDefault="00BE5664" w:rsidP="00BE5664">
            <w:pPr>
              <w:jc w:val="center"/>
            </w:pPr>
            <w:r w:rsidRPr="001A3F4B">
              <w:t>Suma w dni świąteczne</w:t>
            </w:r>
          </w:p>
        </w:tc>
        <w:tc>
          <w:tcPr>
            <w:tcW w:w="601" w:type="pct"/>
            <w:tcBorders>
              <w:top w:val="single" w:sz="4" w:space="0" w:color="000000"/>
              <w:left w:val="single" w:sz="4" w:space="0" w:color="000000"/>
              <w:bottom w:val="single" w:sz="4" w:space="0" w:color="000000"/>
            </w:tcBorders>
            <w:vAlign w:val="center"/>
          </w:tcPr>
          <w:p w14:paraId="24888C71" w14:textId="77777777" w:rsidR="00BE5664" w:rsidRPr="001A3F4B" w:rsidRDefault="00BE5664" w:rsidP="00BE5664">
            <w:pPr>
              <w:jc w:val="center"/>
            </w:pPr>
            <w:r w:rsidRPr="001A3F4B">
              <w:t>8</w:t>
            </w:r>
          </w:p>
        </w:tc>
        <w:tc>
          <w:tcPr>
            <w:tcW w:w="632" w:type="pct"/>
            <w:tcBorders>
              <w:top w:val="single" w:sz="4" w:space="0" w:color="000000"/>
              <w:left w:val="single" w:sz="4" w:space="0" w:color="000000"/>
              <w:bottom w:val="single" w:sz="4" w:space="0" w:color="000000"/>
              <w:right w:val="single" w:sz="4" w:space="0" w:color="000000"/>
            </w:tcBorders>
            <w:vAlign w:val="center"/>
          </w:tcPr>
          <w:p w14:paraId="25807EC1" w14:textId="77777777" w:rsidR="00BE5664" w:rsidRPr="001A3F4B" w:rsidRDefault="00BE5664" w:rsidP="00BE5664">
            <w:pPr>
              <w:jc w:val="center"/>
            </w:pPr>
            <w:r w:rsidRPr="001A3F4B">
              <w:t>-</w:t>
            </w:r>
          </w:p>
        </w:tc>
        <w:tc>
          <w:tcPr>
            <w:tcW w:w="641" w:type="pct"/>
            <w:tcBorders>
              <w:top w:val="single" w:sz="4" w:space="0" w:color="000000"/>
              <w:left w:val="single" w:sz="4" w:space="0" w:color="000000"/>
              <w:bottom w:val="single" w:sz="4" w:space="0" w:color="000000"/>
              <w:right w:val="single" w:sz="4" w:space="0" w:color="000000"/>
            </w:tcBorders>
          </w:tcPr>
          <w:p w14:paraId="4D8B7254" w14:textId="77777777" w:rsidR="00BE5664" w:rsidRPr="001A3F4B" w:rsidRDefault="00BE5664" w:rsidP="00BE5664">
            <w:pPr>
              <w:jc w:val="center"/>
            </w:pPr>
            <w:r w:rsidRPr="001A3F4B">
              <w:t>904</w:t>
            </w:r>
          </w:p>
        </w:tc>
        <w:tc>
          <w:tcPr>
            <w:tcW w:w="630" w:type="pct"/>
          </w:tcPr>
          <w:p w14:paraId="79ADCD8A" w14:textId="77777777" w:rsidR="00BE5664" w:rsidRPr="004E468A" w:rsidRDefault="00BE5664" w:rsidP="00BE5664">
            <w:pPr>
              <w:rPr>
                <w:sz w:val="24"/>
                <w:szCs w:val="24"/>
              </w:rPr>
            </w:pPr>
            <w:r w:rsidRPr="004E468A">
              <w:rPr>
                <w:sz w:val="24"/>
                <w:szCs w:val="24"/>
              </w:rPr>
              <w:t>-</w:t>
            </w:r>
          </w:p>
        </w:tc>
        <w:tc>
          <w:tcPr>
            <w:tcW w:w="630" w:type="pct"/>
            <w:vAlign w:val="center"/>
          </w:tcPr>
          <w:p w14:paraId="1BB31CD9" w14:textId="77777777" w:rsidR="00BE5664" w:rsidRPr="004E468A" w:rsidRDefault="00BE5664" w:rsidP="00BE5664">
            <w:pPr>
              <w:rPr>
                <w:sz w:val="24"/>
                <w:szCs w:val="24"/>
              </w:rPr>
            </w:pPr>
          </w:p>
        </w:tc>
      </w:tr>
    </w:tbl>
    <w:p w14:paraId="1233E494" w14:textId="77777777" w:rsidR="00BE5664" w:rsidRPr="004E468A" w:rsidRDefault="00BE5664" w:rsidP="00BE5664">
      <w:pPr>
        <w:tabs>
          <w:tab w:val="num" w:pos="284"/>
        </w:tabs>
        <w:ind w:hanging="709"/>
        <w:rPr>
          <w:b/>
          <w:bCs/>
          <w:sz w:val="24"/>
          <w:szCs w:val="24"/>
        </w:rPr>
      </w:pPr>
    </w:p>
    <w:p w14:paraId="6BD4BDC8" w14:textId="44E8D088" w:rsidR="00BE5664" w:rsidRPr="001A3F4B" w:rsidRDefault="00BE5664" w:rsidP="00BE5664">
      <w:pPr>
        <w:jc w:val="both"/>
        <w:rPr>
          <w:b/>
          <w:sz w:val="22"/>
          <w:szCs w:val="22"/>
          <w:u w:val="single"/>
        </w:rPr>
      </w:pPr>
      <w:r w:rsidRPr="001A3F4B">
        <w:rPr>
          <w:b/>
          <w:sz w:val="22"/>
          <w:szCs w:val="22"/>
          <w:u w:val="single"/>
        </w:rPr>
        <w:t xml:space="preserve">Postanowienia szczegółowe: </w:t>
      </w:r>
    </w:p>
    <w:p w14:paraId="5B818E73" w14:textId="77777777" w:rsidR="00BE5664" w:rsidRPr="001A3F4B" w:rsidRDefault="00BE5664" w:rsidP="00BE5664">
      <w:pPr>
        <w:tabs>
          <w:tab w:val="num" w:pos="426"/>
          <w:tab w:val="left" w:pos="709"/>
          <w:tab w:val="left" w:pos="1276"/>
        </w:tabs>
        <w:rPr>
          <w:b/>
          <w:sz w:val="22"/>
          <w:szCs w:val="22"/>
        </w:rPr>
      </w:pPr>
      <w:r w:rsidRPr="001A3F4B">
        <w:rPr>
          <w:b/>
          <w:sz w:val="22"/>
          <w:szCs w:val="22"/>
        </w:rPr>
        <w:t xml:space="preserve">Dla Zadania 3 </w:t>
      </w:r>
    </w:p>
    <w:p w14:paraId="1442C818" w14:textId="77777777" w:rsidR="00BE5664" w:rsidRPr="001A3F4B" w:rsidRDefault="00BE5664" w:rsidP="00E87F5E">
      <w:pPr>
        <w:numPr>
          <w:ilvl w:val="0"/>
          <w:numId w:val="103"/>
        </w:numPr>
        <w:jc w:val="both"/>
        <w:rPr>
          <w:sz w:val="22"/>
          <w:szCs w:val="22"/>
        </w:rPr>
      </w:pPr>
      <w:r w:rsidRPr="001A3F4B">
        <w:rPr>
          <w:sz w:val="22"/>
          <w:szCs w:val="22"/>
        </w:rPr>
        <w:t>Materiały wykorzystywane do prac związanych z utrzymaniem ruchu elektrycznego zapewnia Zamawiający.</w:t>
      </w:r>
    </w:p>
    <w:p w14:paraId="6102ECED" w14:textId="77777777" w:rsidR="00BE5664" w:rsidRPr="001A3F4B" w:rsidRDefault="00BE5664" w:rsidP="00E87F5E">
      <w:pPr>
        <w:numPr>
          <w:ilvl w:val="0"/>
          <w:numId w:val="103"/>
        </w:numPr>
        <w:jc w:val="both"/>
        <w:rPr>
          <w:sz w:val="22"/>
          <w:szCs w:val="22"/>
        </w:rPr>
      </w:pPr>
      <w:r w:rsidRPr="001A3F4B">
        <w:rPr>
          <w:sz w:val="22"/>
          <w:szCs w:val="22"/>
        </w:rPr>
        <w:t>W zakresie rejonu powierzchni kopalni obejmującego urządzenia i obiekty wymienione w punkcie VI, zatrudnieni i skierowani do wykonywania prac w tym rejonie</w:t>
      </w:r>
      <w:r w:rsidRPr="001A3F4B">
        <w:rPr>
          <w:bCs/>
          <w:sz w:val="22"/>
          <w:szCs w:val="22"/>
        </w:rPr>
        <w:t xml:space="preserve"> pracownicy Wykonawcy będą wykonywać te prace w ramach działania </w:t>
      </w:r>
      <w:r w:rsidRPr="001A3F4B">
        <w:rPr>
          <w:sz w:val="22"/>
          <w:szCs w:val="22"/>
        </w:rPr>
        <w:t>oddziału elektrycznego ds. górniczych wyciągów szybowych i głównego odwadniania, obiektów podstawowych i ruchu powierzchni. (Oddział MESPW)</w:t>
      </w:r>
      <w:r w:rsidRPr="001A3F4B">
        <w:rPr>
          <w:bCs/>
          <w:sz w:val="22"/>
          <w:szCs w:val="22"/>
        </w:rPr>
        <w:t xml:space="preserve">. Pracownicy ci będą bezpośrednio nadzorowani przez dozór oddziału </w:t>
      </w:r>
      <w:r w:rsidRPr="001A3F4B">
        <w:rPr>
          <w:sz w:val="22"/>
          <w:szCs w:val="22"/>
        </w:rPr>
        <w:t>MESPW</w:t>
      </w:r>
      <w:r w:rsidRPr="001A3F4B">
        <w:rPr>
          <w:bCs/>
          <w:sz w:val="22"/>
          <w:szCs w:val="22"/>
        </w:rPr>
        <w:t xml:space="preserve"> oraz dozór wyższy MESP pionu Głównego Elektryka. W tym zakresie będą obsługiwać, konserwować, przeprowadzać przeglądy, bieżące naprawy i remonty urządzeń elektrycznych. Pracownicy Wykonawcy zostaną ujęci w zakresie odpowiedzialności pracowników oddziału </w:t>
      </w:r>
      <w:r w:rsidRPr="001A3F4B">
        <w:rPr>
          <w:sz w:val="22"/>
          <w:szCs w:val="22"/>
        </w:rPr>
        <w:t>MESPW</w:t>
      </w:r>
      <w:r w:rsidRPr="001A3F4B">
        <w:rPr>
          <w:bCs/>
          <w:sz w:val="22"/>
          <w:szCs w:val="22"/>
        </w:rPr>
        <w:t>, w którym zostanie im przydzielony rejon pracy. Wszelkie prace wykonywane przez pracowników Wykonawcy w zakresie obsługi, będą wykonywane zgodnie z obowiązującymi na kopalni instrukcjami, technologiami i kartami oceny ryzyka zawodowego. Wszyscy pracownicy Wykonawcy przed rozpoczęciem prac w ruchu zakładu górniczego muszą być zapoznani z obowiązującymi dla danych stanowisk instrukcjami i kartami ocen ryzyka zawodowego, za pisemnym potwierdzeniem. Zapoznanie z obowiązującymi instrukcjami i kartami ocen ryzyka zawodowego zapewni Zamawiający.</w:t>
      </w:r>
    </w:p>
    <w:p w14:paraId="48482061" w14:textId="77777777" w:rsidR="00BE5664" w:rsidRPr="001A3F4B" w:rsidRDefault="00BE5664" w:rsidP="00E87F5E">
      <w:pPr>
        <w:numPr>
          <w:ilvl w:val="0"/>
          <w:numId w:val="103"/>
        </w:numPr>
        <w:jc w:val="both"/>
        <w:rPr>
          <w:sz w:val="22"/>
          <w:szCs w:val="22"/>
        </w:rPr>
      </w:pPr>
      <w:r w:rsidRPr="001A3F4B">
        <w:rPr>
          <w:bCs/>
          <w:sz w:val="22"/>
          <w:szCs w:val="22"/>
        </w:rPr>
        <w:t xml:space="preserve">Obłożenie w dni robocze oraz w dni świąteczne może ulec zmianom ilościowym w zależności od potrzeb oddziału – awarie, planowane przeglądy lub remonty rozdzielń lub innych urządzeń, przy </w:t>
      </w:r>
      <w:proofErr w:type="gramStart"/>
      <w:r w:rsidRPr="001A3F4B">
        <w:rPr>
          <w:bCs/>
          <w:sz w:val="22"/>
          <w:szCs w:val="22"/>
        </w:rPr>
        <w:t>nie przekroczeniu</w:t>
      </w:r>
      <w:proofErr w:type="gramEnd"/>
      <w:r w:rsidRPr="001A3F4B">
        <w:rPr>
          <w:bCs/>
          <w:sz w:val="22"/>
          <w:szCs w:val="22"/>
        </w:rPr>
        <w:t xml:space="preserve"> planu kosztów w danym okresie rozliczeniowym.</w:t>
      </w:r>
    </w:p>
    <w:p w14:paraId="120F12BE" w14:textId="77777777" w:rsidR="00BE5664" w:rsidRPr="001A3F4B" w:rsidRDefault="00BE5664" w:rsidP="00E87F5E">
      <w:pPr>
        <w:tabs>
          <w:tab w:val="num" w:pos="1134"/>
        </w:tabs>
        <w:autoSpaceDE w:val="0"/>
        <w:autoSpaceDN w:val="0"/>
        <w:ind w:left="282"/>
        <w:jc w:val="both"/>
        <w:rPr>
          <w:bCs/>
          <w:sz w:val="22"/>
          <w:szCs w:val="22"/>
        </w:rPr>
      </w:pPr>
      <w:r w:rsidRPr="001A3F4B">
        <w:rPr>
          <w:bCs/>
          <w:sz w:val="22"/>
          <w:szCs w:val="22"/>
        </w:rPr>
        <w:t xml:space="preserve"> Zatrudnieni pracownicy Wykonawcy będą pracować w ruchu ciągłym zgodnie z obłożeniem  </w:t>
      </w:r>
      <w:r w:rsidRPr="001A3F4B">
        <w:rPr>
          <w:bCs/>
          <w:sz w:val="22"/>
          <w:szCs w:val="22"/>
        </w:rPr>
        <w:br/>
        <w:t xml:space="preserve"> tygodniowym i zmianowym oddziału </w:t>
      </w:r>
      <w:r w:rsidRPr="001A3F4B">
        <w:rPr>
          <w:sz w:val="22"/>
          <w:szCs w:val="22"/>
        </w:rPr>
        <w:t>MESPW</w:t>
      </w:r>
      <w:r w:rsidRPr="001A3F4B">
        <w:rPr>
          <w:bCs/>
          <w:sz w:val="22"/>
          <w:szCs w:val="22"/>
        </w:rPr>
        <w:t xml:space="preserve"> w dni robocze i świąteczne. Tygodniowe </w:t>
      </w:r>
      <w:proofErr w:type="gramStart"/>
      <w:r w:rsidRPr="001A3F4B">
        <w:rPr>
          <w:bCs/>
          <w:sz w:val="22"/>
          <w:szCs w:val="22"/>
        </w:rPr>
        <w:t>obłożenie  pracowników</w:t>
      </w:r>
      <w:proofErr w:type="gramEnd"/>
      <w:r w:rsidRPr="001A3F4B">
        <w:rPr>
          <w:bCs/>
          <w:sz w:val="22"/>
          <w:szCs w:val="22"/>
        </w:rPr>
        <w:t xml:space="preserve"> Wykonawcy zostanie ustalone pomiędzy stronami z tygodniowym wyprzedzeniem.</w:t>
      </w:r>
    </w:p>
    <w:p w14:paraId="674EACE8" w14:textId="77777777" w:rsidR="00BE5664" w:rsidRPr="001A3F4B" w:rsidRDefault="00BE5664" w:rsidP="00E87F5E">
      <w:pPr>
        <w:numPr>
          <w:ilvl w:val="0"/>
          <w:numId w:val="103"/>
        </w:numPr>
        <w:jc w:val="both"/>
        <w:rPr>
          <w:bCs/>
          <w:sz w:val="22"/>
          <w:szCs w:val="22"/>
        </w:rPr>
      </w:pPr>
      <w:r w:rsidRPr="001A3F4B">
        <w:rPr>
          <w:bCs/>
          <w:sz w:val="22"/>
          <w:szCs w:val="22"/>
        </w:rPr>
        <w:lastRenderedPageBreak/>
        <w:t xml:space="preserve">Zamawiający zastrzega sobie możliwość przesunięcia, ograniczenia bądź zwiększenia ilości pracowników Wykonawcy w poszczególnych dniach i na poszczególnych zmianach pod warunkiem </w:t>
      </w:r>
      <w:proofErr w:type="gramStart"/>
      <w:r w:rsidRPr="001A3F4B">
        <w:rPr>
          <w:bCs/>
          <w:sz w:val="22"/>
          <w:szCs w:val="22"/>
        </w:rPr>
        <w:t>nie przekroczenia</w:t>
      </w:r>
      <w:proofErr w:type="gramEnd"/>
      <w:r w:rsidRPr="001A3F4B">
        <w:rPr>
          <w:bCs/>
          <w:sz w:val="22"/>
          <w:szCs w:val="22"/>
        </w:rPr>
        <w:t xml:space="preserve"> kosztów w rocznym okresie rozliczeniowym. O konieczności takich zmian obłożenia pracownicy Wykonawcy zostaną z odpowiednim wyprzedzeniem poinformowani przez kierownika oddziału </w:t>
      </w:r>
      <w:r w:rsidRPr="001A3F4B">
        <w:rPr>
          <w:sz w:val="22"/>
          <w:szCs w:val="22"/>
        </w:rPr>
        <w:t>MESPW</w:t>
      </w:r>
      <w:r w:rsidRPr="001A3F4B">
        <w:rPr>
          <w:bCs/>
          <w:sz w:val="22"/>
          <w:szCs w:val="22"/>
        </w:rPr>
        <w:t>.</w:t>
      </w:r>
    </w:p>
    <w:p w14:paraId="504C2EBA" w14:textId="77777777" w:rsidR="00BE5664" w:rsidRPr="001A3F4B" w:rsidRDefault="00BE5664" w:rsidP="00E87F5E">
      <w:pPr>
        <w:numPr>
          <w:ilvl w:val="0"/>
          <w:numId w:val="103"/>
        </w:numPr>
        <w:jc w:val="both"/>
        <w:rPr>
          <w:bCs/>
          <w:sz w:val="22"/>
          <w:szCs w:val="22"/>
        </w:rPr>
      </w:pPr>
      <w:r w:rsidRPr="001A3F4B">
        <w:rPr>
          <w:bCs/>
          <w:sz w:val="22"/>
          <w:szCs w:val="22"/>
        </w:rPr>
        <w:t xml:space="preserve">Zamawiający zastrzega sobie, że w razie konieczności </w:t>
      </w:r>
      <w:r w:rsidRPr="001A3F4B">
        <w:rPr>
          <w:sz w:val="22"/>
          <w:szCs w:val="22"/>
        </w:rPr>
        <w:t>Zatrudnieni pracownicy Wykonawcy</w:t>
      </w:r>
      <w:r w:rsidRPr="001A3F4B">
        <w:rPr>
          <w:bCs/>
          <w:sz w:val="22"/>
          <w:szCs w:val="22"/>
        </w:rPr>
        <w:t xml:space="preserve"> mogą zostać zatrudnieni do wykonywania innych prac w ramach zakresu posiadanych uprawnień oraz w rejonie działań oddziału </w:t>
      </w:r>
      <w:r w:rsidRPr="001A3F4B">
        <w:rPr>
          <w:sz w:val="22"/>
          <w:szCs w:val="22"/>
        </w:rPr>
        <w:t>MESPW</w:t>
      </w:r>
      <w:r w:rsidRPr="001A3F4B">
        <w:rPr>
          <w:bCs/>
          <w:sz w:val="22"/>
          <w:szCs w:val="22"/>
        </w:rPr>
        <w:t xml:space="preserve">. </w:t>
      </w:r>
    </w:p>
    <w:p w14:paraId="15A9655F" w14:textId="77777777" w:rsidR="00BE5664" w:rsidRPr="001A3F4B" w:rsidRDefault="00BE5664" w:rsidP="00BE5664">
      <w:pPr>
        <w:jc w:val="both"/>
        <w:rPr>
          <w:rFonts w:eastAsiaTheme="majorEastAsia"/>
          <w:b/>
          <w:bCs/>
          <w:color w:val="2F5496" w:themeColor="accent1" w:themeShade="BF"/>
          <w:spacing w:val="20"/>
          <w:sz w:val="22"/>
          <w:szCs w:val="22"/>
        </w:rPr>
      </w:pPr>
    </w:p>
    <w:p w14:paraId="1EA2B226" w14:textId="77777777" w:rsidR="00BE5664" w:rsidRPr="001A3F4B" w:rsidRDefault="00BE5664" w:rsidP="00BE5664">
      <w:pPr>
        <w:jc w:val="both"/>
        <w:rPr>
          <w:rFonts w:eastAsiaTheme="majorEastAsia"/>
          <w:b/>
          <w:bCs/>
          <w:color w:val="2F5496" w:themeColor="accent1" w:themeShade="BF"/>
          <w:spacing w:val="20"/>
          <w:sz w:val="22"/>
          <w:szCs w:val="22"/>
        </w:rPr>
      </w:pPr>
    </w:p>
    <w:p w14:paraId="62991DF7" w14:textId="77777777" w:rsidR="00BE5664" w:rsidRPr="001A3F4B" w:rsidRDefault="00BE5664" w:rsidP="00BE5664">
      <w:pPr>
        <w:spacing w:after="120"/>
        <w:rPr>
          <w:b/>
          <w:sz w:val="22"/>
          <w:szCs w:val="22"/>
          <w:u w:val="single"/>
        </w:rPr>
      </w:pPr>
      <w:r w:rsidRPr="001A3F4B">
        <w:rPr>
          <w:b/>
          <w:sz w:val="22"/>
          <w:szCs w:val="22"/>
          <w:u w:val="single"/>
        </w:rPr>
        <w:t>Warunki nadzoru i prowadzenia usług:</w:t>
      </w:r>
    </w:p>
    <w:p w14:paraId="271F757B" w14:textId="77777777" w:rsidR="00BE5664" w:rsidRPr="008266A6" w:rsidRDefault="00BE5664" w:rsidP="00BE5664">
      <w:pPr>
        <w:autoSpaceDE w:val="0"/>
        <w:autoSpaceDN w:val="0"/>
        <w:rPr>
          <w:b/>
          <w:sz w:val="22"/>
          <w:szCs w:val="22"/>
        </w:rPr>
      </w:pPr>
      <w:r w:rsidRPr="001A3F4B">
        <w:rPr>
          <w:b/>
          <w:sz w:val="22"/>
          <w:szCs w:val="22"/>
        </w:rPr>
        <w:t>Dla Zadania 3</w:t>
      </w:r>
    </w:p>
    <w:p w14:paraId="2EB230B4" w14:textId="77777777" w:rsidR="00026802" w:rsidRPr="008266A6" w:rsidRDefault="00026802" w:rsidP="00026802">
      <w:pPr>
        <w:pStyle w:val="Akapitzlist"/>
        <w:numPr>
          <w:ilvl w:val="1"/>
          <w:numId w:val="20"/>
        </w:numPr>
        <w:tabs>
          <w:tab w:val="num" w:pos="2700"/>
        </w:tabs>
        <w:ind w:left="426" w:hanging="284"/>
        <w:jc w:val="both"/>
        <w:rPr>
          <w:sz w:val="22"/>
          <w:szCs w:val="22"/>
        </w:rPr>
      </w:pPr>
      <w:r w:rsidRPr="008266A6">
        <w:rPr>
          <w:sz w:val="22"/>
          <w:szCs w:val="22"/>
        </w:rPr>
        <w:t>Do koordynacji realizacji przedmiotu zamówienia Wykonawca jest zobowiązany dysponować osobami kierownictwa i dozoru ruchu, posiadającymi kwalifikacje wymagane zapisami w Ustawie Prawo Geologiczne i Górnicze wraz z rozporządzeniami wykonawczymi, tj. posiadających stwierdzenie kwalifikacji przez organ nadzoru górniczego nie będącymi jednocześnie osobami dozoru wynajętymi przez Oddział KWK Sośnica w ramach przedmiotowej inwestycji, a będącymi jednocześnie pracownikami podmiotu wykonującego przedmiotową inwestycję. Osoby te będą współpracować z wyznaczonymi osobami Zamawiającego m.in. w sprawach organizacyjnych i bhp.</w:t>
      </w:r>
    </w:p>
    <w:p w14:paraId="177884B3" w14:textId="77777777" w:rsidR="004841B0" w:rsidRPr="008266A6" w:rsidRDefault="004841B0" w:rsidP="004841B0">
      <w:pPr>
        <w:pStyle w:val="Akapitzlist"/>
        <w:numPr>
          <w:ilvl w:val="1"/>
          <w:numId w:val="20"/>
        </w:numPr>
        <w:tabs>
          <w:tab w:val="num" w:pos="2700"/>
        </w:tabs>
        <w:ind w:left="426" w:hanging="284"/>
        <w:jc w:val="both"/>
        <w:rPr>
          <w:sz w:val="22"/>
          <w:szCs w:val="22"/>
        </w:rPr>
      </w:pPr>
      <w:r w:rsidRPr="008266A6">
        <w:rPr>
          <w:sz w:val="22"/>
          <w:szCs w:val="22"/>
        </w:rPr>
        <w:t>Szczegółowy podział obowiązków pomiędzy Zamawiającym i Wykonawcą zostanie opracowany i podpisany, przed przystąpieniem do wykonywania pracy w ruchu zakładu górniczego zgodnie z zapisami § 15 w Rozporządzeniu Ministra Energii z dnia 23 listopada 2026 r. w sprawie szczegółowych wymagań dotyczących prowadzenia ruchu podziemnych zakładów górniczych.</w:t>
      </w:r>
    </w:p>
    <w:p w14:paraId="6668606F" w14:textId="77777777" w:rsidR="00026802" w:rsidRPr="008266A6" w:rsidRDefault="00026802" w:rsidP="00026802">
      <w:pPr>
        <w:numPr>
          <w:ilvl w:val="1"/>
          <w:numId w:val="20"/>
        </w:numPr>
        <w:ind w:left="426" w:hanging="284"/>
        <w:jc w:val="both"/>
        <w:rPr>
          <w:sz w:val="22"/>
          <w:szCs w:val="22"/>
        </w:rPr>
      </w:pPr>
      <w:r w:rsidRPr="008266A6">
        <w:rPr>
          <w:sz w:val="22"/>
          <w:szCs w:val="22"/>
        </w:rPr>
        <w:t xml:space="preserve">Wyznaczone przez Wykonawcę osoby kierownictwa i dozoru ruchu (osoby te nie będą jednocześnie osobami dozoru wynajętymi przez Oddział KWK Sośnica w ramach przedmiotowej inwestycji, </w:t>
      </w:r>
      <w:r w:rsidRPr="008266A6">
        <w:rPr>
          <w:sz w:val="22"/>
          <w:szCs w:val="22"/>
        </w:rPr>
        <w:br/>
        <w:t xml:space="preserve">a będą jednocześnie pracownikami podmiotu wykonującego przedmiotową inwestycję) </w:t>
      </w:r>
      <w:r w:rsidRPr="008266A6">
        <w:rPr>
          <w:sz w:val="22"/>
          <w:szCs w:val="22"/>
        </w:rPr>
        <w:br/>
        <w:t xml:space="preserve">do koordynacji nad realizacją Umowy muszą posiadać stosowne uprawnienia, </w:t>
      </w:r>
      <w:proofErr w:type="spellStart"/>
      <w:r w:rsidRPr="008266A6">
        <w:rPr>
          <w:sz w:val="22"/>
          <w:szCs w:val="22"/>
        </w:rPr>
        <w:t>tj</w:t>
      </w:r>
      <w:proofErr w:type="spellEnd"/>
      <w:r w:rsidRPr="008266A6">
        <w:rPr>
          <w:sz w:val="22"/>
          <w:szCs w:val="22"/>
        </w:rPr>
        <w:t>:</w:t>
      </w:r>
    </w:p>
    <w:p w14:paraId="4D487C88" w14:textId="77777777" w:rsidR="00026802" w:rsidRPr="008266A6" w:rsidRDefault="00026802" w:rsidP="00026802">
      <w:pPr>
        <w:ind w:left="709" w:hanging="283"/>
        <w:jc w:val="both"/>
        <w:rPr>
          <w:sz w:val="22"/>
          <w:szCs w:val="22"/>
        </w:rPr>
      </w:pPr>
      <w:r w:rsidRPr="008266A6">
        <w:rPr>
          <w:sz w:val="22"/>
          <w:szCs w:val="22"/>
        </w:rPr>
        <w:t>a.</w:t>
      </w:r>
      <w:r w:rsidRPr="008266A6">
        <w:rPr>
          <w:sz w:val="22"/>
          <w:szCs w:val="22"/>
        </w:rPr>
        <w:tab/>
        <w:t>stwierdzenie kwalifikacji osób wyższego dozoru ruchu o specjalno</w:t>
      </w:r>
      <w:r w:rsidRPr="008266A6">
        <w:rPr>
          <w:rFonts w:eastAsia="TimesNewRoman"/>
          <w:sz w:val="22"/>
          <w:szCs w:val="22"/>
        </w:rPr>
        <w:t>ś</w:t>
      </w:r>
      <w:r w:rsidRPr="008266A6">
        <w:rPr>
          <w:sz w:val="22"/>
          <w:szCs w:val="22"/>
        </w:rPr>
        <w:t>ci elektrycznej wydane przez organ nadzoru górniczego – 1 osoba,</w:t>
      </w:r>
    </w:p>
    <w:p w14:paraId="70DE510F" w14:textId="77777777" w:rsidR="00026802" w:rsidRPr="008266A6" w:rsidRDefault="00026802" w:rsidP="00026802">
      <w:pPr>
        <w:ind w:left="709" w:hanging="283"/>
        <w:jc w:val="both"/>
        <w:rPr>
          <w:b/>
          <w:sz w:val="22"/>
          <w:szCs w:val="22"/>
        </w:rPr>
      </w:pPr>
      <w:r w:rsidRPr="008266A6">
        <w:rPr>
          <w:sz w:val="22"/>
          <w:szCs w:val="22"/>
        </w:rPr>
        <w:t>b.</w:t>
      </w:r>
      <w:r w:rsidRPr="008266A6">
        <w:rPr>
          <w:sz w:val="22"/>
          <w:szCs w:val="22"/>
        </w:rPr>
        <w:tab/>
        <w:t>stwierdzenie kwalifikacji osób dozoru ruchu o specjalno</w:t>
      </w:r>
      <w:r w:rsidRPr="008266A6">
        <w:rPr>
          <w:rFonts w:eastAsia="TimesNewRoman"/>
          <w:sz w:val="22"/>
          <w:szCs w:val="22"/>
        </w:rPr>
        <w:t>ś</w:t>
      </w:r>
      <w:r w:rsidRPr="008266A6">
        <w:rPr>
          <w:sz w:val="22"/>
          <w:szCs w:val="22"/>
        </w:rPr>
        <w:t>ci elektrycznej wydane przez organ nadzoru górniczego – 1 osoba.</w:t>
      </w:r>
    </w:p>
    <w:p w14:paraId="1BD89C9F" w14:textId="77777777" w:rsidR="00026802" w:rsidRPr="008266A6" w:rsidRDefault="00026802" w:rsidP="00026802">
      <w:pPr>
        <w:numPr>
          <w:ilvl w:val="1"/>
          <w:numId w:val="20"/>
        </w:numPr>
        <w:ind w:left="426" w:hanging="284"/>
        <w:jc w:val="both"/>
        <w:rPr>
          <w:sz w:val="22"/>
          <w:szCs w:val="22"/>
        </w:rPr>
      </w:pPr>
      <w:r w:rsidRPr="008266A6">
        <w:rPr>
          <w:sz w:val="22"/>
          <w:szCs w:val="22"/>
        </w:rPr>
        <w:t xml:space="preserve">Wyznaczone przez Wykonawcę osoby kierownictwa i dozoru ruchu (osoby te nie będą jednocześnie osobami dozoru wynajętymi przez Oddział KWK Sośnica w ramach przedmiotowej inwestycji, </w:t>
      </w:r>
      <w:r w:rsidRPr="008266A6">
        <w:rPr>
          <w:sz w:val="22"/>
          <w:szCs w:val="22"/>
        </w:rPr>
        <w:br/>
        <w:t xml:space="preserve">a będą jednocześnie pracownikami podmiotu wykonującego przedmiotową inwestycję) </w:t>
      </w:r>
      <w:r w:rsidRPr="008266A6">
        <w:rPr>
          <w:sz w:val="22"/>
          <w:szCs w:val="22"/>
        </w:rPr>
        <w:br/>
        <w:t>do koordynacji nad realizacją Umowy, mogą je wykonywać łącznie dla wszystkich Zadań.</w:t>
      </w:r>
    </w:p>
    <w:p w14:paraId="445A1114" w14:textId="77777777" w:rsidR="00BE5664" w:rsidRPr="001A3F4B" w:rsidRDefault="00BE5664" w:rsidP="00BE5664">
      <w:pPr>
        <w:jc w:val="both"/>
        <w:rPr>
          <w:rFonts w:eastAsiaTheme="majorEastAsia"/>
          <w:b/>
          <w:bCs/>
          <w:color w:val="2F5496" w:themeColor="accent1" w:themeShade="BF"/>
          <w:spacing w:val="20"/>
          <w:sz w:val="22"/>
          <w:szCs w:val="22"/>
        </w:rPr>
      </w:pPr>
    </w:p>
    <w:p w14:paraId="06A5FA13" w14:textId="77777777" w:rsidR="00491F2B" w:rsidRPr="001A3F4B" w:rsidRDefault="00491F2B" w:rsidP="00491F2B">
      <w:pPr>
        <w:ind w:left="284"/>
        <w:rPr>
          <w:b/>
          <w:sz w:val="22"/>
          <w:szCs w:val="22"/>
        </w:rPr>
      </w:pPr>
      <w:r>
        <w:rPr>
          <w:b/>
          <w:sz w:val="22"/>
          <w:szCs w:val="22"/>
        </w:rPr>
        <w:t xml:space="preserve">VII. </w:t>
      </w:r>
      <w:r w:rsidRPr="001A3F4B">
        <w:rPr>
          <w:b/>
          <w:sz w:val="22"/>
          <w:szCs w:val="22"/>
        </w:rPr>
        <w:t>Opis sposobu zamawiania i rozliczania usług:</w:t>
      </w:r>
    </w:p>
    <w:p w14:paraId="2877522B" w14:textId="77777777" w:rsidR="00491F2B" w:rsidRDefault="00491F2B" w:rsidP="00491F2B">
      <w:pPr>
        <w:pStyle w:val="Akapitzlist"/>
        <w:numPr>
          <w:ilvl w:val="8"/>
          <w:numId w:val="23"/>
        </w:numPr>
        <w:suppressAutoHyphens/>
        <w:ind w:left="426" w:hanging="284"/>
        <w:jc w:val="both"/>
        <w:rPr>
          <w:rFonts w:eastAsiaTheme="minorHAnsi"/>
          <w:color w:val="000000"/>
          <w:lang w:eastAsia="en-US"/>
        </w:rPr>
      </w:pPr>
      <w:r w:rsidRPr="00487B76">
        <w:rPr>
          <w:sz w:val="22"/>
          <w:szCs w:val="22"/>
        </w:rPr>
        <w:t>Ś</w:t>
      </w:r>
      <w:r w:rsidRPr="00487B76">
        <w:rPr>
          <w:rFonts w:eastAsiaTheme="minorHAnsi"/>
          <w:color w:val="000000"/>
          <w:lang w:eastAsia="en-US"/>
        </w:rPr>
        <w:t xml:space="preserve">wiadczenie usług odbywać się będzie w ruchu zakładu górniczego. </w:t>
      </w:r>
    </w:p>
    <w:p w14:paraId="0497F5FF" w14:textId="77777777" w:rsidR="00491F2B" w:rsidRPr="00546F4D" w:rsidRDefault="00491F2B" w:rsidP="00491F2B">
      <w:pPr>
        <w:pStyle w:val="Akapitzlist"/>
        <w:numPr>
          <w:ilvl w:val="8"/>
          <w:numId w:val="23"/>
        </w:numPr>
        <w:suppressAutoHyphens/>
        <w:ind w:left="426" w:hanging="284"/>
        <w:jc w:val="both"/>
        <w:rPr>
          <w:rFonts w:eastAsiaTheme="minorHAnsi"/>
          <w:color w:val="000000"/>
          <w:sz w:val="22"/>
          <w:szCs w:val="22"/>
          <w:lang w:eastAsia="en-US"/>
        </w:rPr>
      </w:pPr>
      <w:r w:rsidRPr="00546F4D">
        <w:rPr>
          <w:rFonts w:eastAsiaTheme="minorHAnsi"/>
          <w:color w:val="000000"/>
          <w:sz w:val="22"/>
          <w:szCs w:val="22"/>
          <w:lang w:eastAsia="en-US"/>
        </w:rPr>
        <w:t xml:space="preserve">Zamawiający za pośrednictwem poczty elektronicznej informuje Wykonawcę o zaplanowanych robotach do wykonania w tygodniu oraz w dni wolne od pracy. Wykonawca najpóźniej do dwóch dni roboczych od otrzymanej potrzeby, ma obowiązek przekazania mailowo sztygarowi oddziałowemu imiennej listy z obłożeniem ilościowym z rozbiciem na poszczególne zmiany i dni. </w:t>
      </w:r>
    </w:p>
    <w:p w14:paraId="1E99CA72" w14:textId="77777777" w:rsidR="00491F2B" w:rsidRPr="000C4A2D" w:rsidRDefault="00491F2B" w:rsidP="00491F2B">
      <w:pPr>
        <w:pStyle w:val="Akapitzlist"/>
        <w:numPr>
          <w:ilvl w:val="8"/>
          <w:numId w:val="23"/>
        </w:numPr>
        <w:suppressAutoHyphens/>
        <w:ind w:left="426" w:hanging="284"/>
        <w:jc w:val="both"/>
        <w:rPr>
          <w:sz w:val="22"/>
          <w:szCs w:val="22"/>
        </w:rPr>
      </w:pPr>
      <w:r w:rsidRPr="000C4A2D">
        <w:rPr>
          <w:sz w:val="22"/>
          <w:szCs w:val="22"/>
        </w:rPr>
        <w:t xml:space="preserve">Odbiory częściowe będą się odbywać w siedzibie Zamawiającego z udziałem przedstawicieli obu stron. </w:t>
      </w:r>
      <w:r w:rsidRPr="000C4A2D">
        <w:rPr>
          <w:sz w:val="22"/>
          <w:szCs w:val="22"/>
        </w:rPr>
        <w:br/>
        <w:t>Z przeprowadzonego odbioru sporządzony zostanie protokół, który wymagać będzie podpisu przedstawicieli obu stron i będzie podstawą do wystawienia faktury.</w:t>
      </w:r>
    </w:p>
    <w:p w14:paraId="0CF841BF" w14:textId="77777777" w:rsidR="00491F2B" w:rsidRPr="000C4A2D" w:rsidRDefault="00491F2B" w:rsidP="00491F2B">
      <w:pPr>
        <w:pStyle w:val="Akapitzlist"/>
        <w:numPr>
          <w:ilvl w:val="8"/>
          <w:numId w:val="23"/>
        </w:numPr>
        <w:suppressAutoHyphens/>
        <w:ind w:left="426" w:hanging="284"/>
        <w:jc w:val="both"/>
        <w:rPr>
          <w:sz w:val="22"/>
          <w:szCs w:val="22"/>
        </w:rPr>
      </w:pPr>
      <w:r w:rsidRPr="000C4A2D">
        <w:rPr>
          <w:sz w:val="22"/>
          <w:szCs w:val="22"/>
        </w:rPr>
        <w:t>Przedmiot umowy podlegać będzie miesięcznym odbiorom robót w oparciu o ewidencje przepracowanych roboczodniówek, zweryfikowanych na podstawie wykazu ilości przepracowanych dniówek z RCP.</w:t>
      </w:r>
    </w:p>
    <w:p w14:paraId="2AFEF70F" w14:textId="77777777" w:rsidR="00491F2B" w:rsidRPr="000C4A2D" w:rsidRDefault="00491F2B" w:rsidP="00491F2B">
      <w:pPr>
        <w:pStyle w:val="Akapitzlist"/>
        <w:numPr>
          <w:ilvl w:val="8"/>
          <w:numId w:val="23"/>
        </w:numPr>
        <w:suppressAutoHyphens/>
        <w:ind w:left="426" w:hanging="284"/>
        <w:jc w:val="both"/>
        <w:rPr>
          <w:sz w:val="22"/>
          <w:szCs w:val="22"/>
        </w:rPr>
      </w:pPr>
      <w:r w:rsidRPr="000C4A2D">
        <w:rPr>
          <w:sz w:val="22"/>
          <w:szCs w:val="22"/>
        </w:rPr>
        <w:t>W przypadku stwierdzenia przez Zamawiającego nieprawidłowości wykonanych robót, rozliczenie nastąpi po usunięciu nieprawidłowości i po ponownym odbiorze przez przedstawicieli obu stron.</w:t>
      </w:r>
    </w:p>
    <w:p w14:paraId="7B853901" w14:textId="77777777" w:rsidR="00BE5664" w:rsidRPr="001A3F4B" w:rsidRDefault="00BE5664" w:rsidP="00BE5664">
      <w:pPr>
        <w:jc w:val="both"/>
        <w:rPr>
          <w:rFonts w:eastAsiaTheme="majorEastAsia"/>
          <w:b/>
          <w:bCs/>
          <w:color w:val="2F5496" w:themeColor="accent1" w:themeShade="BF"/>
          <w:spacing w:val="20"/>
          <w:sz w:val="22"/>
          <w:szCs w:val="22"/>
        </w:rPr>
      </w:pPr>
    </w:p>
    <w:p w14:paraId="40E8C683" w14:textId="77777777" w:rsidR="00BE5664" w:rsidRPr="002A49AC" w:rsidRDefault="00BE5664" w:rsidP="001950D4">
      <w:pPr>
        <w:pStyle w:val="Akapitzlist"/>
        <w:numPr>
          <w:ilvl w:val="2"/>
          <w:numId w:val="102"/>
        </w:numPr>
        <w:ind w:left="851" w:hanging="567"/>
        <w:rPr>
          <w:b/>
          <w:sz w:val="22"/>
          <w:szCs w:val="22"/>
        </w:rPr>
      </w:pPr>
      <w:r w:rsidRPr="002A49AC">
        <w:rPr>
          <w:b/>
          <w:sz w:val="22"/>
          <w:szCs w:val="22"/>
        </w:rPr>
        <w:t xml:space="preserve">Obowiązki Wykonawcy: </w:t>
      </w:r>
    </w:p>
    <w:p w14:paraId="3D145FD7" w14:textId="780CB17A" w:rsidR="00BE5664" w:rsidRPr="0047464F" w:rsidRDefault="00501BE1" w:rsidP="00E87F5E">
      <w:pPr>
        <w:autoSpaceDE w:val="0"/>
        <w:autoSpaceDN w:val="0"/>
        <w:ind w:left="567" w:hanging="283"/>
        <w:jc w:val="both"/>
        <w:rPr>
          <w:bCs/>
          <w:strike/>
          <w:sz w:val="22"/>
          <w:szCs w:val="22"/>
        </w:rPr>
      </w:pPr>
      <w:r>
        <w:rPr>
          <w:bCs/>
          <w:sz w:val="22"/>
          <w:szCs w:val="22"/>
        </w:rPr>
        <w:lastRenderedPageBreak/>
        <w:t xml:space="preserve">1. </w:t>
      </w:r>
      <w:r w:rsidR="00BE5664" w:rsidRPr="001A3F4B">
        <w:rPr>
          <w:bCs/>
          <w:sz w:val="22"/>
          <w:szCs w:val="22"/>
        </w:rPr>
        <w:t xml:space="preserve">Wykonawca oświadcza, iż w trakcie realizacji przedmiotu umowy będzie posiadać opłaconą polisę, a w przypadku jej braku inny dokument potwierdzający, że </w:t>
      </w:r>
      <w:r w:rsidR="00BE5664" w:rsidRPr="00B44841">
        <w:rPr>
          <w:bCs/>
          <w:sz w:val="22"/>
          <w:szCs w:val="22"/>
        </w:rPr>
        <w:t xml:space="preserve">będzie ubezpieczony od odpowiedzialności cywilnej w zakresie prowadzonej działalności związanej z przedmiotem </w:t>
      </w:r>
      <w:proofErr w:type="gramStart"/>
      <w:r w:rsidR="00BE5664" w:rsidRPr="00B44841">
        <w:rPr>
          <w:bCs/>
          <w:sz w:val="22"/>
          <w:szCs w:val="22"/>
        </w:rPr>
        <w:t xml:space="preserve">umowy </w:t>
      </w:r>
      <w:r w:rsidR="0047464F" w:rsidRPr="00B44841">
        <w:rPr>
          <w:bCs/>
          <w:sz w:val="22"/>
          <w:szCs w:val="22"/>
        </w:rPr>
        <w:t>,</w:t>
      </w:r>
      <w:proofErr w:type="gramEnd"/>
      <w:r w:rsidR="0047464F" w:rsidRPr="00B44841">
        <w:rPr>
          <w:bCs/>
          <w:sz w:val="22"/>
          <w:szCs w:val="22"/>
        </w:rPr>
        <w:t xml:space="preserve"> zgodnie z postanowieniami zawartymi w załączniku nr 5 do umowy § 7 ust. 1.</w:t>
      </w:r>
    </w:p>
    <w:p w14:paraId="097AAAB9" w14:textId="77777777" w:rsidR="00FE4E50" w:rsidRPr="001A3F4B" w:rsidRDefault="00E87F5E" w:rsidP="00B44841">
      <w:pPr>
        <w:pStyle w:val="Akapitzlist"/>
        <w:autoSpaceDE w:val="0"/>
        <w:autoSpaceDN w:val="0"/>
        <w:ind w:left="284"/>
        <w:jc w:val="both"/>
        <w:rPr>
          <w:bCs/>
          <w:sz w:val="22"/>
          <w:szCs w:val="22"/>
        </w:rPr>
      </w:pPr>
      <w:r>
        <w:rPr>
          <w:bCs/>
          <w:sz w:val="22"/>
          <w:szCs w:val="22"/>
        </w:rPr>
        <w:t xml:space="preserve">2. </w:t>
      </w:r>
      <w:r w:rsidR="00FE4E50" w:rsidRPr="001A3F4B">
        <w:rPr>
          <w:bCs/>
          <w:sz w:val="22"/>
          <w:szCs w:val="22"/>
        </w:rPr>
        <w:t>Do obowiązków Wykonawcy należy:</w:t>
      </w:r>
    </w:p>
    <w:p w14:paraId="41F41EA6" w14:textId="77777777" w:rsidR="00FE4E50" w:rsidRDefault="00FE4E50" w:rsidP="00FE4E50">
      <w:pPr>
        <w:numPr>
          <w:ilvl w:val="0"/>
          <w:numId w:val="92"/>
        </w:numPr>
        <w:autoSpaceDE w:val="0"/>
        <w:autoSpaceDN w:val="0"/>
        <w:ind w:left="993" w:hanging="284"/>
        <w:jc w:val="both"/>
        <w:rPr>
          <w:bCs/>
          <w:sz w:val="22"/>
          <w:szCs w:val="22"/>
        </w:rPr>
      </w:pPr>
      <w:r>
        <w:rPr>
          <w:bCs/>
          <w:sz w:val="22"/>
          <w:szCs w:val="22"/>
        </w:rPr>
        <w:t>Świadczenie usług zgodnie ze szczegółowym opisem przedmiotu zamówienia,</w:t>
      </w:r>
    </w:p>
    <w:p w14:paraId="4D489CEC" w14:textId="77777777" w:rsidR="00FE4E50" w:rsidRPr="00C627FD" w:rsidRDefault="00FE4E50" w:rsidP="00FE4E50">
      <w:pPr>
        <w:numPr>
          <w:ilvl w:val="0"/>
          <w:numId w:val="92"/>
        </w:numPr>
        <w:autoSpaceDE w:val="0"/>
        <w:autoSpaceDN w:val="0"/>
        <w:ind w:left="993" w:hanging="284"/>
        <w:jc w:val="both"/>
        <w:rPr>
          <w:rFonts w:eastAsiaTheme="minorHAnsi"/>
          <w:color w:val="000000"/>
          <w:sz w:val="22"/>
          <w:szCs w:val="22"/>
          <w:lang w:eastAsia="en-US"/>
        </w:rPr>
      </w:pPr>
      <w:r w:rsidRPr="00C627FD">
        <w:rPr>
          <w:rFonts w:eastAsiaTheme="minorHAnsi"/>
          <w:color w:val="000000"/>
          <w:sz w:val="22"/>
          <w:szCs w:val="22"/>
          <w:lang w:eastAsia="en-US"/>
        </w:rPr>
        <w:t xml:space="preserve">Przestrzeganie i stosowanie przepisów wewnętrznych obowiązujących w Polskiej Grupy Górniczej S.A. Oddział KWK Sośnica w zakresie: ruchu przepustkowego, bhp, zasad łączności, alarmowania i zgłaszania wypadków, rejestracji czasu pracy. </w:t>
      </w:r>
    </w:p>
    <w:p w14:paraId="75B8E2AC" w14:textId="1BD135BA" w:rsidR="00FE4E50" w:rsidRPr="00C627FD" w:rsidRDefault="00FE4E50" w:rsidP="00FE4E50">
      <w:pPr>
        <w:numPr>
          <w:ilvl w:val="0"/>
          <w:numId w:val="92"/>
        </w:numPr>
        <w:autoSpaceDE w:val="0"/>
        <w:autoSpaceDN w:val="0"/>
        <w:ind w:left="993" w:hanging="284"/>
        <w:jc w:val="both"/>
        <w:rPr>
          <w:rFonts w:eastAsiaTheme="minorHAnsi"/>
          <w:color w:val="000000"/>
          <w:sz w:val="22"/>
          <w:szCs w:val="22"/>
          <w:lang w:eastAsia="en-US"/>
        </w:rPr>
      </w:pPr>
      <w:r w:rsidRPr="00C627FD">
        <w:rPr>
          <w:rFonts w:eastAsiaTheme="minorHAnsi"/>
          <w:color w:val="000000"/>
          <w:sz w:val="22"/>
          <w:szCs w:val="22"/>
          <w:lang w:eastAsia="en-US"/>
        </w:rPr>
        <w:t>Przyjmowanie przez pracowników Wykonawcy realizujących przedmiot umowy polece</w:t>
      </w:r>
      <w:r w:rsidR="00BD109A">
        <w:rPr>
          <w:rFonts w:eastAsiaTheme="minorHAnsi"/>
          <w:color w:val="000000"/>
          <w:sz w:val="22"/>
          <w:szCs w:val="22"/>
          <w:lang w:eastAsia="en-US"/>
        </w:rPr>
        <w:t xml:space="preserve">nia od osób dozoru oddziału </w:t>
      </w:r>
      <w:proofErr w:type="gramStart"/>
      <w:r w:rsidR="00BD109A">
        <w:rPr>
          <w:rFonts w:eastAsiaTheme="minorHAnsi"/>
          <w:color w:val="000000"/>
          <w:sz w:val="22"/>
          <w:szCs w:val="22"/>
          <w:lang w:eastAsia="en-US"/>
        </w:rPr>
        <w:t>MESPW</w:t>
      </w:r>
      <w:r w:rsidRPr="00C627FD">
        <w:rPr>
          <w:rFonts w:eastAsiaTheme="minorHAnsi"/>
          <w:color w:val="000000"/>
          <w:sz w:val="22"/>
          <w:szCs w:val="22"/>
          <w:lang w:eastAsia="en-US"/>
        </w:rPr>
        <w:t>,</w:t>
      </w:r>
      <w:proofErr w:type="gramEnd"/>
      <w:r w:rsidRPr="00C627FD">
        <w:rPr>
          <w:rFonts w:eastAsiaTheme="minorHAnsi"/>
          <w:color w:val="000000"/>
          <w:sz w:val="22"/>
          <w:szCs w:val="22"/>
          <w:lang w:eastAsia="en-US"/>
        </w:rPr>
        <w:t xml:space="preserve"> bądź osoby dozoru prowadzącej zmianę. </w:t>
      </w:r>
    </w:p>
    <w:p w14:paraId="50DCD1A0" w14:textId="77777777" w:rsidR="00FE4E50" w:rsidRPr="00487B76" w:rsidRDefault="00FE4E50" w:rsidP="00FE4E50">
      <w:pPr>
        <w:numPr>
          <w:ilvl w:val="0"/>
          <w:numId w:val="92"/>
        </w:numPr>
        <w:autoSpaceDE w:val="0"/>
        <w:autoSpaceDN w:val="0"/>
        <w:ind w:left="993" w:hanging="284"/>
        <w:jc w:val="both"/>
        <w:rPr>
          <w:rFonts w:eastAsiaTheme="minorHAnsi"/>
          <w:color w:val="000000"/>
          <w:sz w:val="22"/>
          <w:szCs w:val="22"/>
          <w:lang w:eastAsia="en-US"/>
        </w:rPr>
      </w:pPr>
      <w:r w:rsidRPr="00487B76">
        <w:rPr>
          <w:rFonts w:eastAsiaTheme="minorHAnsi"/>
          <w:color w:val="000000"/>
          <w:sz w:val="22"/>
          <w:szCs w:val="22"/>
          <w:lang w:eastAsia="en-US"/>
        </w:rPr>
        <w:t xml:space="preserve">Ścisła współpraca Wykonawcy z osobami dozoru kopalni oraz niezwłoczne reagowanie na wszelkie uwagi i zalecenia związane z bezpieczeństwem i organizacją pracy. </w:t>
      </w:r>
    </w:p>
    <w:p w14:paraId="4262CBC1" w14:textId="77777777" w:rsidR="00FE4E50" w:rsidRPr="001A3F4B" w:rsidRDefault="00FE4E50" w:rsidP="00FE4E50">
      <w:pPr>
        <w:numPr>
          <w:ilvl w:val="0"/>
          <w:numId w:val="92"/>
        </w:numPr>
        <w:autoSpaceDE w:val="0"/>
        <w:autoSpaceDN w:val="0"/>
        <w:ind w:left="993" w:hanging="284"/>
        <w:jc w:val="both"/>
        <w:rPr>
          <w:bCs/>
          <w:sz w:val="22"/>
          <w:szCs w:val="22"/>
        </w:rPr>
      </w:pPr>
      <w:r w:rsidRPr="001A3F4B">
        <w:rPr>
          <w:bCs/>
          <w:sz w:val="22"/>
          <w:szCs w:val="22"/>
        </w:rPr>
        <w:t>Jednorazowe przeszkolenie pracowników w zakresie obowiązujących w Polskiej Grupie Górniczej S.A. Oddział KWK Sośnica przepisów bezpieczeństwa i higieny pracy, bezpieczeństwa pożarowego, występujących zagrożeń, porządku i dyscypliny pracy, zasad łączności i alarmowania, znajomości rejonu prac, zgłaszania wypadków i zagrożeń, zgodnie z obowiązującym u Zamawiającego programem szkolenia. Szkolenie nastąpi w formie odpłatnej, zgodnie z aktualnie obowiązującymi u Zamawiającego stawkami. Zamawiający zastrzega sobie prawo sprawdzenia znajomości tych przepisów. Negatywny wynik kontroli lub naruszenie tych przepisów eliminuje wykonywanie robót przez tych pracowników Wykonawcy – bez prawa Wykonawcy do jakichkolwiek roszczeń z tego tytułu,</w:t>
      </w:r>
    </w:p>
    <w:p w14:paraId="632F82C7" w14:textId="77777777" w:rsidR="00FE4E50" w:rsidRPr="001A3F4B" w:rsidRDefault="00FE4E50" w:rsidP="00FE4E50">
      <w:pPr>
        <w:numPr>
          <w:ilvl w:val="0"/>
          <w:numId w:val="92"/>
        </w:numPr>
        <w:autoSpaceDE w:val="0"/>
        <w:autoSpaceDN w:val="0"/>
        <w:ind w:left="993" w:hanging="284"/>
        <w:jc w:val="both"/>
        <w:rPr>
          <w:bCs/>
          <w:sz w:val="22"/>
          <w:szCs w:val="22"/>
        </w:rPr>
      </w:pPr>
      <w:r w:rsidRPr="001A3F4B">
        <w:rPr>
          <w:bCs/>
          <w:sz w:val="22"/>
          <w:szCs w:val="22"/>
        </w:rPr>
        <w:t xml:space="preserve">Skompletowanie, przed rozpoczęciem usługi, wszelkiej dokumentacji formalno-prawnej </w:t>
      </w:r>
      <w:r w:rsidRPr="001A3F4B">
        <w:rPr>
          <w:bCs/>
          <w:sz w:val="22"/>
          <w:szCs w:val="22"/>
        </w:rPr>
        <w:br/>
        <w:t>w oparciu o wymagania Rozporządzenia Ministra Energii z dnia 23 listopada 2016 r. w sprawie szczegółowych wymagań dotyczących prowadzenia ruchu podziemnych zakładów górniczych (</w:t>
      </w:r>
      <w:proofErr w:type="gramStart"/>
      <w:r w:rsidRPr="001A3F4B">
        <w:rPr>
          <w:bCs/>
          <w:sz w:val="22"/>
          <w:szCs w:val="22"/>
        </w:rPr>
        <w:t>Dz.U</w:t>
      </w:r>
      <w:proofErr w:type="gramEnd"/>
      <w:r w:rsidRPr="001A3F4B">
        <w:rPr>
          <w:bCs/>
          <w:sz w:val="22"/>
          <w:szCs w:val="22"/>
        </w:rPr>
        <w:t xml:space="preserve"> 2017. 1118),</w:t>
      </w:r>
    </w:p>
    <w:p w14:paraId="30B8FA10" w14:textId="77777777" w:rsidR="00FE4E50" w:rsidRPr="001A3F4B" w:rsidRDefault="00FE4E50" w:rsidP="00FE4E50">
      <w:pPr>
        <w:numPr>
          <w:ilvl w:val="0"/>
          <w:numId w:val="92"/>
        </w:numPr>
        <w:autoSpaceDE w:val="0"/>
        <w:autoSpaceDN w:val="0"/>
        <w:ind w:left="993" w:hanging="284"/>
        <w:jc w:val="both"/>
        <w:rPr>
          <w:bCs/>
          <w:sz w:val="22"/>
          <w:szCs w:val="22"/>
        </w:rPr>
      </w:pPr>
      <w:r w:rsidRPr="001A3F4B">
        <w:rPr>
          <w:bCs/>
          <w:sz w:val="22"/>
          <w:szCs w:val="22"/>
        </w:rPr>
        <w:t>Zapoznania się z zarządzeniami kierownika ruchu zakładu górniczego w sprawie działalności i funkcjonowania obcych podmiotów gospodarczych zatrudnionych na terenie i w ruchu zakładu górniczego,</w:t>
      </w:r>
    </w:p>
    <w:p w14:paraId="435E159F" w14:textId="77777777" w:rsidR="00FE4E50" w:rsidRPr="001A3F4B" w:rsidRDefault="00FE4E50" w:rsidP="00FE4E50">
      <w:pPr>
        <w:numPr>
          <w:ilvl w:val="0"/>
          <w:numId w:val="92"/>
        </w:numPr>
        <w:autoSpaceDE w:val="0"/>
        <w:autoSpaceDN w:val="0"/>
        <w:ind w:left="993" w:hanging="284"/>
        <w:jc w:val="both"/>
        <w:rPr>
          <w:bCs/>
          <w:sz w:val="22"/>
          <w:szCs w:val="22"/>
        </w:rPr>
      </w:pPr>
      <w:r w:rsidRPr="001A3F4B">
        <w:rPr>
          <w:bCs/>
          <w:sz w:val="22"/>
          <w:szCs w:val="22"/>
        </w:rPr>
        <w:t>Zachowania struktury organizacyjnej i składu osobowego uzgodnionego z Zamawiającym,</w:t>
      </w:r>
    </w:p>
    <w:p w14:paraId="764F4F45" w14:textId="1ED270AA" w:rsidR="00501BE1" w:rsidRPr="00E87F5E" w:rsidRDefault="00E87F5E" w:rsidP="00BC3F91">
      <w:pPr>
        <w:tabs>
          <w:tab w:val="num" w:pos="709"/>
        </w:tabs>
        <w:autoSpaceDE w:val="0"/>
        <w:autoSpaceDN w:val="0"/>
        <w:ind w:left="709" w:hanging="283"/>
        <w:jc w:val="both"/>
        <w:rPr>
          <w:bCs/>
          <w:sz w:val="22"/>
          <w:szCs w:val="22"/>
        </w:rPr>
      </w:pPr>
      <w:r>
        <w:rPr>
          <w:bCs/>
          <w:sz w:val="22"/>
          <w:szCs w:val="22"/>
        </w:rPr>
        <w:t xml:space="preserve">3. </w:t>
      </w:r>
      <w:r w:rsidR="00BE5664" w:rsidRPr="00E87F5E">
        <w:rPr>
          <w:bCs/>
          <w:sz w:val="22"/>
          <w:szCs w:val="22"/>
        </w:rPr>
        <w:t>Wykonawca zobowiązuje się do realizacji zamówienia zgodnie z systemem zarządzania jakością opartym o normę ISO 9001 oraz systemem zarządzania bezpieczeństwa i higieny pracy opartym o normę PN-N-18001 lub OHSAS 18001.</w:t>
      </w:r>
    </w:p>
    <w:p w14:paraId="5BA0FC7B" w14:textId="77777777" w:rsidR="00501BE1" w:rsidRDefault="00BE5664" w:rsidP="00E87F5E">
      <w:pPr>
        <w:pStyle w:val="Akapitzlist"/>
        <w:numPr>
          <w:ilvl w:val="3"/>
          <w:numId w:val="101"/>
        </w:numPr>
        <w:tabs>
          <w:tab w:val="num" w:pos="567"/>
        </w:tabs>
        <w:autoSpaceDE w:val="0"/>
        <w:autoSpaceDN w:val="0"/>
        <w:ind w:left="567" w:hanging="283"/>
        <w:jc w:val="both"/>
        <w:rPr>
          <w:bCs/>
          <w:sz w:val="22"/>
          <w:szCs w:val="22"/>
        </w:rPr>
      </w:pPr>
      <w:r w:rsidRPr="00501BE1">
        <w:rPr>
          <w:bCs/>
          <w:sz w:val="22"/>
          <w:szCs w:val="22"/>
        </w:rPr>
        <w:t xml:space="preserve">Pracownicy Wykonawcy do realizacji zamówienia muszą być zatrudnieni </w:t>
      </w:r>
      <w:r w:rsidRPr="00501BE1">
        <w:rPr>
          <w:sz w:val="22"/>
          <w:szCs w:val="22"/>
        </w:rPr>
        <w:t>z zachowaniem</w:t>
      </w:r>
      <w:r w:rsidRPr="00501BE1">
        <w:rPr>
          <w:bCs/>
          <w:sz w:val="22"/>
          <w:szCs w:val="22"/>
        </w:rPr>
        <w:t xml:space="preserve"> wymogów Kodeksu Pracy dotyczących czasu pracy oraz wymaganych przerw w pracy.</w:t>
      </w:r>
    </w:p>
    <w:p w14:paraId="4A02E29C" w14:textId="77777777" w:rsidR="00501BE1" w:rsidRPr="00501BE1" w:rsidRDefault="00BE5664" w:rsidP="00E87F5E">
      <w:pPr>
        <w:pStyle w:val="Akapitzlist"/>
        <w:numPr>
          <w:ilvl w:val="3"/>
          <w:numId w:val="101"/>
        </w:numPr>
        <w:tabs>
          <w:tab w:val="num" w:pos="567"/>
        </w:tabs>
        <w:autoSpaceDE w:val="0"/>
        <w:autoSpaceDN w:val="0"/>
        <w:ind w:left="567" w:hanging="283"/>
        <w:jc w:val="both"/>
        <w:rPr>
          <w:bCs/>
          <w:sz w:val="22"/>
          <w:szCs w:val="22"/>
        </w:rPr>
      </w:pPr>
      <w:r w:rsidRPr="00501BE1">
        <w:rPr>
          <w:sz w:val="22"/>
          <w:szCs w:val="22"/>
        </w:rPr>
        <w:t xml:space="preserve">Przed rozpoczęciem robót Wykonawca zobowiązany jest dostarczyć Zamawiającemu wykaz pracowników wykonujących prace na terenie zakładu górniczego zawierający następujące dane personalne: imię, nazwisko, datę urodzenia, PESEL, adres zamieszkania. Ww. wykaz stanowić będzie podstawę do wydania kart identyfikacyjnych pracownikom Wykonawcy. Wykaz ten będzie na bieżąco aktualizowany. W przypadku zgubienia, zniszczenia (wydania duplikatów) lub </w:t>
      </w:r>
      <w:proofErr w:type="gramStart"/>
      <w:r w:rsidRPr="00501BE1">
        <w:rPr>
          <w:sz w:val="22"/>
          <w:szCs w:val="22"/>
        </w:rPr>
        <w:t>nie zdania</w:t>
      </w:r>
      <w:proofErr w:type="gramEnd"/>
      <w:r w:rsidRPr="00501BE1">
        <w:rPr>
          <w:sz w:val="22"/>
          <w:szCs w:val="22"/>
        </w:rPr>
        <w:t xml:space="preserve"> karty identyfikacyjnej po zakończeniu prac, Wykonawca zostanie obciążony kosztem karty identyfikacyjnej.</w:t>
      </w:r>
    </w:p>
    <w:p w14:paraId="6BBC5209" w14:textId="77777777" w:rsidR="00501BE1" w:rsidRPr="00501BE1" w:rsidRDefault="00BE5664" w:rsidP="00E87F5E">
      <w:pPr>
        <w:pStyle w:val="Akapitzlist"/>
        <w:numPr>
          <w:ilvl w:val="3"/>
          <w:numId w:val="101"/>
        </w:numPr>
        <w:tabs>
          <w:tab w:val="num" w:pos="567"/>
        </w:tabs>
        <w:autoSpaceDE w:val="0"/>
        <w:autoSpaceDN w:val="0"/>
        <w:ind w:left="567" w:hanging="283"/>
        <w:jc w:val="both"/>
        <w:rPr>
          <w:bCs/>
          <w:sz w:val="22"/>
          <w:szCs w:val="22"/>
        </w:rPr>
      </w:pPr>
      <w:r w:rsidRPr="00501BE1">
        <w:rPr>
          <w:sz w:val="22"/>
          <w:szCs w:val="22"/>
        </w:rPr>
        <w:t>Zamawiający może odmówić dopuszczenia do realizacji zamówienia na terenie zakładu górniczego pracowników Wykonawcy, którzy byli w przeszłości zatrudnieni jako pracownicy Polskiej Grupy Górniczej S.A. a stosunek pracy został z nimi rozwiązany na podstawie artykułu 52 § 1 pkt 1 i 3 Kodeksu Pracy.</w:t>
      </w:r>
    </w:p>
    <w:p w14:paraId="32A41B88" w14:textId="77777777" w:rsidR="00501BE1" w:rsidRPr="00501BE1" w:rsidRDefault="00BE5664" w:rsidP="00E87F5E">
      <w:pPr>
        <w:pStyle w:val="Akapitzlist"/>
        <w:numPr>
          <w:ilvl w:val="3"/>
          <w:numId w:val="101"/>
        </w:numPr>
        <w:tabs>
          <w:tab w:val="num" w:pos="567"/>
        </w:tabs>
        <w:autoSpaceDE w:val="0"/>
        <w:autoSpaceDN w:val="0"/>
        <w:ind w:left="567" w:hanging="283"/>
        <w:jc w:val="both"/>
        <w:rPr>
          <w:bCs/>
          <w:sz w:val="22"/>
          <w:szCs w:val="22"/>
        </w:rPr>
      </w:pPr>
      <w:r w:rsidRPr="00501BE1">
        <w:rPr>
          <w:sz w:val="22"/>
          <w:szCs w:val="22"/>
        </w:rPr>
        <w:t>Wykonawca w przypadku odmowy dopuszczenia do realizacji zamówienia pracowników, którzy byli w przeszłości zatrudnieni jako pracownicy Polskiej Grupy Górniczej S.A.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5CC0F869" w14:textId="77777777" w:rsidR="00501BE1" w:rsidRPr="00501BE1" w:rsidRDefault="00BE5664" w:rsidP="00E87F5E">
      <w:pPr>
        <w:pStyle w:val="Akapitzlist"/>
        <w:numPr>
          <w:ilvl w:val="3"/>
          <w:numId w:val="101"/>
        </w:numPr>
        <w:tabs>
          <w:tab w:val="num" w:pos="567"/>
        </w:tabs>
        <w:autoSpaceDE w:val="0"/>
        <w:autoSpaceDN w:val="0"/>
        <w:ind w:left="567" w:hanging="283"/>
        <w:jc w:val="both"/>
        <w:rPr>
          <w:bCs/>
          <w:sz w:val="22"/>
          <w:szCs w:val="22"/>
        </w:rPr>
      </w:pPr>
      <w:r w:rsidRPr="00501BE1">
        <w:rPr>
          <w:sz w:val="22"/>
          <w:szCs w:val="22"/>
        </w:rPr>
        <w:t>Zapisy punktów od 5-7 obowiązują także w przypadku dołączenia przez Wykonawcę pracowników w trakcie realizacji zamówienia.</w:t>
      </w:r>
    </w:p>
    <w:p w14:paraId="7206C356" w14:textId="77777777" w:rsidR="00501BE1" w:rsidRPr="00501BE1" w:rsidRDefault="00BE5664" w:rsidP="00E87F5E">
      <w:pPr>
        <w:pStyle w:val="Akapitzlist"/>
        <w:numPr>
          <w:ilvl w:val="3"/>
          <w:numId w:val="101"/>
        </w:numPr>
        <w:tabs>
          <w:tab w:val="num" w:pos="567"/>
        </w:tabs>
        <w:autoSpaceDE w:val="0"/>
        <w:autoSpaceDN w:val="0"/>
        <w:ind w:left="567" w:hanging="283"/>
        <w:jc w:val="both"/>
        <w:rPr>
          <w:bCs/>
          <w:sz w:val="22"/>
          <w:szCs w:val="22"/>
        </w:rPr>
      </w:pPr>
      <w:r w:rsidRPr="00501BE1">
        <w:rPr>
          <w:sz w:val="22"/>
          <w:szCs w:val="22"/>
        </w:rPr>
        <w:lastRenderedPageBreak/>
        <w:t>Niewykonanie lub niewłaściwe wykonanie przedmiotu zamówienia wynikające z przyczyn wymienionych powyżej obciąża Wykonawcę i może stanowić przyczynę odstąpienia od umowy z przyczyn leżących po stronie Wykonawcy.</w:t>
      </w:r>
    </w:p>
    <w:p w14:paraId="0880A95D" w14:textId="77777777" w:rsidR="00501BE1" w:rsidRDefault="00BE5664" w:rsidP="00E87F5E">
      <w:pPr>
        <w:pStyle w:val="Akapitzlist"/>
        <w:numPr>
          <w:ilvl w:val="3"/>
          <w:numId w:val="101"/>
        </w:numPr>
        <w:tabs>
          <w:tab w:val="num" w:pos="567"/>
        </w:tabs>
        <w:autoSpaceDE w:val="0"/>
        <w:autoSpaceDN w:val="0"/>
        <w:ind w:left="567" w:hanging="283"/>
        <w:jc w:val="both"/>
        <w:rPr>
          <w:bCs/>
          <w:sz w:val="22"/>
          <w:szCs w:val="22"/>
        </w:rPr>
      </w:pPr>
      <w:r w:rsidRPr="00501BE1">
        <w:rPr>
          <w:bCs/>
          <w:sz w:val="22"/>
          <w:szCs w:val="22"/>
        </w:rPr>
        <w:t>Wykonawca odpowiedzialny jest za okresowe szkolenie osób, które będą wykonywać przedmiot zamówienia w zakresie BHP.</w:t>
      </w:r>
    </w:p>
    <w:p w14:paraId="4AEE16A6" w14:textId="77777777" w:rsidR="00501BE1" w:rsidRDefault="00BE5664" w:rsidP="00E87F5E">
      <w:pPr>
        <w:pStyle w:val="Akapitzlist"/>
        <w:numPr>
          <w:ilvl w:val="3"/>
          <w:numId w:val="101"/>
        </w:numPr>
        <w:tabs>
          <w:tab w:val="num" w:pos="567"/>
        </w:tabs>
        <w:autoSpaceDE w:val="0"/>
        <w:autoSpaceDN w:val="0"/>
        <w:ind w:left="567" w:hanging="283"/>
        <w:jc w:val="both"/>
        <w:rPr>
          <w:bCs/>
          <w:sz w:val="22"/>
          <w:szCs w:val="22"/>
        </w:rPr>
      </w:pPr>
      <w:r w:rsidRPr="00501BE1">
        <w:rPr>
          <w:bCs/>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własnych pracowników.</w:t>
      </w:r>
    </w:p>
    <w:p w14:paraId="2AE7AB2F" w14:textId="77777777" w:rsidR="00501BE1" w:rsidRDefault="00BE5664" w:rsidP="00E87F5E">
      <w:pPr>
        <w:pStyle w:val="Akapitzlist"/>
        <w:numPr>
          <w:ilvl w:val="3"/>
          <w:numId w:val="101"/>
        </w:numPr>
        <w:tabs>
          <w:tab w:val="num" w:pos="567"/>
        </w:tabs>
        <w:autoSpaceDE w:val="0"/>
        <w:autoSpaceDN w:val="0"/>
        <w:ind w:left="567" w:hanging="283"/>
        <w:jc w:val="both"/>
        <w:rPr>
          <w:bCs/>
          <w:sz w:val="22"/>
          <w:szCs w:val="22"/>
        </w:rPr>
      </w:pPr>
      <w:r w:rsidRPr="00501BE1">
        <w:rPr>
          <w:bCs/>
          <w:sz w:val="22"/>
          <w:szCs w:val="22"/>
        </w:rPr>
        <w:t>W razie zaistnienia wypadku przy pracy, któremu uległ pracownik Wykonawcy, Wykonawca zobowiązany jest o tym fakcie powiadomić Zamawiającego (służbę BHP i dyspozytora). Ustalenie okoliczności przyczyn wypadku oraz sporządzenie wymaganej przepisami dokumentacji wypadkowej wykona służba BHP Wykonawcy z udziałem przedstawiciela BHP Zamawiającego – stosownie do Rozporządzenia Rady Ministrów z dnia 01 lipca 2009r. (Dz.U. nr 105, poz.870).</w:t>
      </w:r>
    </w:p>
    <w:p w14:paraId="149EEB7D" w14:textId="77777777" w:rsidR="00501BE1" w:rsidRDefault="00BE5664" w:rsidP="00E87F5E">
      <w:pPr>
        <w:pStyle w:val="Akapitzlist"/>
        <w:numPr>
          <w:ilvl w:val="3"/>
          <w:numId w:val="101"/>
        </w:numPr>
        <w:tabs>
          <w:tab w:val="num" w:pos="567"/>
        </w:tabs>
        <w:autoSpaceDE w:val="0"/>
        <w:autoSpaceDN w:val="0"/>
        <w:ind w:left="567" w:hanging="283"/>
        <w:jc w:val="both"/>
        <w:rPr>
          <w:bCs/>
          <w:sz w:val="22"/>
          <w:szCs w:val="22"/>
        </w:rPr>
      </w:pPr>
      <w:r w:rsidRPr="00501BE1">
        <w:rPr>
          <w:bCs/>
          <w:sz w:val="22"/>
          <w:szCs w:val="22"/>
        </w:rPr>
        <w:t>Wykonawca przed rozpoczęciem wykonywania usług dostarczy Zamawiającemu dokumenty potwierdzające kwalifikacje posiadane przez osoby, które będą wykonywać przedmiot zamówienia zgodnie z przedmiotem umowy.</w:t>
      </w:r>
    </w:p>
    <w:p w14:paraId="2FBCE3D7" w14:textId="77777777" w:rsidR="00501BE1" w:rsidRDefault="00BE5664" w:rsidP="00E87F5E">
      <w:pPr>
        <w:pStyle w:val="Akapitzlist"/>
        <w:numPr>
          <w:ilvl w:val="3"/>
          <w:numId w:val="101"/>
        </w:numPr>
        <w:tabs>
          <w:tab w:val="num" w:pos="567"/>
        </w:tabs>
        <w:autoSpaceDE w:val="0"/>
        <w:autoSpaceDN w:val="0"/>
        <w:ind w:left="567" w:hanging="283"/>
        <w:jc w:val="both"/>
        <w:rPr>
          <w:bCs/>
          <w:sz w:val="22"/>
          <w:szCs w:val="22"/>
        </w:rPr>
      </w:pPr>
      <w:r w:rsidRPr="00501BE1">
        <w:rPr>
          <w:bCs/>
          <w:sz w:val="22"/>
          <w:szCs w:val="22"/>
        </w:rPr>
        <w:t xml:space="preserve">Pracownicy Wykonawcy obowiązani są do rejestracji obecności na terenie zakładu górniczego, zgodnie z regulaminem pracy zamawiającego. </w:t>
      </w:r>
    </w:p>
    <w:p w14:paraId="7C7D893E" w14:textId="77777777" w:rsidR="00501BE1" w:rsidRDefault="00BE5664" w:rsidP="00E87F5E">
      <w:pPr>
        <w:pStyle w:val="Akapitzlist"/>
        <w:numPr>
          <w:ilvl w:val="3"/>
          <w:numId w:val="101"/>
        </w:numPr>
        <w:tabs>
          <w:tab w:val="num" w:pos="567"/>
        </w:tabs>
        <w:autoSpaceDE w:val="0"/>
        <w:autoSpaceDN w:val="0"/>
        <w:ind w:left="567" w:hanging="283"/>
        <w:jc w:val="both"/>
        <w:rPr>
          <w:bCs/>
          <w:sz w:val="22"/>
          <w:szCs w:val="22"/>
        </w:rPr>
      </w:pPr>
      <w:r w:rsidRPr="00501BE1">
        <w:rPr>
          <w:bCs/>
          <w:sz w:val="22"/>
          <w:szCs w:val="22"/>
        </w:rPr>
        <w:t>Wykonawca zobowiązany do wykonywania przedmiotu zamówienia przez osoby posiadające aktualne i pozytywne wyniki badań lekarskich okresowych oraz specjalistycznych.</w:t>
      </w:r>
    </w:p>
    <w:p w14:paraId="7706FD11" w14:textId="77777777" w:rsidR="00501BE1" w:rsidRDefault="00BE5664" w:rsidP="00E87F5E">
      <w:pPr>
        <w:pStyle w:val="Akapitzlist"/>
        <w:numPr>
          <w:ilvl w:val="3"/>
          <w:numId w:val="101"/>
        </w:numPr>
        <w:tabs>
          <w:tab w:val="num" w:pos="567"/>
        </w:tabs>
        <w:autoSpaceDE w:val="0"/>
        <w:autoSpaceDN w:val="0"/>
        <w:ind w:left="567" w:hanging="283"/>
        <w:jc w:val="both"/>
        <w:rPr>
          <w:bCs/>
          <w:sz w:val="22"/>
          <w:szCs w:val="22"/>
        </w:rPr>
      </w:pPr>
      <w:r w:rsidRPr="00501BE1">
        <w:rPr>
          <w:bCs/>
          <w:sz w:val="22"/>
          <w:szCs w:val="22"/>
        </w:rPr>
        <w:t>Wykonawca jest zobowiązany zapoznać się z zarządzeniami kierownika ruchu zakładu górniczego w sprawie działalności i funkcjonowania obcych podmiotów gospodarczych zatrudnionych na terenie i w ruchu zakładu górniczego.</w:t>
      </w:r>
    </w:p>
    <w:p w14:paraId="62276498" w14:textId="77777777" w:rsidR="00501BE1" w:rsidRDefault="00BE5664" w:rsidP="00E87F5E">
      <w:pPr>
        <w:pStyle w:val="Akapitzlist"/>
        <w:numPr>
          <w:ilvl w:val="3"/>
          <w:numId w:val="101"/>
        </w:numPr>
        <w:tabs>
          <w:tab w:val="num" w:pos="567"/>
        </w:tabs>
        <w:autoSpaceDE w:val="0"/>
        <w:autoSpaceDN w:val="0"/>
        <w:ind w:left="567" w:hanging="283"/>
        <w:jc w:val="both"/>
        <w:rPr>
          <w:bCs/>
          <w:sz w:val="22"/>
          <w:szCs w:val="22"/>
        </w:rPr>
      </w:pPr>
      <w:r w:rsidRPr="00501BE1">
        <w:rPr>
          <w:bCs/>
          <w:sz w:val="22"/>
          <w:szCs w:val="22"/>
        </w:rPr>
        <w:t>Pracownicy Wykonawcy zobowiązani są do postępowania zgodnego z odpowiednimi przepisami Regulaminu Pracy oraz zarządzeniami wewnętrznymi Zamawiającego. Zapoznanie pracowników z powyższymi uregulowaniami należy do obowiązków Zamawiającego w odniesieniu do osób kierownictwa, nadzoru i dozoru Wykonawcy oraz do obowiązków dozoru Wykonawcy – w odniesieniu do pozostałych pracowników.</w:t>
      </w:r>
    </w:p>
    <w:p w14:paraId="1C4AF8F5" w14:textId="77777777" w:rsidR="00501BE1" w:rsidRDefault="00BE5664" w:rsidP="00E87F5E">
      <w:pPr>
        <w:pStyle w:val="Akapitzlist"/>
        <w:numPr>
          <w:ilvl w:val="3"/>
          <w:numId w:val="101"/>
        </w:numPr>
        <w:tabs>
          <w:tab w:val="num" w:pos="567"/>
        </w:tabs>
        <w:autoSpaceDE w:val="0"/>
        <w:autoSpaceDN w:val="0"/>
        <w:ind w:left="567" w:hanging="283"/>
        <w:jc w:val="both"/>
        <w:rPr>
          <w:bCs/>
          <w:sz w:val="22"/>
          <w:szCs w:val="22"/>
        </w:rPr>
      </w:pPr>
      <w:r w:rsidRPr="00501BE1">
        <w:rPr>
          <w:bCs/>
          <w:sz w:val="22"/>
          <w:szCs w:val="22"/>
        </w:rPr>
        <w:t xml:space="preserve">Wykonawca jest zobligowany do udostępnienia pracownikom obcojęzycznym instrukcji wewnątrzzakładowych w wersji przetłumaczonej na ich języki ojczyste. </w:t>
      </w:r>
    </w:p>
    <w:p w14:paraId="033D8B66" w14:textId="77777777" w:rsidR="00BE5664" w:rsidRPr="00501BE1" w:rsidRDefault="00BE5664" w:rsidP="00E87F5E">
      <w:pPr>
        <w:pStyle w:val="Akapitzlist"/>
        <w:numPr>
          <w:ilvl w:val="3"/>
          <w:numId w:val="101"/>
        </w:numPr>
        <w:tabs>
          <w:tab w:val="num" w:pos="567"/>
        </w:tabs>
        <w:autoSpaceDE w:val="0"/>
        <w:autoSpaceDN w:val="0"/>
        <w:ind w:left="567" w:hanging="283"/>
        <w:jc w:val="both"/>
        <w:rPr>
          <w:bCs/>
          <w:sz w:val="22"/>
          <w:szCs w:val="22"/>
        </w:rPr>
      </w:pPr>
      <w:r w:rsidRPr="00501BE1">
        <w:rPr>
          <w:bCs/>
          <w:sz w:val="22"/>
          <w:szCs w:val="22"/>
        </w:rPr>
        <w:t>Wykonawca wyposaży w niezbędnym zakresie (na własny koszt) osoby, które będą wykonywać przedmiot zamówienia w odzież roboczą oraz sprzęt ochronny, a w szczególności:</w:t>
      </w:r>
    </w:p>
    <w:p w14:paraId="6B198AF7" w14:textId="77777777" w:rsidR="00BE5664" w:rsidRPr="001A3F4B" w:rsidRDefault="00E87F5E" w:rsidP="00E87F5E">
      <w:pPr>
        <w:autoSpaceDE w:val="0"/>
        <w:autoSpaceDN w:val="0"/>
        <w:ind w:left="851" w:hanging="284"/>
        <w:jc w:val="both"/>
        <w:rPr>
          <w:bCs/>
          <w:sz w:val="22"/>
          <w:szCs w:val="22"/>
        </w:rPr>
      </w:pPr>
      <w:r>
        <w:rPr>
          <w:bCs/>
          <w:sz w:val="22"/>
          <w:szCs w:val="22"/>
        </w:rPr>
        <w:t xml:space="preserve">a) </w:t>
      </w:r>
      <w:r w:rsidR="00BE5664" w:rsidRPr="001A3F4B">
        <w:rPr>
          <w:bCs/>
          <w:sz w:val="22"/>
          <w:szCs w:val="22"/>
        </w:rPr>
        <w:t>odzież roboczą,</w:t>
      </w:r>
    </w:p>
    <w:p w14:paraId="4DF50770" w14:textId="77777777" w:rsidR="00BE5664" w:rsidRPr="00E87F5E" w:rsidRDefault="00BE5664" w:rsidP="00E87F5E">
      <w:pPr>
        <w:pStyle w:val="Akapitzlist"/>
        <w:numPr>
          <w:ilvl w:val="3"/>
          <w:numId w:val="91"/>
        </w:numPr>
        <w:autoSpaceDE w:val="0"/>
        <w:autoSpaceDN w:val="0"/>
        <w:ind w:left="851" w:hanging="284"/>
        <w:jc w:val="both"/>
        <w:rPr>
          <w:bCs/>
          <w:sz w:val="22"/>
          <w:szCs w:val="22"/>
        </w:rPr>
      </w:pPr>
      <w:r w:rsidRPr="00E87F5E">
        <w:rPr>
          <w:bCs/>
          <w:sz w:val="22"/>
          <w:szCs w:val="22"/>
        </w:rPr>
        <w:t>okulary ochronne,</w:t>
      </w:r>
    </w:p>
    <w:p w14:paraId="4C2B3F36" w14:textId="77777777" w:rsidR="00501BE1" w:rsidRPr="00E87F5E" w:rsidRDefault="00BE5664" w:rsidP="00E87F5E">
      <w:pPr>
        <w:pStyle w:val="Akapitzlist"/>
        <w:numPr>
          <w:ilvl w:val="3"/>
          <w:numId w:val="91"/>
        </w:numPr>
        <w:autoSpaceDE w:val="0"/>
        <w:autoSpaceDN w:val="0"/>
        <w:ind w:left="851" w:hanging="284"/>
        <w:jc w:val="both"/>
        <w:rPr>
          <w:bCs/>
          <w:sz w:val="22"/>
          <w:szCs w:val="22"/>
        </w:rPr>
      </w:pPr>
      <w:proofErr w:type="gramStart"/>
      <w:r w:rsidRPr="00E87F5E">
        <w:rPr>
          <w:bCs/>
          <w:sz w:val="22"/>
          <w:szCs w:val="22"/>
        </w:rPr>
        <w:t>legalizowany  sprzęt</w:t>
      </w:r>
      <w:proofErr w:type="gramEnd"/>
      <w:r w:rsidRPr="00E87F5E">
        <w:rPr>
          <w:bCs/>
          <w:sz w:val="22"/>
          <w:szCs w:val="22"/>
        </w:rPr>
        <w:t xml:space="preserve"> ochrony indywidualnej do pracy przy urządzeniach do 1 kV: (uchwyty do wymiany bezpieczników, indywidualne wskaźniki obecności napięcia, rękawice dielektryczne).</w:t>
      </w:r>
    </w:p>
    <w:p w14:paraId="3224C732" w14:textId="77777777" w:rsidR="00501BE1" w:rsidRDefault="00501BE1" w:rsidP="00E87F5E">
      <w:pPr>
        <w:tabs>
          <w:tab w:val="num" w:pos="567"/>
        </w:tabs>
        <w:autoSpaceDE w:val="0"/>
        <w:autoSpaceDN w:val="0"/>
        <w:ind w:left="567" w:hanging="283"/>
        <w:jc w:val="both"/>
        <w:rPr>
          <w:bCs/>
          <w:sz w:val="22"/>
          <w:szCs w:val="22"/>
        </w:rPr>
      </w:pPr>
      <w:r>
        <w:rPr>
          <w:bCs/>
          <w:sz w:val="22"/>
          <w:szCs w:val="22"/>
        </w:rPr>
        <w:t xml:space="preserve">20. </w:t>
      </w:r>
      <w:r w:rsidR="00BE5664" w:rsidRPr="00501BE1">
        <w:rPr>
          <w:bCs/>
          <w:sz w:val="22"/>
          <w:szCs w:val="22"/>
        </w:rPr>
        <w:t>Wykonawca zapewni osobom, które będą wykonywać przedmiot zamówienia narzędzia niezbędne do wykonania przedmiotu zamówienia, w tym w szczególności izolowane narzędzia.</w:t>
      </w:r>
    </w:p>
    <w:p w14:paraId="47FA9511" w14:textId="77777777" w:rsidR="00501BE1" w:rsidRDefault="00501BE1" w:rsidP="00E87F5E">
      <w:pPr>
        <w:tabs>
          <w:tab w:val="num" w:pos="567"/>
        </w:tabs>
        <w:autoSpaceDE w:val="0"/>
        <w:autoSpaceDN w:val="0"/>
        <w:ind w:left="567" w:hanging="283"/>
        <w:jc w:val="both"/>
        <w:rPr>
          <w:bCs/>
          <w:sz w:val="22"/>
          <w:szCs w:val="22"/>
        </w:rPr>
      </w:pPr>
      <w:r>
        <w:rPr>
          <w:bCs/>
          <w:sz w:val="22"/>
          <w:szCs w:val="22"/>
        </w:rPr>
        <w:t xml:space="preserve">21. </w:t>
      </w:r>
      <w:r w:rsidR="00BE5664" w:rsidRPr="001A3F4B">
        <w:rPr>
          <w:bCs/>
          <w:sz w:val="22"/>
          <w:szCs w:val="22"/>
        </w:rPr>
        <w:t>Wykonawca przejmuje pełną odpowiedzialność za powierzone mienie będące własnością Zamawiającego.</w:t>
      </w:r>
    </w:p>
    <w:p w14:paraId="73358716" w14:textId="77777777" w:rsidR="00501BE1" w:rsidRDefault="00501BE1" w:rsidP="00E87F5E">
      <w:pPr>
        <w:tabs>
          <w:tab w:val="num" w:pos="567"/>
        </w:tabs>
        <w:autoSpaceDE w:val="0"/>
        <w:autoSpaceDN w:val="0"/>
        <w:ind w:left="567" w:hanging="283"/>
        <w:jc w:val="both"/>
        <w:rPr>
          <w:bCs/>
          <w:sz w:val="22"/>
          <w:szCs w:val="22"/>
        </w:rPr>
      </w:pPr>
      <w:r>
        <w:rPr>
          <w:bCs/>
          <w:sz w:val="22"/>
          <w:szCs w:val="22"/>
        </w:rPr>
        <w:t xml:space="preserve">22. </w:t>
      </w:r>
      <w:r w:rsidR="00BE5664" w:rsidRPr="001A3F4B">
        <w:rPr>
          <w:bCs/>
          <w:sz w:val="22"/>
          <w:szCs w:val="22"/>
        </w:rPr>
        <w:t>Wykonawca ponosi pełną odpowiedzialność za skutki powstałe w wyniku zaniedbania w zakresie wykonywanej usługi.</w:t>
      </w:r>
    </w:p>
    <w:p w14:paraId="678C55FE" w14:textId="77777777" w:rsidR="00501BE1" w:rsidRDefault="00501BE1" w:rsidP="00E87F5E">
      <w:pPr>
        <w:tabs>
          <w:tab w:val="num" w:pos="567"/>
        </w:tabs>
        <w:autoSpaceDE w:val="0"/>
        <w:autoSpaceDN w:val="0"/>
        <w:ind w:left="567" w:hanging="283"/>
        <w:jc w:val="both"/>
        <w:rPr>
          <w:bCs/>
          <w:sz w:val="22"/>
          <w:szCs w:val="22"/>
        </w:rPr>
      </w:pPr>
      <w:r>
        <w:rPr>
          <w:bCs/>
          <w:sz w:val="22"/>
          <w:szCs w:val="22"/>
        </w:rPr>
        <w:t xml:space="preserve">23. </w:t>
      </w:r>
      <w:r w:rsidR="00BE5664" w:rsidRPr="001A3F4B">
        <w:rPr>
          <w:bCs/>
          <w:sz w:val="22"/>
          <w:szCs w:val="22"/>
        </w:rPr>
        <w:t>Wykonawca ponosi pełną odpowiedzialność odszkodowawczą wobec Zamawiającego i osób trzecich za szkody powstałe z jego winy.</w:t>
      </w:r>
    </w:p>
    <w:p w14:paraId="0DCBECFC" w14:textId="77777777" w:rsidR="00BE5664" w:rsidRPr="001A3F4B" w:rsidRDefault="00501BE1" w:rsidP="00E87F5E">
      <w:pPr>
        <w:tabs>
          <w:tab w:val="num" w:pos="567"/>
        </w:tabs>
        <w:autoSpaceDE w:val="0"/>
        <w:autoSpaceDN w:val="0"/>
        <w:ind w:left="567" w:hanging="283"/>
        <w:jc w:val="both"/>
        <w:rPr>
          <w:bCs/>
          <w:sz w:val="22"/>
          <w:szCs w:val="22"/>
        </w:rPr>
      </w:pPr>
      <w:r>
        <w:rPr>
          <w:bCs/>
          <w:sz w:val="22"/>
          <w:szCs w:val="22"/>
        </w:rPr>
        <w:t xml:space="preserve">24. </w:t>
      </w:r>
      <w:r w:rsidR="00BE5664" w:rsidRPr="001A3F4B">
        <w:rPr>
          <w:sz w:val="22"/>
          <w:szCs w:val="22"/>
        </w:rPr>
        <w:t>W przypadku powstania na robotach prowadzonych przez Wykonawcę:</w:t>
      </w:r>
    </w:p>
    <w:p w14:paraId="634F2EC0" w14:textId="77777777" w:rsidR="00C27BB2" w:rsidRDefault="00C27BB2" w:rsidP="00E87F5E">
      <w:pPr>
        <w:autoSpaceDE w:val="0"/>
        <w:autoSpaceDN w:val="0"/>
        <w:ind w:left="851" w:hanging="284"/>
        <w:jc w:val="both"/>
        <w:rPr>
          <w:bCs/>
          <w:sz w:val="22"/>
          <w:szCs w:val="22"/>
        </w:rPr>
      </w:pPr>
      <w:r>
        <w:rPr>
          <w:bCs/>
          <w:sz w:val="22"/>
          <w:szCs w:val="22"/>
        </w:rPr>
        <w:t xml:space="preserve">a) </w:t>
      </w:r>
      <w:r w:rsidR="00BE5664" w:rsidRPr="001A3F4B">
        <w:rPr>
          <w:bCs/>
          <w:sz w:val="22"/>
          <w:szCs w:val="22"/>
        </w:rPr>
        <w:t>stanu</w:t>
      </w:r>
      <w:r w:rsidR="00BE5664" w:rsidRPr="001A3F4B">
        <w:rPr>
          <w:sz w:val="22"/>
          <w:szCs w:val="22"/>
        </w:rPr>
        <w:t xml:space="preserve"> zagrożenia wymagającego interwencji służb ratownictwa górniczego - Wykonawca zobowiązany jest do działania zgodnie z poleceniami Kierownika Akcji,</w:t>
      </w:r>
    </w:p>
    <w:p w14:paraId="6FC16638" w14:textId="77777777" w:rsidR="00BE5664" w:rsidRPr="001A3F4B" w:rsidRDefault="00C27BB2" w:rsidP="00E87F5E">
      <w:pPr>
        <w:autoSpaceDE w:val="0"/>
        <w:autoSpaceDN w:val="0"/>
        <w:ind w:left="851" w:hanging="284"/>
        <w:jc w:val="both"/>
        <w:rPr>
          <w:bCs/>
          <w:sz w:val="22"/>
          <w:szCs w:val="22"/>
        </w:rPr>
      </w:pPr>
      <w:r>
        <w:rPr>
          <w:bCs/>
          <w:sz w:val="22"/>
          <w:szCs w:val="22"/>
        </w:rPr>
        <w:t xml:space="preserve">b) </w:t>
      </w:r>
      <w:r w:rsidR="00BE5664" w:rsidRPr="001A3F4B">
        <w:rPr>
          <w:bCs/>
          <w:sz w:val="22"/>
          <w:szCs w:val="22"/>
        </w:rPr>
        <w:t>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służbę BHP i osobę odpowiedzialną za zmianę).</w:t>
      </w:r>
    </w:p>
    <w:p w14:paraId="697B76D1" w14:textId="77777777" w:rsidR="00BE5664" w:rsidRPr="00501BE1" w:rsidRDefault="00BE5664" w:rsidP="00E87F5E">
      <w:pPr>
        <w:pStyle w:val="Akapitzlist"/>
        <w:numPr>
          <w:ilvl w:val="3"/>
          <w:numId w:val="102"/>
        </w:numPr>
        <w:tabs>
          <w:tab w:val="num" w:pos="567"/>
        </w:tabs>
        <w:autoSpaceDE w:val="0"/>
        <w:autoSpaceDN w:val="0"/>
        <w:ind w:left="567" w:hanging="283"/>
        <w:jc w:val="both"/>
        <w:rPr>
          <w:bCs/>
          <w:sz w:val="22"/>
          <w:szCs w:val="22"/>
        </w:rPr>
      </w:pPr>
      <w:r w:rsidRPr="00501BE1">
        <w:rPr>
          <w:sz w:val="22"/>
          <w:szCs w:val="22"/>
        </w:rPr>
        <w:lastRenderedPageBreak/>
        <w:t>Wykonawca nie będzie zatrudniał pracowników Polskiej Grupy Górniczej S.A. przy realizacji umowy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408A0F29" w14:textId="77777777" w:rsidR="00BE5664" w:rsidRPr="00501BE1" w:rsidRDefault="00BE5664" w:rsidP="00E87F5E">
      <w:pPr>
        <w:pStyle w:val="Akapitzlist"/>
        <w:numPr>
          <w:ilvl w:val="3"/>
          <w:numId w:val="102"/>
        </w:numPr>
        <w:tabs>
          <w:tab w:val="num" w:pos="567"/>
        </w:tabs>
        <w:autoSpaceDE w:val="0"/>
        <w:autoSpaceDN w:val="0"/>
        <w:ind w:left="567" w:hanging="283"/>
        <w:jc w:val="both"/>
        <w:rPr>
          <w:bCs/>
          <w:sz w:val="22"/>
          <w:szCs w:val="22"/>
        </w:rPr>
      </w:pPr>
      <w:r w:rsidRPr="00501BE1">
        <w:rPr>
          <w:bCs/>
          <w:iCs/>
          <w:sz w:val="22"/>
          <w:szCs w:val="22"/>
        </w:rPr>
        <w:t>Wykonawca zobowiązany jest do dostarczenia przed rozpoczęciem realizacji przedmiotu umowy kopi potwierdzonych za zgodność z oryginałem dokumentów potwierdzających posiadane kwalifikacje zawodowe/uprawnienia osób zdolnych do wykonania umowy</w:t>
      </w:r>
      <w:r w:rsidRPr="00501BE1">
        <w:rPr>
          <w:bCs/>
          <w:sz w:val="22"/>
          <w:szCs w:val="22"/>
        </w:rPr>
        <w:t>, przy czym w Zakładzie Zamawiającego obowiązuje:</w:t>
      </w:r>
    </w:p>
    <w:p w14:paraId="0B746C91" w14:textId="77777777" w:rsidR="00501BE1" w:rsidRDefault="00BE5664" w:rsidP="00E87F5E">
      <w:pPr>
        <w:widowControl w:val="0"/>
        <w:numPr>
          <w:ilvl w:val="0"/>
          <w:numId w:val="93"/>
        </w:numPr>
        <w:tabs>
          <w:tab w:val="num" w:pos="567"/>
        </w:tabs>
        <w:autoSpaceDE w:val="0"/>
        <w:autoSpaceDN w:val="0"/>
        <w:adjustRightInd w:val="0"/>
        <w:ind w:left="567" w:hanging="283"/>
        <w:contextualSpacing/>
        <w:jc w:val="both"/>
        <w:rPr>
          <w:bCs/>
          <w:iCs/>
          <w:sz w:val="22"/>
          <w:szCs w:val="22"/>
        </w:rPr>
      </w:pPr>
      <w:r w:rsidRPr="001A3F4B">
        <w:rPr>
          <w:bCs/>
          <w:iCs/>
          <w:sz w:val="22"/>
          <w:szCs w:val="22"/>
        </w:rPr>
        <w:t>Zarządzenie nr ZP/9/2025 Prezesa Zarządu Polskiej Grupy Górniczej S.A. z dnia 17 stycznia 2025 roku zasad i trybu nadawania przez kierownika ruchu zakładu górniczego upoważnień dla osób wykonujących czynności specjalistyczne w ruchu zakładu górniczego oraz przy obsłudze, konserwacji i remoncie maszyn, urządzeń lub instalacji w Oddziałach Polskiej Grupy Górniczej S.A.</w:t>
      </w:r>
    </w:p>
    <w:p w14:paraId="0C75B3E5" w14:textId="77777777" w:rsidR="00BE5664" w:rsidRPr="00501BE1" w:rsidRDefault="00BE5664" w:rsidP="00E87F5E">
      <w:pPr>
        <w:pStyle w:val="Akapitzlist"/>
        <w:widowControl w:val="0"/>
        <w:numPr>
          <w:ilvl w:val="3"/>
          <w:numId w:val="102"/>
        </w:numPr>
        <w:tabs>
          <w:tab w:val="num" w:pos="567"/>
        </w:tabs>
        <w:autoSpaceDE w:val="0"/>
        <w:autoSpaceDN w:val="0"/>
        <w:adjustRightInd w:val="0"/>
        <w:ind w:left="567" w:hanging="283"/>
        <w:jc w:val="both"/>
        <w:rPr>
          <w:bCs/>
          <w:iCs/>
          <w:sz w:val="22"/>
          <w:szCs w:val="22"/>
        </w:rPr>
      </w:pPr>
      <w:r w:rsidRPr="00501BE1">
        <w:rPr>
          <w:sz w:val="22"/>
          <w:szCs w:val="22"/>
        </w:rPr>
        <w:t xml:space="preserve">Realizacja zamówienia wymaga udostępnienia świadczeń przez Zamawiającego. Zamawiający zapewnia korzystanie bez opłat z usług markowni oraz szkolenia stanowiskowego </w:t>
      </w:r>
      <w:r w:rsidRPr="00501BE1">
        <w:rPr>
          <w:sz w:val="22"/>
          <w:szCs w:val="22"/>
        </w:rPr>
        <w:br/>
        <w:t xml:space="preserve">(poniżej 8h). Koszt pozostałych usług Zamawiającego - zgodnie z zakresem i cennikiem udostępnionym w Profilu nabywcy </w:t>
      </w:r>
      <w:hyperlink r:id="rId23" w:history="1">
        <w:r w:rsidRPr="00501BE1">
          <w:rPr>
            <w:sz w:val="22"/>
            <w:szCs w:val="22"/>
          </w:rPr>
          <w:t>https://pgg.pl/dostawcy/cennik-uslug-pgg</w:t>
        </w:r>
      </w:hyperlink>
      <w:r w:rsidRPr="00501BE1">
        <w:rPr>
          <w:sz w:val="22"/>
          <w:szCs w:val="22"/>
        </w:rPr>
        <w:t xml:space="preserve"> .</w:t>
      </w:r>
    </w:p>
    <w:p w14:paraId="1A831B08" w14:textId="77777777" w:rsidR="00BE5664" w:rsidRPr="00501BE1" w:rsidRDefault="00BE5664" w:rsidP="00E87F5E">
      <w:pPr>
        <w:pStyle w:val="Akapitzlist"/>
        <w:numPr>
          <w:ilvl w:val="3"/>
          <w:numId w:val="102"/>
        </w:numPr>
        <w:tabs>
          <w:tab w:val="num" w:pos="567"/>
        </w:tabs>
        <w:autoSpaceDE w:val="0"/>
        <w:autoSpaceDN w:val="0"/>
        <w:ind w:left="567" w:hanging="283"/>
        <w:jc w:val="both"/>
        <w:rPr>
          <w:sz w:val="22"/>
          <w:szCs w:val="22"/>
        </w:rPr>
      </w:pPr>
      <w:r w:rsidRPr="00501BE1">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 przypadku zawarcia umowy kosztowej – odrębne umowy przychodowe zawiera się wyłącznie z tymi uczestnikami Konsorcjum, którzy faktycznie realizują zamówienie na terenie Oddziału PGG S.A. W przypadku realizacji umowy kosztowej z udziałem podwykonawców zawarcie umowy przychodowej z podwykonawcą następuje na pisemny wniosek Wykonawcy.</w:t>
      </w:r>
    </w:p>
    <w:p w14:paraId="32B0B648" w14:textId="77777777" w:rsidR="00BE5664" w:rsidRPr="00501BE1" w:rsidRDefault="00BE5664" w:rsidP="00E87F5E">
      <w:pPr>
        <w:pStyle w:val="Akapitzlist"/>
        <w:numPr>
          <w:ilvl w:val="3"/>
          <w:numId w:val="102"/>
        </w:numPr>
        <w:tabs>
          <w:tab w:val="num" w:pos="567"/>
        </w:tabs>
        <w:autoSpaceDE w:val="0"/>
        <w:autoSpaceDN w:val="0"/>
        <w:ind w:left="567" w:hanging="283"/>
        <w:jc w:val="both"/>
        <w:rPr>
          <w:sz w:val="22"/>
          <w:szCs w:val="22"/>
        </w:rPr>
      </w:pPr>
      <w:r w:rsidRPr="00501BE1">
        <w:rPr>
          <w:sz w:val="22"/>
          <w:szCs w:val="22"/>
        </w:rPr>
        <w:t>Wykonawca zobowiązany jest do złożenia niezwłocznie po otrzymaniu zawiadomienia o wyborze jego oferty, lecz nie później niż do dnia podpisania umowy podpisanego Zapotrzebowania na (wzajemne) świadczenia Zamawiającego zgodnie ze wzorem załączonym w Profilu nabywcy Zamawiającego.</w:t>
      </w:r>
    </w:p>
    <w:p w14:paraId="404DC0B9" w14:textId="77777777" w:rsidR="00BE5664" w:rsidRPr="00501BE1" w:rsidRDefault="00BE5664" w:rsidP="00E87F5E">
      <w:pPr>
        <w:pStyle w:val="Akapitzlist"/>
        <w:numPr>
          <w:ilvl w:val="3"/>
          <w:numId w:val="102"/>
        </w:numPr>
        <w:tabs>
          <w:tab w:val="num" w:pos="567"/>
        </w:tabs>
        <w:autoSpaceDE w:val="0"/>
        <w:autoSpaceDN w:val="0"/>
        <w:ind w:left="567" w:hanging="283"/>
        <w:jc w:val="both"/>
        <w:rPr>
          <w:sz w:val="22"/>
          <w:szCs w:val="22"/>
        </w:rPr>
      </w:pPr>
      <w:r w:rsidRPr="00501BE1">
        <w:rPr>
          <w:sz w:val="22"/>
          <w:szCs w:val="22"/>
        </w:rPr>
        <w:t>Termin płatności faktur dokumentujących wierzytelności wynikające z umowy przychodowej wynosi 30 dni. Termin płatności liczony będzie od daty wystawienia faktur/not obciążeniowych przez Zleceniobiorcę.</w:t>
      </w:r>
    </w:p>
    <w:p w14:paraId="01E74783" w14:textId="77777777" w:rsidR="00BE5664" w:rsidRPr="00501BE1" w:rsidRDefault="00BE5664" w:rsidP="00E87F5E">
      <w:pPr>
        <w:pStyle w:val="Akapitzlist"/>
        <w:numPr>
          <w:ilvl w:val="3"/>
          <w:numId w:val="102"/>
        </w:numPr>
        <w:tabs>
          <w:tab w:val="num" w:pos="567"/>
        </w:tabs>
        <w:autoSpaceDE w:val="0"/>
        <w:autoSpaceDN w:val="0"/>
        <w:ind w:left="567" w:right="-141" w:hanging="283"/>
        <w:jc w:val="both"/>
        <w:rPr>
          <w:sz w:val="22"/>
          <w:szCs w:val="22"/>
        </w:rPr>
      </w:pPr>
      <w:r w:rsidRPr="00501BE1">
        <w:rPr>
          <w:sz w:val="22"/>
          <w:szCs w:val="22"/>
        </w:rPr>
        <w:t xml:space="preserve">Wzory poniższych dokumentów dostępne są w Profilu nabywcy Zamawiającego </w:t>
      </w:r>
      <w:hyperlink r:id="rId24" w:history="1">
        <w:r w:rsidRPr="00501BE1">
          <w:rPr>
            <w:sz w:val="22"/>
            <w:szCs w:val="22"/>
          </w:rPr>
          <w:t>https://pgg.pl/dostawcy/cennik-uslug-pgg</w:t>
        </w:r>
      </w:hyperlink>
      <w:r w:rsidRPr="00501BE1">
        <w:rPr>
          <w:sz w:val="22"/>
          <w:szCs w:val="22"/>
        </w:rPr>
        <w:t xml:space="preserve"> :</w:t>
      </w:r>
    </w:p>
    <w:p w14:paraId="20AF18F3" w14:textId="77777777" w:rsidR="00501BE1" w:rsidRPr="00281E7F" w:rsidRDefault="00281E7F" w:rsidP="00E87F5E">
      <w:pPr>
        <w:tabs>
          <w:tab w:val="num" w:pos="567"/>
        </w:tabs>
        <w:autoSpaceDE w:val="0"/>
        <w:autoSpaceDN w:val="0"/>
        <w:ind w:left="709" w:right="-141" w:hanging="425"/>
        <w:jc w:val="both"/>
        <w:rPr>
          <w:sz w:val="22"/>
          <w:szCs w:val="22"/>
        </w:rPr>
      </w:pPr>
      <w:r>
        <w:rPr>
          <w:bCs/>
          <w:sz w:val="22"/>
          <w:szCs w:val="22"/>
        </w:rPr>
        <w:tab/>
        <w:t xml:space="preserve">a) </w:t>
      </w:r>
      <w:r w:rsidR="00BE5664" w:rsidRPr="00281E7F">
        <w:rPr>
          <w:bCs/>
          <w:sz w:val="22"/>
          <w:szCs w:val="22"/>
        </w:rPr>
        <w:t>zakres</w:t>
      </w:r>
      <w:r w:rsidR="00BE5664" w:rsidRPr="00281E7F">
        <w:rPr>
          <w:sz w:val="22"/>
          <w:szCs w:val="22"/>
        </w:rPr>
        <w:t xml:space="preserve"> i cennik odpłatnych usług świadczonych przez Zamawiającego na rzecz Wykonawcy,</w:t>
      </w:r>
    </w:p>
    <w:p w14:paraId="785CEA22" w14:textId="77777777" w:rsidR="00281E7F" w:rsidRDefault="00BE5664" w:rsidP="00E87F5E">
      <w:pPr>
        <w:pStyle w:val="Akapitzlist"/>
        <w:numPr>
          <w:ilvl w:val="3"/>
          <w:numId w:val="91"/>
        </w:numPr>
        <w:tabs>
          <w:tab w:val="clear" w:pos="2880"/>
          <w:tab w:val="num" w:pos="567"/>
        </w:tabs>
        <w:autoSpaceDE w:val="0"/>
        <w:autoSpaceDN w:val="0"/>
        <w:ind w:left="851" w:hanging="284"/>
        <w:jc w:val="both"/>
        <w:rPr>
          <w:sz w:val="22"/>
          <w:szCs w:val="22"/>
        </w:rPr>
      </w:pPr>
      <w:r w:rsidRPr="00281E7F">
        <w:rPr>
          <w:bCs/>
          <w:sz w:val="22"/>
          <w:szCs w:val="22"/>
        </w:rPr>
        <w:t>zapotrzebowanie</w:t>
      </w:r>
      <w:r w:rsidRPr="00281E7F">
        <w:rPr>
          <w:sz w:val="22"/>
          <w:szCs w:val="22"/>
        </w:rPr>
        <w:t xml:space="preserve"> na (wzajemne) świadczenia Zamawiającego,</w:t>
      </w:r>
    </w:p>
    <w:p w14:paraId="1F8F129D" w14:textId="77777777" w:rsidR="00BE5664" w:rsidRPr="00281E7F" w:rsidRDefault="00BE5664" w:rsidP="00E87F5E">
      <w:pPr>
        <w:pStyle w:val="Akapitzlist"/>
        <w:numPr>
          <w:ilvl w:val="3"/>
          <w:numId w:val="91"/>
        </w:numPr>
        <w:tabs>
          <w:tab w:val="clear" w:pos="2880"/>
          <w:tab w:val="num" w:pos="567"/>
        </w:tabs>
        <w:autoSpaceDE w:val="0"/>
        <w:autoSpaceDN w:val="0"/>
        <w:ind w:left="851" w:hanging="284"/>
        <w:jc w:val="both"/>
        <w:rPr>
          <w:sz w:val="22"/>
          <w:szCs w:val="22"/>
        </w:rPr>
      </w:pPr>
      <w:r w:rsidRPr="00281E7F">
        <w:rPr>
          <w:bCs/>
          <w:sz w:val="22"/>
          <w:szCs w:val="22"/>
        </w:rPr>
        <w:t>wzór</w:t>
      </w:r>
      <w:r w:rsidRPr="00281E7F">
        <w:rPr>
          <w:sz w:val="22"/>
          <w:szCs w:val="22"/>
        </w:rPr>
        <w:t xml:space="preserve"> umowy przychodowej.</w:t>
      </w:r>
    </w:p>
    <w:p w14:paraId="4EC9D90A" w14:textId="77777777" w:rsidR="00BE5664" w:rsidRPr="001A3F4B" w:rsidRDefault="00BE5664" w:rsidP="00BE5664">
      <w:pPr>
        <w:jc w:val="both"/>
        <w:rPr>
          <w:rFonts w:eastAsiaTheme="majorEastAsia"/>
          <w:b/>
          <w:bCs/>
          <w:color w:val="2F5496" w:themeColor="accent1" w:themeShade="BF"/>
          <w:spacing w:val="20"/>
          <w:sz w:val="22"/>
          <w:szCs w:val="22"/>
        </w:rPr>
      </w:pPr>
    </w:p>
    <w:p w14:paraId="5324F5C0" w14:textId="77777777" w:rsidR="00BE5664" w:rsidRPr="00CB5EEE" w:rsidRDefault="00BE5664" w:rsidP="00CB5EEE">
      <w:pPr>
        <w:pStyle w:val="Akapitzlist"/>
        <w:numPr>
          <w:ilvl w:val="2"/>
          <w:numId w:val="102"/>
        </w:numPr>
        <w:spacing w:after="120"/>
        <w:ind w:left="426" w:hanging="426"/>
        <w:rPr>
          <w:b/>
          <w:sz w:val="22"/>
          <w:szCs w:val="22"/>
        </w:rPr>
      </w:pPr>
      <w:r w:rsidRPr="00CB5EEE">
        <w:rPr>
          <w:b/>
          <w:sz w:val="22"/>
          <w:szCs w:val="22"/>
        </w:rPr>
        <w:t xml:space="preserve">Obowiązki Zamawiającego: </w:t>
      </w:r>
    </w:p>
    <w:p w14:paraId="4BF4B2A5" w14:textId="77777777" w:rsidR="00BE5664" w:rsidRPr="001A3F4B" w:rsidRDefault="00BE5664" w:rsidP="00BE5664">
      <w:pPr>
        <w:rPr>
          <w:sz w:val="22"/>
          <w:szCs w:val="22"/>
        </w:rPr>
      </w:pPr>
      <w:r w:rsidRPr="001A3F4B">
        <w:rPr>
          <w:b/>
          <w:sz w:val="22"/>
          <w:szCs w:val="22"/>
        </w:rPr>
        <w:t>Dla zadania 3</w:t>
      </w:r>
    </w:p>
    <w:p w14:paraId="6D0344B6" w14:textId="77777777" w:rsidR="00DA6CB1" w:rsidRDefault="00DA6CB1" w:rsidP="00DA6CB1">
      <w:pPr>
        <w:numPr>
          <w:ilvl w:val="0"/>
          <w:numId w:val="115"/>
        </w:numPr>
        <w:tabs>
          <w:tab w:val="left" w:pos="567"/>
        </w:tabs>
        <w:jc w:val="both"/>
        <w:rPr>
          <w:sz w:val="22"/>
          <w:szCs w:val="22"/>
        </w:rPr>
      </w:pPr>
      <w:r>
        <w:rPr>
          <w:sz w:val="22"/>
          <w:szCs w:val="22"/>
        </w:rPr>
        <w:t>Wskazanie miejsca wykonywania przedmiotu umowy.</w:t>
      </w:r>
    </w:p>
    <w:p w14:paraId="316FDB00" w14:textId="0F2E831A" w:rsidR="00DA6CB1" w:rsidRPr="00CE1A50" w:rsidRDefault="00DA6CB1" w:rsidP="00DA6CB1">
      <w:pPr>
        <w:numPr>
          <w:ilvl w:val="0"/>
          <w:numId w:val="115"/>
        </w:numPr>
        <w:tabs>
          <w:tab w:val="left" w:pos="567"/>
        </w:tabs>
        <w:ind w:left="426" w:hanging="142"/>
        <w:jc w:val="both"/>
        <w:rPr>
          <w:sz w:val="22"/>
          <w:szCs w:val="22"/>
        </w:rPr>
      </w:pPr>
      <w:r>
        <w:rPr>
          <w:sz w:val="22"/>
          <w:szCs w:val="22"/>
        </w:rPr>
        <w:t xml:space="preserve">Za bezpośredni </w:t>
      </w:r>
      <w:r w:rsidRPr="00CE1A50">
        <w:rPr>
          <w:sz w:val="22"/>
          <w:szCs w:val="22"/>
        </w:rPr>
        <w:t xml:space="preserve">nadzór nad pracownikami firmy Wykonawcy i bezpieczne wykonanie prac </w:t>
      </w:r>
      <w:proofErr w:type="gramStart"/>
      <w:r w:rsidRPr="00CE1A50">
        <w:rPr>
          <w:sz w:val="22"/>
          <w:szCs w:val="22"/>
        </w:rPr>
        <w:t>odpowiada</w:t>
      </w:r>
      <w:proofErr w:type="gramEnd"/>
      <w:r w:rsidRPr="00CE1A50">
        <w:rPr>
          <w:sz w:val="22"/>
          <w:szCs w:val="22"/>
        </w:rPr>
        <w:t xml:space="preserve"> sztygar oddziałowy oddziału elektrycznego ds. górniczych wyciągów szybowych i głównego odwadniania MES</w:t>
      </w:r>
      <w:r w:rsidR="00BD109A">
        <w:rPr>
          <w:sz w:val="22"/>
          <w:szCs w:val="22"/>
        </w:rPr>
        <w:t>PW</w:t>
      </w:r>
      <w:r w:rsidRPr="00CE1A50">
        <w:rPr>
          <w:sz w:val="22"/>
          <w:szCs w:val="22"/>
        </w:rPr>
        <w:t xml:space="preserve"> oraz osoby dozoru ruchu oddziału MES</w:t>
      </w:r>
      <w:r w:rsidR="00BD109A">
        <w:rPr>
          <w:sz w:val="22"/>
          <w:szCs w:val="22"/>
        </w:rPr>
        <w:t>PW</w:t>
      </w:r>
    </w:p>
    <w:p w14:paraId="2B316398" w14:textId="77777777" w:rsidR="00DA6CB1" w:rsidRDefault="00DA6CB1" w:rsidP="00DA6CB1">
      <w:pPr>
        <w:numPr>
          <w:ilvl w:val="0"/>
          <w:numId w:val="115"/>
        </w:numPr>
        <w:tabs>
          <w:tab w:val="left" w:pos="567"/>
        </w:tabs>
        <w:ind w:left="426" w:hanging="142"/>
        <w:jc w:val="both"/>
        <w:rPr>
          <w:sz w:val="22"/>
          <w:szCs w:val="22"/>
        </w:rPr>
      </w:pPr>
      <w:r>
        <w:rPr>
          <w:sz w:val="22"/>
          <w:szCs w:val="22"/>
        </w:rPr>
        <w:t xml:space="preserve">Do </w:t>
      </w:r>
      <w:r w:rsidRPr="00DA6CB1">
        <w:rPr>
          <w:sz w:val="22"/>
          <w:szCs w:val="22"/>
        </w:rPr>
        <w:t xml:space="preserve">obowiązków osób dozoru ruchu Zamawiającego wyznaczonych do nadzoru nad </w:t>
      </w:r>
      <w:proofErr w:type="gramStart"/>
      <w:r w:rsidRPr="00DA6CB1">
        <w:rPr>
          <w:sz w:val="22"/>
          <w:szCs w:val="22"/>
        </w:rPr>
        <w:t>prowadzonymi  pracami</w:t>
      </w:r>
      <w:proofErr w:type="gramEnd"/>
      <w:r w:rsidRPr="00DA6CB1">
        <w:rPr>
          <w:sz w:val="22"/>
          <w:szCs w:val="22"/>
        </w:rPr>
        <w:t>  wynikającymi z przedmiotu zamówienia należy:</w:t>
      </w:r>
    </w:p>
    <w:p w14:paraId="20C69AD5" w14:textId="77777777" w:rsidR="00DA6CB1" w:rsidRPr="00DA6CB1" w:rsidRDefault="00DA6CB1" w:rsidP="00DA6CB1">
      <w:pPr>
        <w:numPr>
          <w:ilvl w:val="0"/>
          <w:numId w:val="113"/>
        </w:numPr>
        <w:tabs>
          <w:tab w:val="left" w:pos="567"/>
        </w:tabs>
        <w:jc w:val="both"/>
        <w:rPr>
          <w:sz w:val="22"/>
          <w:szCs w:val="22"/>
        </w:rPr>
      </w:pPr>
      <w:r>
        <w:rPr>
          <w:sz w:val="22"/>
          <w:szCs w:val="22"/>
        </w:rPr>
        <w:t xml:space="preserve"> </w:t>
      </w:r>
      <w:r w:rsidRPr="00DA6CB1">
        <w:rPr>
          <w:iCs/>
          <w:sz w:val="22"/>
          <w:szCs w:val="22"/>
        </w:rPr>
        <w:t>kontrola prowadzenia robót zgodnie z przepisami Prawa Geologicznego i Górniczego, przepisami BHP i zarządzeniami KRZG oraz instrukcjami, technologiami i regulaminami,</w:t>
      </w:r>
    </w:p>
    <w:p w14:paraId="7E2EA455" w14:textId="77777777" w:rsidR="00DA6CB1" w:rsidRPr="00DA6CB1" w:rsidRDefault="00DA6CB1" w:rsidP="00DA6CB1">
      <w:pPr>
        <w:numPr>
          <w:ilvl w:val="0"/>
          <w:numId w:val="113"/>
        </w:numPr>
        <w:tabs>
          <w:tab w:val="left" w:pos="567"/>
        </w:tabs>
        <w:jc w:val="both"/>
        <w:rPr>
          <w:iCs/>
          <w:sz w:val="22"/>
          <w:szCs w:val="22"/>
        </w:rPr>
      </w:pPr>
      <w:r w:rsidRPr="00DA6CB1">
        <w:rPr>
          <w:iCs/>
          <w:sz w:val="22"/>
          <w:szCs w:val="22"/>
        </w:rPr>
        <w:t xml:space="preserve">prowadzenie (za pisemnym potwierdzeniem) bieżących szkoleń i pouczeń każdego pracownika </w:t>
      </w:r>
      <w:proofErr w:type="gramStart"/>
      <w:r w:rsidRPr="00DA6CB1">
        <w:rPr>
          <w:iCs/>
          <w:sz w:val="22"/>
          <w:szCs w:val="22"/>
        </w:rPr>
        <w:t>Wykonawcy  na</w:t>
      </w:r>
      <w:proofErr w:type="gramEnd"/>
      <w:r w:rsidRPr="00DA6CB1">
        <w:rPr>
          <w:iCs/>
          <w:sz w:val="22"/>
          <w:szCs w:val="22"/>
        </w:rPr>
        <w:t xml:space="preserve"> terenie kopalni.</w:t>
      </w:r>
    </w:p>
    <w:p w14:paraId="5E63519B" w14:textId="77777777" w:rsidR="00DA6CB1" w:rsidRPr="00DA6CB1" w:rsidRDefault="00DA6CB1" w:rsidP="00DA6CB1">
      <w:pPr>
        <w:numPr>
          <w:ilvl w:val="0"/>
          <w:numId w:val="113"/>
        </w:numPr>
        <w:tabs>
          <w:tab w:val="left" w:pos="567"/>
        </w:tabs>
        <w:jc w:val="both"/>
        <w:rPr>
          <w:iCs/>
          <w:sz w:val="22"/>
          <w:szCs w:val="22"/>
        </w:rPr>
      </w:pPr>
      <w:proofErr w:type="gramStart"/>
      <w:r w:rsidRPr="00DA6CB1">
        <w:rPr>
          <w:iCs/>
          <w:sz w:val="22"/>
          <w:szCs w:val="22"/>
        </w:rPr>
        <w:t>sprawdzenie,</w:t>
      </w:r>
      <w:proofErr w:type="gramEnd"/>
      <w:r w:rsidRPr="00DA6CB1">
        <w:rPr>
          <w:iCs/>
          <w:sz w:val="22"/>
          <w:szCs w:val="22"/>
        </w:rPr>
        <w:t xml:space="preserve"> czy pracownicy Wykonawcy posiadają wymagane kwalifikacje, dopuszczenia i upoważnienia. W przypadku stwierdzenia braku kwalifikacji, wymaganych upoważnień lub </w:t>
      </w:r>
      <w:r w:rsidRPr="00DA6CB1">
        <w:rPr>
          <w:iCs/>
          <w:sz w:val="22"/>
          <w:szCs w:val="22"/>
        </w:rPr>
        <w:lastRenderedPageBreak/>
        <w:t>naruszenia obowiązujących przepisów, nadzorujący ma obowiązek niedopuszczenia do pracy pracownika i oddania go do dyspozycji Wykonawcy,</w:t>
      </w:r>
    </w:p>
    <w:p w14:paraId="233E838C" w14:textId="77777777" w:rsidR="00DA6CB1" w:rsidRPr="001A3F4B" w:rsidRDefault="00DA6CB1" w:rsidP="00DA6CB1">
      <w:pPr>
        <w:numPr>
          <w:ilvl w:val="0"/>
          <w:numId w:val="115"/>
        </w:numPr>
        <w:tabs>
          <w:tab w:val="left" w:pos="567"/>
        </w:tabs>
        <w:ind w:left="426" w:hanging="142"/>
        <w:jc w:val="both"/>
        <w:rPr>
          <w:sz w:val="22"/>
          <w:szCs w:val="22"/>
        </w:rPr>
      </w:pPr>
      <w:r w:rsidRPr="001A3F4B">
        <w:rPr>
          <w:sz w:val="22"/>
          <w:szCs w:val="22"/>
        </w:rPr>
        <w:t>Dla umożliwienia wykonania usług Zamawiający jest zobowiązany zapewnić:</w:t>
      </w:r>
    </w:p>
    <w:p w14:paraId="30495C57" w14:textId="77777777" w:rsidR="00DA6CB1" w:rsidRPr="001A3F4B" w:rsidRDefault="00DA6CB1" w:rsidP="00DA6CB1">
      <w:pPr>
        <w:numPr>
          <w:ilvl w:val="0"/>
          <w:numId w:val="96"/>
        </w:numPr>
        <w:ind w:left="709" w:hanging="142"/>
        <w:jc w:val="both"/>
        <w:rPr>
          <w:sz w:val="22"/>
          <w:szCs w:val="22"/>
        </w:rPr>
      </w:pPr>
      <w:r w:rsidRPr="001A3F4B">
        <w:rPr>
          <w:sz w:val="22"/>
          <w:szCs w:val="22"/>
        </w:rPr>
        <w:t>łączność telefoniczną i sygnalizacyjną, zgodnie z obowiązującymi w tym zakresie przepisami,</w:t>
      </w:r>
    </w:p>
    <w:p w14:paraId="09683E37" w14:textId="77777777" w:rsidR="00DA6CB1" w:rsidRPr="001A3F4B" w:rsidRDefault="00DA6CB1" w:rsidP="00DA6CB1">
      <w:pPr>
        <w:numPr>
          <w:ilvl w:val="0"/>
          <w:numId w:val="96"/>
        </w:numPr>
        <w:ind w:left="709" w:hanging="142"/>
        <w:jc w:val="both"/>
        <w:rPr>
          <w:sz w:val="22"/>
          <w:szCs w:val="22"/>
        </w:rPr>
      </w:pPr>
      <w:r w:rsidRPr="001A3F4B">
        <w:rPr>
          <w:sz w:val="22"/>
          <w:szCs w:val="22"/>
        </w:rPr>
        <w:t>powiadomienie Wykonawcy, z odpowiednim wyprzedzeniem, o zmianie czasu pracy,</w:t>
      </w:r>
    </w:p>
    <w:p w14:paraId="7F2777D4" w14:textId="77777777" w:rsidR="00DA6CB1" w:rsidRPr="001A3F4B" w:rsidRDefault="00DA6CB1" w:rsidP="00DA6CB1">
      <w:pPr>
        <w:numPr>
          <w:ilvl w:val="0"/>
          <w:numId w:val="96"/>
        </w:numPr>
        <w:ind w:left="709" w:hanging="142"/>
        <w:jc w:val="both"/>
        <w:rPr>
          <w:sz w:val="22"/>
          <w:szCs w:val="22"/>
        </w:rPr>
      </w:pPr>
      <w:r w:rsidRPr="001A3F4B">
        <w:rPr>
          <w:sz w:val="22"/>
          <w:szCs w:val="22"/>
        </w:rPr>
        <w:t>wykonywanie obowiązujących pomiarów środowiskowych, w szczególności zapylenia powietrza kopalnianego, natężenia hałasu, analiz chemicznych powietrza oraz informowanie o ich wynikach Wykonawcy,</w:t>
      </w:r>
    </w:p>
    <w:p w14:paraId="282CF488" w14:textId="77777777" w:rsidR="00DA6CB1" w:rsidRPr="001A3F4B" w:rsidRDefault="00DA6CB1" w:rsidP="00DA6CB1">
      <w:pPr>
        <w:numPr>
          <w:ilvl w:val="0"/>
          <w:numId w:val="96"/>
        </w:numPr>
        <w:ind w:left="709" w:hanging="142"/>
        <w:jc w:val="both"/>
        <w:rPr>
          <w:sz w:val="22"/>
          <w:szCs w:val="22"/>
        </w:rPr>
      </w:pPr>
      <w:r w:rsidRPr="001A3F4B">
        <w:rPr>
          <w:sz w:val="22"/>
          <w:szCs w:val="22"/>
        </w:rPr>
        <w:t>zapewnienie bezpieczeństwa przeciwpożarowego oraz ochrona mienia Wykonawcy na powierzchni kopalni (nie dotyczy to pomieszczeń przekazanych Wykonawcy w użytkowanie)</w:t>
      </w:r>
    </w:p>
    <w:p w14:paraId="5FADCA44" w14:textId="77777777" w:rsidR="00DA6CB1" w:rsidRPr="001A3F4B" w:rsidRDefault="00DA6CB1" w:rsidP="00DA6CB1">
      <w:pPr>
        <w:numPr>
          <w:ilvl w:val="0"/>
          <w:numId w:val="96"/>
        </w:numPr>
        <w:ind w:left="709" w:hanging="142"/>
        <w:jc w:val="both"/>
        <w:rPr>
          <w:sz w:val="22"/>
          <w:szCs w:val="22"/>
        </w:rPr>
      </w:pPr>
      <w:r w:rsidRPr="001A3F4B">
        <w:rPr>
          <w:sz w:val="22"/>
          <w:szCs w:val="22"/>
        </w:rPr>
        <w:t>szkolenie odpłatne nowo przyjętych pracowników Wykonawcy, na równi z własnymi nowo przyjętymi pracownikami, wg cennika Zamawiającego</w:t>
      </w:r>
    </w:p>
    <w:p w14:paraId="293569C6" w14:textId="77777777" w:rsidR="00DA6CB1" w:rsidRPr="001A3F4B" w:rsidRDefault="00DA6CB1" w:rsidP="00DA6CB1">
      <w:pPr>
        <w:numPr>
          <w:ilvl w:val="0"/>
          <w:numId w:val="96"/>
        </w:numPr>
        <w:ind w:left="709" w:hanging="142"/>
        <w:jc w:val="both"/>
        <w:rPr>
          <w:sz w:val="22"/>
          <w:szCs w:val="22"/>
        </w:rPr>
      </w:pPr>
      <w:r w:rsidRPr="001A3F4B">
        <w:rPr>
          <w:sz w:val="22"/>
          <w:szCs w:val="22"/>
        </w:rPr>
        <w:t>zorganizowanie niezbędnej pomocy w razie wypadku pracownika Wykonawcy</w:t>
      </w:r>
    </w:p>
    <w:p w14:paraId="012786F5" w14:textId="77777777" w:rsidR="00DA6CB1" w:rsidRPr="001A3F4B" w:rsidRDefault="00DA6CB1" w:rsidP="00DA6CB1">
      <w:pPr>
        <w:numPr>
          <w:ilvl w:val="0"/>
          <w:numId w:val="96"/>
        </w:numPr>
        <w:ind w:left="709" w:hanging="142"/>
        <w:jc w:val="both"/>
        <w:rPr>
          <w:sz w:val="22"/>
          <w:szCs w:val="22"/>
        </w:rPr>
      </w:pPr>
      <w:r w:rsidRPr="001A3F4B">
        <w:rPr>
          <w:sz w:val="22"/>
          <w:szCs w:val="22"/>
        </w:rPr>
        <w:t>korzystanie z wszelkich kopalnianych urządzeń służby zdrowia, takich jak: punktu opatrunkowego, transportu sanitarnego sprzętem Zamawiającego na dole i powierzchni</w:t>
      </w:r>
    </w:p>
    <w:p w14:paraId="6471170E" w14:textId="77777777" w:rsidR="00DA6CB1" w:rsidRPr="001A3F4B" w:rsidRDefault="00DA6CB1" w:rsidP="00DA6CB1">
      <w:pPr>
        <w:numPr>
          <w:ilvl w:val="0"/>
          <w:numId w:val="115"/>
        </w:numPr>
        <w:ind w:left="567" w:hanging="283"/>
        <w:jc w:val="both"/>
        <w:rPr>
          <w:sz w:val="22"/>
          <w:szCs w:val="22"/>
        </w:rPr>
      </w:pPr>
      <w:r w:rsidRPr="001A3F4B">
        <w:rPr>
          <w:sz w:val="22"/>
          <w:szCs w:val="22"/>
        </w:rPr>
        <w:t>W przypadku zaistnienia wypadku, któremu uległ pracownik Wykonawcy, Zamawiający do czasu przejęcia dochodzenia przyczyn wypadku przez służby BHP Wykonawcy, zobowiązany jest zapewnić:</w:t>
      </w:r>
    </w:p>
    <w:p w14:paraId="618E5AD0" w14:textId="77777777" w:rsidR="00DA6CB1" w:rsidRPr="001A3F4B" w:rsidRDefault="00DA6CB1" w:rsidP="00DA6CB1">
      <w:pPr>
        <w:numPr>
          <w:ilvl w:val="0"/>
          <w:numId w:val="96"/>
        </w:numPr>
        <w:ind w:left="709" w:hanging="142"/>
        <w:jc w:val="both"/>
        <w:rPr>
          <w:sz w:val="22"/>
          <w:szCs w:val="22"/>
        </w:rPr>
      </w:pPr>
      <w:r w:rsidRPr="001A3F4B">
        <w:rPr>
          <w:sz w:val="22"/>
          <w:szCs w:val="22"/>
        </w:rPr>
        <w:t>niezwłoczne zorganizowanie pierwszej pomocy dla poszkodowanego wraz z wydaniem wstępnej opinii lekarskiej i koniecznym transportem sanitarnym,</w:t>
      </w:r>
    </w:p>
    <w:p w14:paraId="2D3EC3FE" w14:textId="77777777" w:rsidR="00DA6CB1" w:rsidRPr="001A3F4B" w:rsidRDefault="00DA6CB1" w:rsidP="00DA6CB1">
      <w:pPr>
        <w:numPr>
          <w:ilvl w:val="0"/>
          <w:numId w:val="96"/>
        </w:numPr>
        <w:ind w:left="709" w:hanging="142"/>
        <w:jc w:val="both"/>
        <w:rPr>
          <w:sz w:val="22"/>
          <w:szCs w:val="22"/>
        </w:rPr>
      </w:pPr>
      <w:r w:rsidRPr="001A3F4B">
        <w:rPr>
          <w:sz w:val="22"/>
          <w:szCs w:val="22"/>
        </w:rPr>
        <w:t>udostępnienie niezbędnych informacji i materiałów służbie BHP Wykonawcy.</w:t>
      </w:r>
    </w:p>
    <w:p w14:paraId="5BF1A65D" w14:textId="77777777" w:rsidR="00DA6CB1" w:rsidRPr="001A3F4B" w:rsidRDefault="00DA6CB1" w:rsidP="00DA6CB1">
      <w:pPr>
        <w:tabs>
          <w:tab w:val="left" w:pos="284"/>
          <w:tab w:val="left" w:pos="709"/>
        </w:tabs>
        <w:ind w:left="284" w:firstLine="142"/>
        <w:jc w:val="both"/>
        <w:rPr>
          <w:sz w:val="22"/>
          <w:szCs w:val="22"/>
        </w:rPr>
      </w:pPr>
      <w:r w:rsidRPr="001A3F4B">
        <w:rPr>
          <w:sz w:val="22"/>
          <w:szCs w:val="22"/>
        </w:rPr>
        <w:t>Powyższa procedura w koniecznym zakresie dotyczyć będzie również pracowników Wykonawcy wymagających nagłej interwencji lekarskiej.</w:t>
      </w:r>
    </w:p>
    <w:p w14:paraId="60881560" w14:textId="77777777" w:rsidR="00DA6CB1" w:rsidRPr="001A3F4B" w:rsidRDefault="00DA6CB1" w:rsidP="00DA6CB1">
      <w:pPr>
        <w:numPr>
          <w:ilvl w:val="0"/>
          <w:numId w:val="115"/>
        </w:numPr>
        <w:ind w:left="567" w:hanging="283"/>
        <w:jc w:val="both"/>
        <w:rPr>
          <w:sz w:val="22"/>
          <w:szCs w:val="22"/>
        </w:rPr>
      </w:pPr>
      <w:r w:rsidRPr="001A3F4B">
        <w:rPr>
          <w:sz w:val="22"/>
          <w:szCs w:val="22"/>
        </w:rPr>
        <w:t>Jeżeli wykonanie czynności w zakresie realizacji zamówienia polega na wykonywaniu przez osoby pracy w sposób określony w art. 22 § 1 ustawy z dnia 26 czerwca 1974 r. – Kodeks pracy (t.j. Dz.U. z 2025 poz.277), Zamawiający wymaga zatrudnienia tych osób przez Wykonawcę lub Podwykonawcę na podstawie stosunku pracy zgodnie z art. 22 Kodeksu pracy</w:t>
      </w:r>
    </w:p>
    <w:p w14:paraId="616ABFDA" w14:textId="77777777" w:rsidR="00BE5664" w:rsidRPr="001A3F4B" w:rsidRDefault="00BE5664" w:rsidP="00BE5664">
      <w:pPr>
        <w:jc w:val="both"/>
        <w:rPr>
          <w:rFonts w:eastAsiaTheme="majorEastAsia"/>
          <w:b/>
          <w:bCs/>
          <w:color w:val="2F5496" w:themeColor="accent1" w:themeShade="BF"/>
          <w:spacing w:val="20"/>
          <w:sz w:val="22"/>
          <w:szCs w:val="22"/>
        </w:rPr>
      </w:pPr>
    </w:p>
    <w:p w14:paraId="574EF119" w14:textId="77777777" w:rsidR="00BE5664" w:rsidRPr="00102F12" w:rsidRDefault="00BE5664" w:rsidP="00094493">
      <w:pPr>
        <w:pStyle w:val="Akapitzlist"/>
        <w:numPr>
          <w:ilvl w:val="2"/>
          <w:numId w:val="102"/>
        </w:numPr>
        <w:ind w:left="284" w:hanging="284"/>
        <w:rPr>
          <w:sz w:val="22"/>
          <w:szCs w:val="22"/>
        </w:rPr>
      </w:pPr>
      <w:r w:rsidRPr="00102F12">
        <w:rPr>
          <w:b/>
          <w:sz w:val="22"/>
          <w:szCs w:val="22"/>
        </w:rPr>
        <w:t xml:space="preserve">Gwarancja i postępowanie reklamacyjne: </w:t>
      </w:r>
      <w:r w:rsidRPr="00102F12">
        <w:rPr>
          <w:i/>
          <w:sz w:val="22"/>
          <w:szCs w:val="22"/>
        </w:rPr>
        <w:t>Nie dotyczy</w:t>
      </w:r>
    </w:p>
    <w:p w14:paraId="592B86BE" w14:textId="77777777" w:rsidR="00102F12" w:rsidRPr="00102F12" w:rsidRDefault="00BE5664" w:rsidP="00094493">
      <w:pPr>
        <w:pStyle w:val="Akapitzlist"/>
        <w:numPr>
          <w:ilvl w:val="2"/>
          <w:numId w:val="102"/>
        </w:numPr>
        <w:ind w:left="426" w:hanging="426"/>
        <w:rPr>
          <w:sz w:val="22"/>
          <w:szCs w:val="22"/>
        </w:rPr>
      </w:pPr>
      <w:r w:rsidRPr="00102F12">
        <w:rPr>
          <w:rFonts w:eastAsiaTheme="minorHAnsi"/>
          <w:b/>
          <w:bCs/>
          <w:color w:val="000000"/>
          <w:sz w:val="22"/>
          <w:szCs w:val="22"/>
          <w:lang w:eastAsia="en-US"/>
        </w:rPr>
        <w:t xml:space="preserve">Forma zatrudnienia osób realizujących zamówienie: zgodnie z warunkami umowy </w:t>
      </w:r>
    </w:p>
    <w:p w14:paraId="0A84434C" w14:textId="2CFF4CA1" w:rsidR="00094493" w:rsidRPr="00102F12" w:rsidRDefault="00BE5664" w:rsidP="00102F12">
      <w:pPr>
        <w:pStyle w:val="Akapitzlist"/>
        <w:ind w:left="426"/>
        <w:rPr>
          <w:sz w:val="22"/>
          <w:szCs w:val="22"/>
        </w:rPr>
      </w:pPr>
      <w:r w:rsidRPr="00102F12">
        <w:rPr>
          <w:rFonts w:eastAsiaTheme="minorHAnsi"/>
          <w:b/>
          <w:bCs/>
          <w:color w:val="000000"/>
          <w:sz w:val="22"/>
          <w:szCs w:val="22"/>
          <w:lang w:eastAsia="en-US"/>
        </w:rPr>
        <w:t xml:space="preserve">- </w:t>
      </w:r>
      <w:r w:rsidRPr="00102F12">
        <w:rPr>
          <w:sz w:val="22"/>
          <w:szCs w:val="22"/>
        </w:rPr>
        <w:t>§ 9. Wymagania dotyczące zatrudnienia</w:t>
      </w:r>
    </w:p>
    <w:p w14:paraId="0F166DB7" w14:textId="77777777" w:rsidR="00BE5664" w:rsidRPr="00094493" w:rsidRDefault="00BE5664" w:rsidP="00094493">
      <w:pPr>
        <w:pStyle w:val="Akapitzlist"/>
        <w:numPr>
          <w:ilvl w:val="2"/>
          <w:numId w:val="102"/>
        </w:numPr>
        <w:ind w:left="426" w:hanging="426"/>
        <w:rPr>
          <w:sz w:val="22"/>
          <w:szCs w:val="22"/>
        </w:rPr>
      </w:pPr>
      <w:r w:rsidRPr="00094493">
        <w:rPr>
          <w:b/>
          <w:bCs/>
          <w:sz w:val="22"/>
          <w:szCs w:val="22"/>
        </w:rPr>
        <w:t>Świadczenia Zamawiającego na rzecz Wykonawcy w związku z realizacją zamówienia</w:t>
      </w:r>
      <w:r w:rsidRPr="00094493">
        <w:rPr>
          <w:rFonts w:eastAsiaTheme="minorHAnsi"/>
          <w:b/>
          <w:bCs/>
          <w:sz w:val="22"/>
          <w:szCs w:val="22"/>
        </w:rPr>
        <w:t>:</w:t>
      </w:r>
    </w:p>
    <w:p w14:paraId="6A7BB44F" w14:textId="77777777" w:rsidR="00BE5664" w:rsidRPr="001A3F4B" w:rsidRDefault="00BE5664" w:rsidP="00BE5664">
      <w:pPr>
        <w:pStyle w:val="Akapitzlist"/>
        <w:ind w:left="284"/>
        <w:jc w:val="both"/>
        <w:rPr>
          <w:sz w:val="22"/>
          <w:szCs w:val="22"/>
        </w:rPr>
      </w:pPr>
    </w:p>
    <w:p w14:paraId="26C128B2" w14:textId="77777777" w:rsidR="00B41938" w:rsidRPr="001A3F4B" w:rsidRDefault="00B41938" w:rsidP="00B41938">
      <w:pPr>
        <w:pStyle w:val="Akapitzlist"/>
        <w:ind w:left="284"/>
        <w:jc w:val="both"/>
        <w:rPr>
          <w:sz w:val="22"/>
          <w:szCs w:val="22"/>
        </w:rPr>
      </w:pPr>
    </w:p>
    <w:p w14:paraId="5B430104" w14:textId="75DD0116" w:rsidR="00B41938" w:rsidRPr="001A3F4B" w:rsidRDefault="00B41938" w:rsidP="00B41938">
      <w:pPr>
        <w:ind w:left="709" w:hanging="349"/>
        <w:jc w:val="both"/>
        <w:rPr>
          <w:b/>
          <w:bCs/>
          <w:sz w:val="22"/>
          <w:szCs w:val="22"/>
        </w:rPr>
      </w:pPr>
      <w:r w:rsidRPr="001A3F4B">
        <w:rPr>
          <w:bCs/>
          <w:sz w:val="22"/>
          <w:szCs w:val="22"/>
        </w:rPr>
        <w:t xml:space="preserve">1. Realizacja przedmiotowego zamówienia </w:t>
      </w:r>
      <w:r w:rsidRPr="001A3F4B">
        <w:rPr>
          <w:bCs/>
          <w:color w:val="FF0000"/>
          <w:sz w:val="22"/>
          <w:szCs w:val="22"/>
        </w:rPr>
        <w:t xml:space="preserve">wymaga </w:t>
      </w:r>
      <w:r w:rsidRPr="001A3F4B">
        <w:rPr>
          <w:bCs/>
          <w:sz w:val="22"/>
          <w:szCs w:val="22"/>
        </w:rPr>
        <w:t>odpłatnego korzystania ze składników majątku Zamawiającego lub świadczenia usług bądź wydania materiałów niezbędnych do wykonania zamówienia.</w:t>
      </w:r>
      <w:r w:rsidRPr="001A3F4B">
        <w:rPr>
          <w:sz w:val="22"/>
          <w:szCs w:val="22"/>
        </w:rPr>
        <w:t xml:space="preserve"> </w:t>
      </w:r>
    </w:p>
    <w:p w14:paraId="348AD3D1" w14:textId="77777777" w:rsidR="00343758" w:rsidRPr="004E468A" w:rsidRDefault="00343758" w:rsidP="00343758">
      <w:pPr>
        <w:pStyle w:val="Akapitzlist"/>
        <w:numPr>
          <w:ilvl w:val="0"/>
          <w:numId w:val="104"/>
        </w:numPr>
        <w:ind w:left="567" w:hanging="283"/>
        <w:jc w:val="both"/>
        <w:rPr>
          <w:sz w:val="22"/>
          <w:szCs w:val="22"/>
        </w:rPr>
      </w:pPr>
      <w:r w:rsidRPr="004E468A">
        <w:rPr>
          <w:sz w:val="22"/>
          <w:szCs w:val="22"/>
        </w:rPr>
        <w:t>Zamawiający zapewnia dostęp do świadczeń wskazanych poniżej.</w:t>
      </w:r>
      <w:r w:rsidRPr="004E468A">
        <w:rPr>
          <w:color w:val="FF0000"/>
          <w:sz w:val="22"/>
          <w:szCs w:val="22"/>
        </w:rPr>
        <w:t xml:space="preserve">   </w:t>
      </w:r>
    </w:p>
    <w:p w14:paraId="4CECB8D7" w14:textId="77777777" w:rsidR="00343758" w:rsidRPr="004E468A" w:rsidRDefault="00343758" w:rsidP="00343758">
      <w:pPr>
        <w:ind w:left="720"/>
        <w:jc w:val="both"/>
        <w:rPr>
          <w:sz w:val="22"/>
          <w:szCs w:val="22"/>
        </w:rPr>
      </w:pPr>
      <w:r w:rsidRPr="004E468A">
        <w:rPr>
          <w:sz w:val="22"/>
          <w:szCs w:val="22"/>
        </w:rPr>
        <w:t>Pod pojęciem wzajemnych świadczeń należy rozumieć usługi świadczone przez Zamawiającego na rzecz Wykonawcy a obejmujące swym zakresem:</w:t>
      </w:r>
    </w:p>
    <w:p w14:paraId="307BE79F" w14:textId="77777777" w:rsidR="00343758" w:rsidRPr="003402F0" w:rsidRDefault="00343758" w:rsidP="00343758">
      <w:pPr>
        <w:pStyle w:val="Akapitzlist"/>
        <w:numPr>
          <w:ilvl w:val="2"/>
          <w:numId w:val="40"/>
        </w:numPr>
        <w:spacing w:after="120"/>
        <w:jc w:val="both"/>
        <w:rPr>
          <w:i/>
          <w:iCs/>
          <w:strike/>
          <w:color w:val="FF0000"/>
          <w:sz w:val="22"/>
          <w:szCs w:val="22"/>
        </w:rPr>
      </w:pPr>
      <w:r w:rsidRPr="004E468A">
        <w:rPr>
          <w:sz w:val="22"/>
          <w:szCs w:val="22"/>
        </w:rPr>
        <w:t>usługi łaźni, lampowni oraz usług szkolenia pracowników –</w:t>
      </w:r>
      <w:r>
        <w:rPr>
          <w:i/>
          <w:iCs/>
          <w:color w:val="FF0000"/>
          <w:sz w:val="22"/>
          <w:szCs w:val="22"/>
        </w:rPr>
        <w:t>odpłatnie</w:t>
      </w:r>
    </w:p>
    <w:p w14:paraId="1C719E99" w14:textId="77777777" w:rsidR="00343758" w:rsidRPr="004E468A" w:rsidRDefault="00343758" w:rsidP="00343758">
      <w:pPr>
        <w:pStyle w:val="Akapitzlist"/>
        <w:numPr>
          <w:ilvl w:val="2"/>
          <w:numId w:val="40"/>
        </w:numPr>
        <w:spacing w:after="120"/>
        <w:jc w:val="both"/>
        <w:rPr>
          <w:i/>
          <w:iCs/>
          <w:color w:val="FF0000"/>
          <w:sz w:val="22"/>
          <w:szCs w:val="22"/>
        </w:rPr>
      </w:pPr>
      <w:r w:rsidRPr="004E468A">
        <w:rPr>
          <w:sz w:val="22"/>
          <w:szCs w:val="22"/>
        </w:rPr>
        <w:t xml:space="preserve">usługi łączności telefonicznej - </w:t>
      </w:r>
      <w:r>
        <w:rPr>
          <w:i/>
          <w:iCs/>
          <w:color w:val="FF0000"/>
          <w:sz w:val="22"/>
          <w:szCs w:val="22"/>
        </w:rPr>
        <w:t>odpłatnie</w:t>
      </w:r>
    </w:p>
    <w:p w14:paraId="4DDE1345" w14:textId="77777777" w:rsidR="00343758" w:rsidRPr="004E468A" w:rsidRDefault="00343758" w:rsidP="00343758">
      <w:pPr>
        <w:pStyle w:val="Akapitzlist"/>
        <w:numPr>
          <w:ilvl w:val="2"/>
          <w:numId w:val="40"/>
        </w:numPr>
        <w:spacing w:after="120"/>
        <w:jc w:val="both"/>
        <w:rPr>
          <w:i/>
          <w:iCs/>
          <w:color w:val="FF0000"/>
          <w:sz w:val="22"/>
          <w:szCs w:val="22"/>
        </w:rPr>
      </w:pPr>
      <w:r w:rsidRPr="004E468A">
        <w:rPr>
          <w:sz w:val="22"/>
          <w:szCs w:val="22"/>
        </w:rPr>
        <w:t xml:space="preserve">korzystanie z półmasek, zatyczek do uszu, aparatów ucieczkowych, metanomierzy </w:t>
      </w:r>
      <w:r>
        <w:rPr>
          <w:i/>
          <w:iCs/>
          <w:color w:val="FF0000"/>
          <w:sz w:val="22"/>
          <w:szCs w:val="22"/>
        </w:rPr>
        <w:t>odpłatnie</w:t>
      </w:r>
    </w:p>
    <w:p w14:paraId="5B96270A" w14:textId="77777777" w:rsidR="00343758" w:rsidRPr="004E468A" w:rsidRDefault="00343758" w:rsidP="00343758">
      <w:pPr>
        <w:pStyle w:val="Akapitzlist"/>
        <w:numPr>
          <w:ilvl w:val="2"/>
          <w:numId w:val="40"/>
        </w:numPr>
        <w:spacing w:after="120"/>
        <w:jc w:val="both"/>
        <w:rPr>
          <w:i/>
          <w:iCs/>
          <w:color w:val="FF0000"/>
          <w:sz w:val="22"/>
          <w:szCs w:val="22"/>
        </w:rPr>
      </w:pPr>
      <w:r w:rsidRPr="004E468A">
        <w:rPr>
          <w:sz w:val="22"/>
          <w:szCs w:val="22"/>
        </w:rPr>
        <w:t xml:space="preserve">najem/dzierżawę środków trwałych </w:t>
      </w:r>
      <w:r>
        <w:rPr>
          <w:i/>
          <w:iCs/>
          <w:color w:val="FF0000"/>
          <w:sz w:val="22"/>
          <w:szCs w:val="22"/>
        </w:rPr>
        <w:t xml:space="preserve">odpłatnie </w:t>
      </w:r>
    </w:p>
    <w:p w14:paraId="2A6496D5" w14:textId="77777777" w:rsidR="00343758" w:rsidRPr="004E468A" w:rsidRDefault="00343758" w:rsidP="00343758">
      <w:pPr>
        <w:pStyle w:val="Akapitzlist"/>
        <w:numPr>
          <w:ilvl w:val="2"/>
          <w:numId w:val="40"/>
        </w:numPr>
        <w:spacing w:after="120"/>
        <w:jc w:val="both"/>
        <w:rPr>
          <w:i/>
          <w:iCs/>
          <w:color w:val="FF0000"/>
          <w:sz w:val="22"/>
          <w:szCs w:val="22"/>
        </w:rPr>
      </w:pPr>
      <w:r w:rsidRPr="004E468A">
        <w:rPr>
          <w:sz w:val="22"/>
          <w:szCs w:val="22"/>
        </w:rPr>
        <w:t xml:space="preserve">inne, wg odrębnego ustalenia stron umowy - </w:t>
      </w:r>
      <w:r>
        <w:rPr>
          <w:i/>
          <w:iCs/>
          <w:color w:val="FF0000"/>
          <w:sz w:val="22"/>
          <w:szCs w:val="22"/>
        </w:rPr>
        <w:t>odpłatnie</w:t>
      </w:r>
    </w:p>
    <w:p w14:paraId="6FFB27F1" w14:textId="77777777" w:rsidR="00B41938" w:rsidRPr="001A3F4B" w:rsidRDefault="00B41938" w:rsidP="00B41938">
      <w:pPr>
        <w:pStyle w:val="Akapitzlist"/>
        <w:jc w:val="both"/>
        <w:rPr>
          <w:color w:val="0070C0"/>
          <w:sz w:val="22"/>
          <w:szCs w:val="22"/>
        </w:rPr>
      </w:pPr>
    </w:p>
    <w:p w14:paraId="6AB803E4" w14:textId="77777777" w:rsidR="00B41938" w:rsidRPr="001A3F4B" w:rsidRDefault="00B41938" w:rsidP="00B41938">
      <w:pPr>
        <w:pStyle w:val="Akapitzlist"/>
        <w:ind w:left="1134"/>
        <w:jc w:val="both"/>
        <w:rPr>
          <w:sz w:val="22"/>
          <w:szCs w:val="22"/>
        </w:rPr>
      </w:pPr>
    </w:p>
    <w:p w14:paraId="307A220A" w14:textId="77777777" w:rsidR="00B41938" w:rsidRPr="001A3F4B" w:rsidRDefault="00B41938" w:rsidP="002A49AC">
      <w:pPr>
        <w:pStyle w:val="Akapitzlist"/>
        <w:numPr>
          <w:ilvl w:val="0"/>
          <w:numId w:val="104"/>
        </w:numPr>
        <w:ind w:left="567" w:hanging="283"/>
        <w:jc w:val="both"/>
        <w:rPr>
          <w:b/>
          <w:bCs/>
          <w:sz w:val="22"/>
          <w:szCs w:val="22"/>
        </w:rPr>
      </w:pPr>
      <w:r w:rsidRPr="001A3F4B">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1A3F4B">
        <w:rPr>
          <w:b/>
          <w:bCs/>
          <w:sz w:val="22"/>
          <w:szCs w:val="22"/>
        </w:rPr>
        <w:t xml:space="preserve">Załącznik nr 1.1 do SWZ - </w:t>
      </w:r>
      <w:r w:rsidRPr="001A3F4B">
        <w:rPr>
          <w:sz w:val="22"/>
          <w:szCs w:val="22"/>
        </w:rPr>
        <w:t xml:space="preserve">dostępny pod adresem: </w:t>
      </w:r>
      <w:hyperlink r:id="rId25" w:history="1">
        <w:r w:rsidRPr="001A3F4B">
          <w:rPr>
            <w:rStyle w:val="Hipercze"/>
            <w:sz w:val="22"/>
            <w:szCs w:val="22"/>
          </w:rPr>
          <w:t>https://www.pgg.pl/strefa-korporacyjna/dostawcy/profil-nabywcy/cennik-uslug-pgg</w:t>
        </w:r>
      </w:hyperlink>
    </w:p>
    <w:p w14:paraId="587895CD" w14:textId="77777777" w:rsidR="00B41938" w:rsidRPr="001A3F4B" w:rsidRDefault="00B41938" w:rsidP="002A49AC">
      <w:pPr>
        <w:pStyle w:val="Akapitzlist"/>
        <w:numPr>
          <w:ilvl w:val="0"/>
          <w:numId w:val="104"/>
        </w:numPr>
        <w:ind w:left="567" w:hanging="283"/>
        <w:jc w:val="both"/>
        <w:rPr>
          <w:b/>
          <w:bCs/>
          <w:sz w:val="22"/>
          <w:szCs w:val="22"/>
        </w:rPr>
      </w:pPr>
      <w:r w:rsidRPr="001A3F4B">
        <w:rPr>
          <w:sz w:val="22"/>
          <w:szCs w:val="22"/>
        </w:rPr>
        <w:t xml:space="preserve">W przypadku braku konieczności świadczenia usług/dostaw Wykonawca zobowiązany jest do złożenia, niezwłocznie po otrzymaniu zawiadomienia o wyborze jego oferty, lecz nie później niż </w:t>
      </w:r>
      <w:r w:rsidRPr="001A3F4B">
        <w:rPr>
          <w:sz w:val="22"/>
          <w:szCs w:val="22"/>
        </w:rPr>
        <w:lastRenderedPageBreak/>
        <w:t xml:space="preserve">do dnia podpisania umowy, podpisanego oświadczenia o niekorzystaniu ze wzajemnych świadczeń. zgodnie ze wzorem stanowiącym </w:t>
      </w:r>
      <w:r w:rsidRPr="001A3F4B">
        <w:rPr>
          <w:b/>
          <w:bCs/>
          <w:sz w:val="22"/>
          <w:szCs w:val="22"/>
        </w:rPr>
        <w:t>Załącznik nr 1.</w:t>
      </w:r>
      <w:r w:rsidRPr="001A3F4B">
        <w:rPr>
          <w:sz w:val="22"/>
          <w:szCs w:val="22"/>
        </w:rPr>
        <w:t xml:space="preserve"> </w:t>
      </w:r>
      <w:hyperlink r:id="rId26" w:history="1">
        <w:r w:rsidRPr="001A3F4B">
          <w:rPr>
            <w:rStyle w:val="Hipercze"/>
            <w:sz w:val="22"/>
            <w:szCs w:val="22"/>
          </w:rPr>
          <w:t>https://www.pgg.pl/strefa-korporacyjna/dostawcy/profil-nabywcy/cennik-uslug-pgg</w:t>
        </w:r>
      </w:hyperlink>
      <w:r w:rsidRPr="001A3F4B">
        <w:rPr>
          <w:sz w:val="22"/>
          <w:szCs w:val="22"/>
        </w:rPr>
        <w:t xml:space="preserve"> </w:t>
      </w:r>
    </w:p>
    <w:p w14:paraId="2517ADD8" w14:textId="77777777" w:rsidR="00B41938" w:rsidRPr="001A3F4B" w:rsidRDefault="00B41938" w:rsidP="002A49AC">
      <w:pPr>
        <w:pStyle w:val="Akapitzlist"/>
        <w:numPr>
          <w:ilvl w:val="0"/>
          <w:numId w:val="104"/>
        </w:numPr>
        <w:ind w:left="567" w:hanging="283"/>
        <w:jc w:val="both"/>
        <w:rPr>
          <w:b/>
          <w:bCs/>
          <w:sz w:val="22"/>
          <w:szCs w:val="22"/>
        </w:rPr>
      </w:pPr>
      <w:r w:rsidRPr="001A3F4B">
        <w:rPr>
          <w:sz w:val="22"/>
          <w:szCs w:val="22"/>
        </w:rPr>
        <w:t xml:space="preserve">Zakres i cennik odpłatnych usług świadczonych przez Zamawiającego na rzecz Wykonawcy oraz wzór umowy przychodowej są dostępne pod adresem </w:t>
      </w:r>
      <w:hyperlink r:id="rId27" w:history="1">
        <w:r w:rsidRPr="001A3F4B">
          <w:rPr>
            <w:rStyle w:val="Hipercze"/>
            <w:sz w:val="22"/>
            <w:szCs w:val="22"/>
          </w:rPr>
          <w:t>https://www.pgg.pl/strefa-korporacyjna/dostawcy/profil-nabywcy/cennik-uslug-pgg</w:t>
        </w:r>
      </w:hyperlink>
    </w:p>
    <w:p w14:paraId="1874FF2E" w14:textId="77777777" w:rsidR="00B41938" w:rsidRPr="001A3F4B" w:rsidRDefault="00B41938" w:rsidP="002A49AC">
      <w:pPr>
        <w:pStyle w:val="Akapitzlist"/>
        <w:numPr>
          <w:ilvl w:val="0"/>
          <w:numId w:val="104"/>
        </w:numPr>
        <w:ind w:left="567" w:hanging="283"/>
        <w:jc w:val="both"/>
        <w:rPr>
          <w:sz w:val="22"/>
          <w:szCs w:val="22"/>
        </w:rPr>
      </w:pPr>
      <w:r w:rsidRPr="001A3F4B">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5B6E34AB" w14:textId="77777777" w:rsidR="00B41938" w:rsidRPr="001A3F4B" w:rsidRDefault="00B41938" w:rsidP="00B41938">
      <w:pPr>
        <w:pStyle w:val="Akapitzlist"/>
        <w:ind w:left="567"/>
        <w:jc w:val="both"/>
        <w:rPr>
          <w:sz w:val="22"/>
          <w:szCs w:val="22"/>
        </w:rPr>
      </w:pPr>
      <w:r w:rsidRPr="001A3F4B">
        <w:rPr>
          <w:sz w:val="22"/>
          <w:szCs w:val="22"/>
        </w:rPr>
        <w:t xml:space="preserve">W przypadku zawarcia umowy kosztowej z Konsorcjum – odrębne umowy przychodowe zawiera się wyłącznie z tymi uczestnikami konsorcjum, którzy faktycznie realizują zamówienie na terenie </w:t>
      </w:r>
      <w:proofErr w:type="gramStart"/>
      <w:r w:rsidRPr="001A3F4B">
        <w:rPr>
          <w:sz w:val="22"/>
          <w:szCs w:val="22"/>
        </w:rPr>
        <w:t>Oddziału  PGG</w:t>
      </w:r>
      <w:proofErr w:type="gramEnd"/>
      <w:r w:rsidRPr="001A3F4B">
        <w:rPr>
          <w:sz w:val="22"/>
          <w:szCs w:val="22"/>
        </w:rPr>
        <w:t xml:space="preserve">. W przypadku realizacji umowy kosztowej z udziałem podwykonawców zawarcie umowy przychodowej z podwykonawcą następuje na pisemny wniosek Wykonawcy. </w:t>
      </w:r>
    </w:p>
    <w:p w14:paraId="2DE75D5D" w14:textId="77777777" w:rsidR="00B41938" w:rsidRPr="001A3F4B" w:rsidRDefault="00B41938" w:rsidP="002A49AC">
      <w:pPr>
        <w:numPr>
          <w:ilvl w:val="0"/>
          <w:numId w:val="104"/>
        </w:numPr>
        <w:ind w:left="567" w:hanging="283"/>
        <w:jc w:val="both"/>
        <w:rPr>
          <w:sz w:val="22"/>
          <w:szCs w:val="22"/>
        </w:rPr>
      </w:pPr>
      <w:r w:rsidRPr="001A3F4B">
        <w:rPr>
          <w:sz w:val="22"/>
          <w:szCs w:val="22"/>
        </w:rPr>
        <w:t>Odzież roboczą, odzież ochronną, środki ochrony indywidualnej (poza półmaskami filtrującymi kl. P</w:t>
      </w:r>
      <w:proofErr w:type="gramStart"/>
      <w:r w:rsidRPr="001A3F4B">
        <w:rPr>
          <w:sz w:val="22"/>
          <w:szCs w:val="22"/>
        </w:rPr>
        <w:t>2  jednorazowego</w:t>
      </w:r>
      <w:proofErr w:type="gramEnd"/>
      <w:r w:rsidRPr="001A3F4B">
        <w:rPr>
          <w:sz w:val="22"/>
          <w:szCs w:val="22"/>
        </w:rPr>
        <w:t xml:space="preserve">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1FF57913" w14:textId="77777777" w:rsidR="00B41938" w:rsidRPr="001A3F4B" w:rsidRDefault="00B41938" w:rsidP="00B41938">
      <w:pPr>
        <w:ind w:left="567"/>
        <w:jc w:val="both"/>
        <w:rPr>
          <w:sz w:val="22"/>
          <w:szCs w:val="22"/>
        </w:rPr>
      </w:pPr>
    </w:p>
    <w:p w14:paraId="2732A1E6" w14:textId="77777777" w:rsidR="00B41938" w:rsidRPr="00094493" w:rsidRDefault="00B41938" w:rsidP="00094493">
      <w:pPr>
        <w:pStyle w:val="Akapitzlist"/>
        <w:numPr>
          <w:ilvl w:val="2"/>
          <w:numId w:val="102"/>
        </w:numPr>
        <w:ind w:left="567" w:hanging="567"/>
        <w:jc w:val="both"/>
        <w:rPr>
          <w:b/>
          <w:bCs/>
          <w:sz w:val="22"/>
          <w:szCs w:val="22"/>
        </w:rPr>
      </w:pPr>
      <w:r w:rsidRPr="00094493">
        <w:rPr>
          <w:b/>
          <w:bCs/>
          <w:sz w:val="22"/>
          <w:szCs w:val="22"/>
        </w:rPr>
        <w:t xml:space="preserve">Informacje dodatkowe </w:t>
      </w:r>
    </w:p>
    <w:p w14:paraId="5C79BFC8" w14:textId="53B1415B" w:rsidR="00B41938" w:rsidRPr="001A3F4B" w:rsidRDefault="00B41938" w:rsidP="002A49AC">
      <w:pPr>
        <w:pStyle w:val="Akapitzlist"/>
        <w:numPr>
          <w:ilvl w:val="6"/>
          <w:numId w:val="104"/>
        </w:numPr>
        <w:spacing w:line="259" w:lineRule="auto"/>
        <w:ind w:left="567" w:hanging="283"/>
        <w:jc w:val="both"/>
        <w:rPr>
          <w:sz w:val="22"/>
          <w:szCs w:val="22"/>
        </w:rPr>
      </w:pPr>
      <w:r w:rsidRPr="001A3F4B">
        <w:rPr>
          <w:rFonts w:eastAsiaTheme="minorHAnsi"/>
          <w:sz w:val="22"/>
          <w:szCs w:val="22"/>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t>
      </w:r>
      <w:proofErr w:type="gramStart"/>
      <w:r w:rsidRPr="001A3F4B">
        <w:rPr>
          <w:rFonts w:eastAsiaTheme="minorHAnsi"/>
          <w:sz w:val="22"/>
          <w:szCs w:val="22"/>
          <w:lang w:eastAsia="en-US"/>
        </w:rPr>
        <w:t>wizyjnego,</w:t>
      </w:r>
      <w:proofErr w:type="gramEnd"/>
      <w:r w:rsidRPr="001A3F4B">
        <w:rPr>
          <w:rFonts w:eastAsiaTheme="minorHAnsi"/>
          <w:sz w:val="22"/>
          <w:szCs w:val="22"/>
          <w:lang w:eastAsia="en-US"/>
        </w:rPr>
        <w:t xml:space="preserve"> lub sporządzonej notatki z wizji lokalnej. </w:t>
      </w:r>
    </w:p>
    <w:p w14:paraId="45BF4395" w14:textId="77777777" w:rsidR="00B41938" w:rsidRPr="001A3F4B" w:rsidRDefault="00B41938" w:rsidP="00B41938">
      <w:pPr>
        <w:spacing w:line="259" w:lineRule="auto"/>
        <w:ind w:left="357"/>
        <w:jc w:val="both"/>
        <w:rPr>
          <w:sz w:val="22"/>
          <w:szCs w:val="22"/>
        </w:rPr>
      </w:pPr>
      <w:r w:rsidRPr="001A3F4B">
        <w:rPr>
          <w:sz w:val="22"/>
          <w:szCs w:val="22"/>
        </w:rPr>
        <w:t>Przez pozorowanie pracy należy rozumieć w szczególności:</w:t>
      </w:r>
    </w:p>
    <w:p w14:paraId="5590827F" w14:textId="77777777" w:rsidR="00B41938" w:rsidRPr="00094493" w:rsidRDefault="00B41938" w:rsidP="00094493">
      <w:pPr>
        <w:pStyle w:val="Akapitzlist"/>
        <w:numPr>
          <w:ilvl w:val="8"/>
          <w:numId w:val="102"/>
        </w:numPr>
        <w:tabs>
          <w:tab w:val="clear" w:pos="6480"/>
          <w:tab w:val="num" w:pos="709"/>
        </w:tabs>
        <w:ind w:left="709" w:hanging="142"/>
        <w:jc w:val="both"/>
        <w:rPr>
          <w:sz w:val="22"/>
          <w:szCs w:val="22"/>
        </w:rPr>
      </w:pPr>
      <w:r w:rsidRPr="00094493">
        <w:rPr>
          <w:sz w:val="22"/>
          <w:szCs w:val="22"/>
        </w:rPr>
        <w:t>wykorzystywanie sprzętu do prywatnych celów lub do celów niezwiązanych z realizacją zamówienia,</w:t>
      </w:r>
    </w:p>
    <w:p w14:paraId="23EB1409" w14:textId="77777777" w:rsidR="00B41938" w:rsidRPr="001A3F4B" w:rsidRDefault="00B41938" w:rsidP="00094493">
      <w:pPr>
        <w:pStyle w:val="Akapitzlist"/>
        <w:numPr>
          <w:ilvl w:val="8"/>
          <w:numId w:val="102"/>
        </w:numPr>
        <w:ind w:left="709" w:hanging="142"/>
        <w:jc w:val="both"/>
        <w:rPr>
          <w:sz w:val="22"/>
          <w:szCs w:val="22"/>
        </w:rPr>
      </w:pPr>
      <w:r w:rsidRPr="001A3F4B">
        <w:rPr>
          <w:sz w:val="22"/>
          <w:szCs w:val="22"/>
        </w:rPr>
        <w:t>przerwy pod pozorem naprawiania sprzętu,</w:t>
      </w:r>
    </w:p>
    <w:p w14:paraId="0C6C6534" w14:textId="77777777" w:rsidR="00B41938" w:rsidRPr="001A3F4B" w:rsidRDefault="00B41938" w:rsidP="00094493">
      <w:pPr>
        <w:pStyle w:val="Akapitzlist"/>
        <w:numPr>
          <w:ilvl w:val="8"/>
          <w:numId w:val="102"/>
        </w:numPr>
        <w:ind w:left="709" w:hanging="142"/>
        <w:jc w:val="both"/>
        <w:rPr>
          <w:sz w:val="22"/>
          <w:szCs w:val="22"/>
        </w:rPr>
      </w:pPr>
      <w:r w:rsidRPr="001A3F4B">
        <w:rPr>
          <w:sz w:val="22"/>
          <w:szCs w:val="22"/>
        </w:rPr>
        <w:t>załatwianie prywatnych spraw w czasie pracy,</w:t>
      </w:r>
    </w:p>
    <w:p w14:paraId="35733DC1" w14:textId="77777777" w:rsidR="00B41938" w:rsidRPr="001A3F4B" w:rsidRDefault="00B41938" w:rsidP="00094493">
      <w:pPr>
        <w:pStyle w:val="Akapitzlist"/>
        <w:numPr>
          <w:ilvl w:val="8"/>
          <w:numId w:val="102"/>
        </w:numPr>
        <w:ind w:left="709" w:hanging="142"/>
        <w:jc w:val="both"/>
        <w:rPr>
          <w:sz w:val="22"/>
          <w:szCs w:val="22"/>
        </w:rPr>
      </w:pPr>
      <w:r w:rsidRPr="001A3F4B">
        <w:rPr>
          <w:sz w:val="22"/>
          <w:szCs w:val="22"/>
        </w:rPr>
        <w:t>niedbałe wykonywanie obowiązków,</w:t>
      </w:r>
    </w:p>
    <w:p w14:paraId="2114E1FE" w14:textId="77777777" w:rsidR="00B41938" w:rsidRPr="001A3F4B" w:rsidRDefault="00B41938" w:rsidP="00094493">
      <w:pPr>
        <w:pStyle w:val="Akapitzlist"/>
        <w:numPr>
          <w:ilvl w:val="8"/>
          <w:numId w:val="102"/>
        </w:numPr>
        <w:ind w:left="709" w:hanging="142"/>
        <w:jc w:val="both"/>
        <w:rPr>
          <w:sz w:val="22"/>
          <w:szCs w:val="22"/>
        </w:rPr>
      </w:pPr>
      <w:r w:rsidRPr="001A3F4B">
        <w:rPr>
          <w:sz w:val="22"/>
          <w:szCs w:val="22"/>
        </w:rPr>
        <w:t>opuszczanie stanowiska pracy bez powodu,</w:t>
      </w:r>
    </w:p>
    <w:p w14:paraId="392E8EB0" w14:textId="77777777" w:rsidR="00B41938" w:rsidRPr="001A3F4B" w:rsidRDefault="00B41938" w:rsidP="00094493">
      <w:pPr>
        <w:pStyle w:val="Akapitzlist"/>
        <w:numPr>
          <w:ilvl w:val="8"/>
          <w:numId w:val="102"/>
        </w:numPr>
        <w:ind w:left="709" w:hanging="142"/>
        <w:jc w:val="both"/>
        <w:rPr>
          <w:sz w:val="22"/>
          <w:szCs w:val="22"/>
        </w:rPr>
      </w:pPr>
      <w:r w:rsidRPr="001A3F4B">
        <w:rPr>
          <w:sz w:val="22"/>
          <w:szCs w:val="22"/>
        </w:rPr>
        <w:t>w</w:t>
      </w:r>
      <w:r w:rsidRPr="001A3F4B">
        <w:rPr>
          <w:rStyle w:val="A2"/>
          <w:rFonts w:ascii="Times New Roman" w:hAnsi="Times New Roman"/>
          <w:color w:val="auto"/>
          <w:sz w:val="22"/>
          <w:szCs w:val="22"/>
        </w:rPr>
        <w:t>ykonywanie pracy w tempie wolniejszym od możliwego</w:t>
      </w:r>
      <w:r w:rsidRPr="001A3F4B">
        <w:rPr>
          <w:sz w:val="22"/>
          <w:szCs w:val="22"/>
        </w:rPr>
        <w:t>,</w:t>
      </w:r>
    </w:p>
    <w:p w14:paraId="4A24BF5E" w14:textId="77777777" w:rsidR="00B41938" w:rsidRPr="001A3F4B" w:rsidRDefault="00B41938" w:rsidP="00094493">
      <w:pPr>
        <w:pStyle w:val="Akapitzlist"/>
        <w:numPr>
          <w:ilvl w:val="8"/>
          <w:numId w:val="102"/>
        </w:numPr>
        <w:ind w:left="709" w:hanging="142"/>
        <w:jc w:val="both"/>
        <w:rPr>
          <w:rStyle w:val="A2"/>
          <w:rFonts w:ascii="Times New Roman" w:hAnsi="Times New Roman"/>
          <w:color w:val="auto"/>
          <w:sz w:val="22"/>
          <w:szCs w:val="22"/>
        </w:rPr>
      </w:pPr>
      <w:r w:rsidRPr="001A3F4B">
        <w:rPr>
          <w:sz w:val="22"/>
          <w:szCs w:val="22"/>
        </w:rPr>
        <w:t>wykonywanie innych czynności niż tych, które powinny być wykonywane</w:t>
      </w:r>
      <w:r w:rsidRPr="001A3F4B">
        <w:rPr>
          <w:rStyle w:val="A2"/>
          <w:rFonts w:ascii="Times New Roman" w:hAnsi="Times New Roman"/>
          <w:color w:val="auto"/>
          <w:sz w:val="22"/>
          <w:szCs w:val="22"/>
        </w:rPr>
        <w:t>.</w:t>
      </w:r>
    </w:p>
    <w:p w14:paraId="7ECE5349" w14:textId="77777777" w:rsidR="00BE5664" w:rsidRPr="004E468A" w:rsidRDefault="00BE5664" w:rsidP="00BE5664">
      <w:pPr>
        <w:pStyle w:val="Akapitzlist"/>
        <w:jc w:val="both"/>
        <w:rPr>
          <w:color w:val="0070C0"/>
          <w:sz w:val="8"/>
          <w:szCs w:val="8"/>
        </w:rPr>
      </w:pPr>
    </w:p>
    <w:p w14:paraId="4C5E0510" w14:textId="77777777" w:rsidR="00BE5664" w:rsidRPr="004E468A" w:rsidRDefault="00BE5664" w:rsidP="00BE5664">
      <w:pPr>
        <w:jc w:val="both"/>
        <w:rPr>
          <w:rFonts w:eastAsiaTheme="majorEastAsia"/>
          <w:b/>
          <w:bCs/>
          <w:color w:val="2F5496" w:themeColor="accent1" w:themeShade="BF"/>
          <w:spacing w:val="20"/>
          <w:sz w:val="28"/>
          <w:szCs w:val="28"/>
        </w:rPr>
      </w:pPr>
    </w:p>
    <w:p w14:paraId="4DF5263B" w14:textId="5225286F" w:rsidR="00102F12" w:rsidRDefault="00102F12">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768D0522" w14:textId="77777777" w:rsidR="002907CD" w:rsidRPr="004E468A" w:rsidRDefault="002907CD" w:rsidP="00141EB4">
      <w:pPr>
        <w:jc w:val="both"/>
        <w:rPr>
          <w:rFonts w:eastAsiaTheme="majorEastAsia"/>
          <w:b/>
          <w:bCs/>
          <w:color w:val="2F5496" w:themeColor="accent1" w:themeShade="BF"/>
          <w:spacing w:val="20"/>
          <w:sz w:val="28"/>
          <w:szCs w:val="28"/>
        </w:rPr>
      </w:pPr>
    </w:p>
    <w:p w14:paraId="50C88318" w14:textId="77777777" w:rsidR="00141EB4" w:rsidRPr="004E468A" w:rsidRDefault="00141EB4" w:rsidP="00141EB4">
      <w:pPr>
        <w:jc w:val="both"/>
        <w:rPr>
          <w:rFonts w:eastAsiaTheme="majorEastAsia"/>
          <w:b/>
          <w:bCs/>
          <w:color w:val="2F5496" w:themeColor="accent1" w:themeShade="BF"/>
          <w:spacing w:val="20"/>
          <w:sz w:val="28"/>
          <w:szCs w:val="28"/>
        </w:rPr>
      </w:pPr>
      <w:r w:rsidRPr="004E468A">
        <w:rPr>
          <w:rFonts w:eastAsiaTheme="majorEastAsia"/>
          <w:b/>
          <w:bCs/>
          <w:color w:val="2F5496" w:themeColor="accent1" w:themeShade="BF"/>
          <w:spacing w:val="20"/>
          <w:sz w:val="28"/>
          <w:szCs w:val="28"/>
        </w:rPr>
        <w:t>Załącznik nr 1.1 do SWZ – Wzór zapotrzebowania na (wzajemne) świadczenia </w:t>
      </w:r>
      <w:r w:rsidR="008C4046" w:rsidRPr="004E468A">
        <w:rPr>
          <w:rFonts w:eastAsiaTheme="majorEastAsia"/>
          <w:b/>
          <w:bCs/>
          <w:color w:val="2F5496" w:themeColor="accent1" w:themeShade="BF"/>
          <w:spacing w:val="20"/>
          <w:sz w:val="28"/>
          <w:szCs w:val="28"/>
        </w:rPr>
        <w:t>Zamawiającego</w:t>
      </w:r>
    </w:p>
    <w:p w14:paraId="375A0B82" w14:textId="77777777" w:rsidR="00141EB4" w:rsidRPr="004E468A" w:rsidRDefault="00141EB4" w:rsidP="00141EB4">
      <w:pPr>
        <w:jc w:val="both"/>
        <w:rPr>
          <w:rFonts w:eastAsiaTheme="majorEastAsia"/>
          <w:b/>
          <w:bCs/>
          <w:color w:val="2F5496" w:themeColor="accent1" w:themeShade="BF"/>
          <w:spacing w:val="20"/>
          <w:sz w:val="28"/>
          <w:szCs w:val="28"/>
        </w:rPr>
      </w:pPr>
    </w:p>
    <w:p w14:paraId="14784143" w14:textId="77777777" w:rsidR="00141EB4" w:rsidRPr="004E468A" w:rsidRDefault="00141EB4" w:rsidP="00141EB4">
      <w:pPr>
        <w:widowControl w:val="0"/>
        <w:ind w:left="4820"/>
      </w:pPr>
    </w:p>
    <w:p w14:paraId="646C624E" w14:textId="77777777" w:rsidR="007A4EE6" w:rsidRPr="004E468A" w:rsidRDefault="007A4EE6" w:rsidP="007A4EE6">
      <w:pPr>
        <w:jc w:val="both"/>
        <w:rPr>
          <w:rFonts w:eastAsiaTheme="majorEastAsia"/>
          <w:b/>
          <w:bCs/>
          <w:color w:val="2F5496" w:themeColor="accent1" w:themeShade="BF"/>
          <w:spacing w:val="20"/>
          <w:sz w:val="28"/>
          <w:szCs w:val="28"/>
        </w:rPr>
      </w:pPr>
      <w:r w:rsidRPr="004E468A">
        <w:rPr>
          <w:rFonts w:eastAsiaTheme="majorEastAsia"/>
          <w:b/>
          <w:bCs/>
          <w:color w:val="2F5496" w:themeColor="accent1" w:themeShade="BF"/>
          <w:spacing w:val="20"/>
          <w:sz w:val="28"/>
          <w:szCs w:val="28"/>
        </w:rPr>
        <w:t xml:space="preserve">Załącznik nr 1.2 do SWZ - Wzór oświadczenia </w:t>
      </w:r>
      <w:r w:rsidR="008C4046" w:rsidRPr="004E468A">
        <w:rPr>
          <w:rFonts w:eastAsiaTheme="majorEastAsia"/>
          <w:b/>
          <w:bCs/>
          <w:color w:val="2F5496" w:themeColor="accent1" w:themeShade="BF"/>
          <w:spacing w:val="20"/>
          <w:sz w:val="28"/>
          <w:szCs w:val="28"/>
        </w:rPr>
        <w:t>Wykonawcy</w:t>
      </w:r>
      <w:r w:rsidRPr="004E468A">
        <w:rPr>
          <w:rFonts w:eastAsiaTheme="majorEastAsia"/>
          <w:b/>
          <w:bCs/>
          <w:color w:val="2F5496" w:themeColor="accent1" w:themeShade="BF"/>
          <w:spacing w:val="20"/>
          <w:sz w:val="28"/>
          <w:szCs w:val="28"/>
        </w:rPr>
        <w:t xml:space="preserve"> o niekorzystaniu ze wzajemnych świadczeń.</w:t>
      </w:r>
    </w:p>
    <w:p w14:paraId="2D0448AB" w14:textId="77777777" w:rsidR="007A4EE6" w:rsidRPr="004E468A" w:rsidRDefault="007A4EE6" w:rsidP="007A4EE6">
      <w:pPr>
        <w:jc w:val="both"/>
        <w:rPr>
          <w:rFonts w:eastAsiaTheme="majorEastAsia"/>
          <w:b/>
          <w:bCs/>
          <w:color w:val="2F5496" w:themeColor="accent1" w:themeShade="BF"/>
          <w:spacing w:val="20"/>
          <w:sz w:val="28"/>
          <w:szCs w:val="28"/>
        </w:rPr>
      </w:pPr>
    </w:p>
    <w:p w14:paraId="1864850A" w14:textId="77777777" w:rsidR="007A4EE6" w:rsidRPr="004E468A" w:rsidRDefault="007A4EE6" w:rsidP="007A4EE6">
      <w:pPr>
        <w:jc w:val="both"/>
        <w:rPr>
          <w:rFonts w:eastAsiaTheme="majorEastAsia"/>
          <w:b/>
          <w:bCs/>
          <w:color w:val="2F5496" w:themeColor="accent1" w:themeShade="BF"/>
          <w:spacing w:val="20"/>
          <w:sz w:val="28"/>
          <w:szCs w:val="28"/>
        </w:rPr>
      </w:pPr>
      <w:r w:rsidRPr="004E468A">
        <w:rPr>
          <w:rFonts w:eastAsiaTheme="majorEastAsia"/>
          <w:b/>
          <w:bCs/>
          <w:color w:val="2F5496" w:themeColor="accent1" w:themeShade="BF"/>
          <w:spacing w:val="20"/>
          <w:sz w:val="28"/>
          <w:szCs w:val="28"/>
        </w:rPr>
        <w:t xml:space="preserve">Załącznik nr 1.3 do SWZ - Zakres odpłatnych usług świadczonych przez </w:t>
      </w:r>
      <w:r w:rsidR="008C4046" w:rsidRPr="004E468A">
        <w:rPr>
          <w:rFonts w:eastAsiaTheme="majorEastAsia"/>
          <w:b/>
          <w:bCs/>
          <w:color w:val="2F5496" w:themeColor="accent1" w:themeShade="BF"/>
          <w:spacing w:val="20"/>
          <w:sz w:val="28"/>
          <w:szCs w:val="28"/>
        </w:rPr>
        <w:t>Zamawiającego</w:t>
      </w:r>
      <w:r w:rsidRPr="004E468A">
        <w:rPr>
          <w:rFonts w:eastAsiaTheme="majorEastAsia"/>
          <w:b/>
          <w:bCs/>
          <w:color w:val="2F5496" w:themeColor="accent1" w:themeShade="BF"/>
          <w:spacing w:val="20"/>
          <w:sz w:val="28"/>
          <w:szCs w:val="28"/>
        </w:rPr>
        <w:t xml:space="preserve"> na rzecz </w:t>
      </w:r>
      <w:r w:rsidR="008C4046" w:rsidRPr="004E468A">
        <w:rPr>
          <w:rFonts w:eastAsiaTheme="majorEastAsia"/>
          <w:b/>
          <w:bCs/>
          <w:color w:val="2F5496" w:themeColor="accent1" w:themeShade="BF"/>
          <w:spacing w:val="20"/>
          <w:sz w:val="28"/>
          <w:szCs w:val="28"/>
        </w:rPr>
        <w:t>Wykonawcy</w:t>
      </w:r>
      <w:r w:rsidRPr="004E468A">
        <w:rPr>
          <w:rFonts w:eastAsiaTheme="majorEastAsia"/>
          <w:b/>
          <w:bCs/>
          <w:color w:val="2F5496" w:themeColor="accent1" w:themeShade="BF"/>
          <w:spacing w:val="20"/>
          <w:sz w:val="28"/>
          <w:szCs w:val="28"/>
        </w:rPr>
        <w:t xml:space="preserve"> w ramach realizacji przedmiotu przetargu</w:t>
      </w:r>
    </w:p>
    <w:p w14:paraId="63509DF5" w14:textId="77777777" w:rsidR="007A4EE6" w:rsidRPr="004E468A" w:rsidRDefault="007A4EE6" w:rsidP="007A4EE6">
      <w:pPr>
        <w:jc w:val="both"/>
        <w:rPr>
          <w:rFonts w:eastAsiaTheme="majorEastAsia"/>
          <w:b/>
          <w:bCs/>
          <w:color w:val="2F5496" w:themeColor="accent1" w:themeShade="BF"/>
          <w:spacing w:val="20"/>
          <w:sz w:val="28"/>
          <w:szCs w:val="28"/>
        </w:rPr>
      </w:pPr>
    </w:p>
    <w:p w14:paraId="26C8AB3A" w14:textId="77777777" w:rsidR="007A4EE6" w:rsidRPr="004E468A" w:rsidRDefault="007A4EE6" w:rsidP="007A4EE6">
      <w:pPr>
        <w:jc w:val="both"/>
        <w:rPr>
          <w:rFonts w:eastAsiaTheme="majorEastAsia"/>
          <w:b/>
          <w:bCs/>
          <w:color w:val="2F5496" w:themeColor="accent1" w:themeShade="BF"/>
          <w:spacing w:val="20"/>
          <w:sz w:val="28"/>
          <w:szCs w:val="28"/>
        </w:rPr>
      </w:pPr>
      <w:r w:rsidRPr="004E468A">
        <w:rPr>
          <w:rFonts w:eastAsiaTheme="majorEastAsia"/>
          <w:b/>
          <w:bCs/>
          <w:color w:val="2F5496" w:themeColor="accent1" w:themeShade="BF"/>
          <w:spacing w:val="20"/>
          <w:sz w:val="28"/>
          <w:szCs w:val="28"/>
        </w:rPr>
        <w:t xml:space="preserve">Załącznik nr 1.4 do SWZ - Cennik odpłatnych usług świadczonych przez </w:t>
      </w:r>
      <w:r w:rsidR="008C4046" w:rsidRPr="004E468A">
        <w:rPr>
          <w:rFonts w:eastAsiaTheme="majorEastAsia"/>
          <w:b/>
          <w:bCs/>
          <w:color w:val="2F5496" w:themeColor="accent1" w:themeShade="BF"/>
          <w:spacing w:val="20"/>
          <w:sz w:val="28"/>
          <w:szCs w:val="28"/>
        </w:rPr>
        <w:t>Zamawiającego</w:t>
      </w:r>
      <w:r w:rsidRPr="004E468A">
        <w:rPr>
          <w:rFonts w:eastAsiaTheme="majorEastAsia"/>
          <w:b/>
          <w:bCs/>
          <w:color w:val="2F5496" w:themeColor="accent1" w:themeShade="BF"/>
          <w:spacing w:val="20"/>
          <w:sz w:val="28"/>
          <w:szCs w:val="28"/>
        </w:rPr>
        <w:t xml:space="preserve"> na rzecz </w:t>
      </w:r>
      <w:r w:rsidR="008C4046" w:rsidRPr="004E468A">
        <w:rPr>
          <w:rFonts w:eastAsiaTheme="majorEastAsia"/>
          <w:b/>
          <w:bCs/>
          <w:color w:val="2F5496" w:themeColor="accent1" w:themeShade="BF"/>
          <w:spacing w:val="20"/>
          <w:sz w:val="28"/>
          <w:szCs w:val="28"/>
        </w:rPr>
        <w:t>Wykonawcy</w:t>
      </w:r>
      <w:r w:rsidRPr="004E468A">
        <w:rPr>
          <w:rFonts w:eastAsiaTheme="majorEastAsia"/>
          <w:b/>
          <w:bCs/>
          <w:color w:val="2F5496" w:themeColor="accent1" w:themeShade="BF"/>
          <w:spacing w:val="20"/>
          <w:sz w:val="28"/>
          <w:szCs w:val="28"/>
        </w:rPr>
        <w:t xml:space="preserve"> w ramach realizacji przedmiotu przetargu</w:t>
      </w:r>
    </w:p>
    <w:p w14:paraId="7B5DA722" w14:textId="77777777" w:rsidR="007A4EE6" w:rsidRPr="004E468A" w:rsidRDefault="007A4EE6" w:rsidP="007A4EE6">
      <w:pPr>
        <w:jc w:val="both"/>
        <w:rPr>
          <w:rFonts w:eastAsiaTheme="majorEastAsia"/>
          <w:b/>
          <w:bCs/>
          <w:color w:val="2F5496" w:themeColor="accent1" w:themeShade="BF"/>
          <w:spacing w:val="20"/>
          <w:sz w:val="28"/>
          <w:szCs w:val="28"/>
        </w:rPr>
      </w:pPr>
    </w:p>
    <w:p w14:paraId="52E1C61A" w14:textId="77777777" w:rsidR="007A4EE6" w:rsidRPr="004E468A" w:rsidRDefault="007A4EE6" w:rsidP="007A4EE6">
      <w:pPr>
        <w:jc w:val="both"/>
      </w:pPr>
      <w:r w:rsidRPr="004E468A">
        <w:rPr>
          <w:rFonts w:eastAsiaTheme="majorEastAsia"/>
          <w:b/>
          <w:bCs/>
          <w:color w:val="2F5496" w:themeColor="accent1" w:themeShade="BF"/>
          <w:spacing w:val="20"/>
          <w:sz w:val="28"/>
          <w:szCs w:val="28"/>
        </w:rPr>
        <w:t xml:space="preserve">Załącznik nr 1.5 do SWZ - </w:t>
      </w:r>
      <w:r w:rsidR="00B31A22" w:rsidRPr="004E468A">
        <w:rPr>
          <w:rFonts w:eastAsiaTheme="majorEastAsia"/>
          <w:b/>
          <w:bCs/>
          <w:color w:val="2F5496" w:themeColor="accent1" w:themeShade="BF"/>
          <w:spacing w:val="20"/>
          <w:sz w:val="28"/>
          <w:szCs w:val="28"/>
        </w:rPr>
        <w:t>Wzór umowy przychodowej</w:t>
      </w:r>
      <w:r w:rsidR="00B31A22" w:rsidRPr="004E468A">
        <w:t xml:space="preserve"> </w:t>
      </w:r>
    </w:p>
    <w:p w14:paraId="3A79ABF0" w14:textId="77777777" w:rsidR="007A4EE6" w:rsidRPr="004E468A" w:rsidRDefault="007A4EE6" w:rsidP="007A4EE6">
      <w:pPr>
        <w:ind w:left="426"/>
        <w:jc w:val="both"/>
      </w:pPr>
    </w:p>
    <w:p w14:paraId="68C5DD84" w14:textId="77777777" w:rsidR="007A4EE6" w:rsidRPr="004E468A" w:rsidRDefault="007A4EE6" w:rsidP="007A4EE6">
      <w:pPr>
        <w:ind w:left="426"/>
        <w:jc w:val="both"/>
        <w:rPr>
          <w:b/>
          <w:bCs/>
          <w:sz w:val="28"/>
          <w:szCs w:val="28"/>
        </w:rPr>
      </w:pPr>
    </w:p>
    <w:p w14:paraId="09D00E29" w14:textId="77777777" w:rsidR="007A4EE6" w:rsidRPr="004E468A" w:rsidRDefault="007A4EE6" w:rsidP="007A4EE6">
      <w:pPr>
        <w:ind w:left="426"/>
        <w:jc w:val="both"/>
        <w:rPr>
          <w:b/>
          <w:bCs/>
          <w:sz w:val="28"/>
          <w:szCs w:val="28"/>
        </w:rPr>
      </w:pPr>
    </w:p>
    <w:p w14:paraId="0DBC0261" w14:textId="77777777" w:rsidR="007A4EE6" w:rsidRPr="004E468A" w:rsidRDefault="007A4EE6" w:rsidP="007A4EE6">
      <w:pPr>
        <w:ind w:left="426"/>
        <w:jc w:val="both"/>
        <w:rPr>
          <w:b/>
          <w:bCs/>
          <w:sz w:val="28"/>
          <w:szCs w:val="28"/>
        </w:rPr>
      </w:pPr>
    </w:p>
    <w:p w14:paraId="00B401A8" w14:textId="77777777" w:rsidR="00A002AB" w:rsidRPr="004E468A" w:rsidRDefault="007A4EE6" w:rsidP="000E07F2">
      <w:pPr>
        <w:ind w:left="426"/>
        <w:rPr>
          <w:b/>
          <w:bCs/>
          <w:sz w:val="24"/>
          <w:szCs w:val="24"/>
        </w:rPr>
      </w:pPr>
      <w:r w:rsidRPr="004E468A">
        <w:rPr>
          <w:b/>
          <w:bCs/>
          <w:sz w:val="24"/>
          <w:szCs w:val="24"/>
        </w:rPr>
        <w:t>dostępne pod adresem</w:t>
      </w:r>
      <w:r w:rsidR="00A002AB" w:rsidRPr="004E468A">
        <w:rPr>
          <w:b/>
          <w:bCs/>
          <w:sz w:val="24"/>
          <w:szCs w:val="24"/>
        </w:rPr>
        <w:t>:</w:t>
      </w:r>
      <w:r w:rsidRPr="004E468A">
        <w:rPr>
          <w:b/>
          <w:bCs/>
          <w:sz w:val="24"/>
          <w:szCs w:val="24"/>
        </w:rPr>
        <w:t xml:space="preserve"> </w:t>
      </w:r>
    </w:p>
    <w:p w14:paraId="14B04946" w14:textId="77777777" w:rsidR="00A002AB" w:rsidRPr="004E468A" w:rsidRDefault="00A002AB" w:rsidP="00A002AB">
      <w:pPr>
        <w:pStyle w:val="Akapitzlist"/>
        <w:ind w:left="567"/>
        <w:jc w:val="both"/>
        <w:rPr>
          <w:b/>
          <w:bCs/>
          <w:sz w:val="22"/>
          <w:szCs w:val="22"/>
        </w:rPr>
      </w:pPr>
      <w:hyperlink r:id="rId28" w:history="1">
        <w:r w:rsidRPr="004E468A">
          <w:rPr>
            <w:rStyle w:val="Hipercze"/>
          </w:rPr>
          <w:t>https://www.pgg.pl/strefa-korporacyjna/dostawcy/profil-nabywcy/cennik-uslug-pgg</w:t>
        </w:r>
      </w:hyperlink>
    </w:p>
    <w:p w14:paraId="49F7C198" w14:textId="77777777" w:rsidR="00141EB4" w:rsidRPr="004E468A" w:rsidRDefault="00141EB4" w:rsidP="007A4EE6">
      <w:pPr>
        <w:spacing w:after="160" w:line="259" w:lineRule="auto"/>
        <w:jc w:val="both"/>
      </w:pPr>
      <w:r w:rsidRPr="004E468A">
        <w:br w:type="page"/>
      </w:r>
    </w:p>
    <w:p w14:paraId="40CACE48" w14:textId="77777777" w:rsidR="00160015" w:rsidRPr="004E468A" w:rsidRDefault="00160015" w:rsidP="00B31A22">
      <w:pPr>
        <w:jc w:val="center"/>
        <w:rPr>
          <w:rFonts w:eastAsiaTheme="majorEastAsia"/>
          <w:b/>
          <w:bCs/>
          <w:color w:val="2F5496" w:themeColor="accent1" w:themeShade="BF"/>
          <w:spacing w:val="20"/>
          <w:sz w:val="28"/>
          <w:szCs w:val="28"/>
        </w:rPr>
      </w:pPr>
      <w:bookmarkStart w:id="63" w:name="_Toc67292111"/>
      <w:bookmarkStart w:id="64" w:name="_Hlk67824368"/>
      <w:bookmarkEnd w:id="60"/>
      <w:r w:rsidRPr="004E468A">
        <w:rPr>
          <w:rFonts w:eastAsiaTheme="majorEastAsia"/>
          <w:b/>
          <w:bCs/>
          <w:color w:val="2F5496" w:themeColor="accent1" w:themeShade="BF"/>
          <w:spacing w:val="20"/>
          <w:sz w:val="28"/>
          <w:szCs w:val="28"/>
        </w:rPr>
        <w:lastRenderedPageBreak/>
        <w:t>Załącznik nr 2 do SWZ FORMULARZ OFERTOWY</w:t>
      </w:r>
      <w:bookmarkEnd w:id="63"/>
    </w:p>
    <w:bookmarkEnd w:id="64"/>
    <w:p w14:paraId="3F586B16" w14:textId="77777777" w:rsidR="00160015" w:rsidRPr="004E468A" w:rsidRDefault="00160015" w:rsidP="00160015">
      <w:pPr>
        <w:ind w:left="426"/>
        <w:jc w:val="center"/>
        <w:rPr>
          <w:b/>
          <w:bCs/>
          <w:spacing w:val="20"/>
          <w:sz w:val="28"/>
          <w:szCs w:val="28"/>
        </w:rPr>
      </w:pPr>
    </w:p>
    <w:p w14:paraId="3E10F70B" w14:textId="77777777" w:rsidR="00160015" w:rsidRPr="004E468A" w:rsidRDefault="00160015" w:rsidP="00160015">
      <w:pPr>
        <w:ind w:left="426"/>
        <w:jc w:val="center"/>
        <w:rPr>
          <w:b/>
          <w:bCs/>
          <w:spacing w:val="20"/>
          <w:sz w:val="28"/>
          <w:szCs w:val="28"/>
        </w:rPr>
      </w:pPr>
    </w:p>
    <w:p w14:paraId="2BE248D9" w14:textId="77777777" w:rsidR="00160015" w:rsidRPr="004E468A" w:rsidRDefault="00160015" w:rsidP="00160015">
      <w:pPr>
        <w:ind w:left="426"/>
        <w:jc w:val="center"/>
        <w:rPr>
          <w:b/>
          <w:bCs/>
          <w:spacing w:val="20"/>
          <w:sz w:val="28"/>
          <w:szCs w:val="28"/>
        </w:rPr>
      </w:pPr>
    </w:p>
    <w:p w14:paraId="23117D3B" w14:textId="77777777" w:rsidR="00160015" w:rsidRPr="004E468A" w:rsidRDefault="00160015" w:rsidP="00160015">
      <w:pPr>
        <w:ind w:left="426"/>
        <w:jc w:val="center"/>
        <w:rPr>
          <w:b/>
          <w:bCs/>
          <w:spacing w:val="20"/>
          <w:sz w:val="28"/>
          <w:szCs w:val="28"/>
        </w:rPr>
      </w:pPr>
      <w:r w:rsidRPr="004E468A">
        <w:rPr>
          <w:b/>
          <w:bCs/>
          <w:spacing w:val="20"/>
          <w:sz w:val="28"/>
          <w:szCs w:val="28"/>
        </w:rPr>
        <w:t xml:space="preserve">Elektroniczny Formularz Ofertowy jest dostępny na platformie Elektronicznego Formularza Ofertowego. </w:t>
      </w:r>
    </w:p>
    <w:p w14:paraId="70FE1673" w14:textId="77777777" w:rsidR="00160015" w:rsidRPr="004E468A" w:rsidRDefault="00160015" w:rsidP="00160015">
      <w:pPr>
        <w:ind w:left="426"/>
        <w:jc w:val="center"/>
        <w:rPr>
          <w:b/>
          <w:bCs/>
          <w:spacing w:val="20"/>
          <w:sz w:val="28"/>
          <w:szCs w:val="28"/>
        </w:rPr>
      </w:pPr>
    </w:p>
    <w:p w14:paraId="5EB027B2" w14:textId="77777777" w:rsidR="00B72377" w:rsidRPr="004E468A" w:rsidRDefault="00B72377" w:rsidP="00160015">
      <w:pPr>
        <w:ind w:left="426"/>
        <w:jc w:val="center"/>
        <w:rPr>
          <w:b/>
          <w:bCs/>
          <w:spacing w:val="20"/>
          <w:sz w:val="28"/>
          <w:szCs w:val="28"/>
        </w:rPr>
      </w:pPr>
    </w:p>
    <w:p w14:paraId="26EFC37D" w14:textId="77777777" w:rsidR="00B72377" w:rsidRPr="004E468A" w:rsidRDefault="00B72377" w:rsidP="00160015">
      <w:pPr>
        <w:ind w:left="426"/>
        <w:jc w:val="center"/>
        <w:rPr>
          <w:b/>
          <w:bCs/>
          <w:spacing w:val="20"/>
          <w:sz w:val="28"/>
          <w:szCs w:val="28"/>
        </w:rPr>
      </w:pPr>
    </w:p>
    <w:p w14:paraId="572B547F" w14:textId="77777777" w:rsidR="00B72377" w:rsidRPr="004E468A" w:rsidRDefault="00B72377" w:rsidP="00160015">
      <w:pPr>
        <w:ind w:left="426"/>
        <w:jc w:val="center"/>
        <w:rPr>
          <w:b/>
          <w:bCs/>
          <w:spacing w:val="20"/>
          <w:sz w:val="28"/>
          <w:szCs w:val="28"/>
        </w:rPr>
      </w:pPr>
    </w:p>
    <w:p w14:paraId="34556DEB" w14:textId="77777777" w:rsidR="00160015" w:rsidRPr="004E468A" w:rsidRDefault="00160015" w:rsidP="00160015">
      <w:pPr>
        <w:jc w:val="center"/>
        <w:rPr>
          <w:b/>
          <w:bCs/>
          <w:spacing w:val="20"/>
          <w:sz w:val="28"/>
          <w:szCs w:val="28"/>
          <w:u w:val="single"/>
        </w:rPr>
      </w:pPr>
      <w:r w:rsidRPr="004E468A">
        <w:rPr>
          <w:b/>
          <w:bCs/>
          <w:spacing w:val="20"/>
          <w:sz w:val="28"/>
          <w:szCs w:val="28"/>
          <w:u w:val="single"/>
        </w:rPr>
        <w:t>Link do Elektronicznego Formularza Ofertowego znajduje się w </w:t>
      </w:r>
      <w:r w:rsidR="00CF6E5D" w:rsidRPr="004E468A">
        <w:rPr>
          <w:b/>
          <w:bCs/>
          <w:spacing w:val="20"/>
          <w:sz w:val="28"/>
          <w:szCs w:val="28"/>
          <w:u w:val="single"/>
        </w:rPr>
        <w:t>P</w:t>
      </w:r>
      <w:r w:rsidRPr="004E468A">
        <w:rPr>
          <w:b/>
          <w:bCs/>
          <w:spacing w:val="20"/>
          <w:sz w:val="28"/>
          <w:szCs w:val="28"/>
          <w:u w:val="single"/>
        </w:rPr>
        <w:t xml:space="preserve">rofilu </w:t>
      </w:r>
      <w:r w:rsidR="00CF6E5D" w:rsidRPr="004E468A">
        <w:rPr>
          <w:b/>
          <w:bCs/>
          <w:spacing w:val="20"/>
          <w:sz w:val="28"/>
          <w:szCs w:val="28"/>
          <w:u w:val="single"/>
        </w:rPr>
        <w:t>N</w:t>
      </w:r>
      <w:r w:rsidRPr="004E468A">
        <w:rPr>
          <w:b/>
          <w:bCs/>
          <w:spacing w:val="20"/>
          <w:sz w:val="28"/>
          <w:szCs w:val="28"/>
          <w:u w:val="single"/>
        </w:rPr>
        <w:t>abywcy.</w:t>
      </w:r>
    </w:p>
    <w:p w14:paraId="4C66ABC8" w14:textId="77777777" w:rsidR="00160015" w:rsidRPr="004E468A" w:rsidRDefault="00160015" w:rsidP="00160015">
      <w:pPr>
        <w:jc w:val="center"/>
        <w:rPr>
          <w:b/>
          <w:bCs/>
          <w:spacing w:val="20"/>
          <w:sz w:val="28"/>
          <w:szCs w:val="28"/>
        </w:rPr>
      </w:pPr>
    </w:p>
    <w:p w14:paraId="19D90893" w14:textId="77777777" w:rsidR="00160015" w:rsidRPr="004E468A" w:rsidRDefault="00160015" w:rsidP="00160015">
      <w:pPr>
        <w:jc w:val="center"/>
        <w:rPr>
          <w:b/>
          <w:bCs/>
          <w:spacing w:val="20"/>
          <w:sz w:val="28"/>
          <w:szCs w:val="28"/>
        </w:rPr>
      </w:pPr>
    </w:p>
    <w:p w14:paraId="362ABEFA" w14:textId="77777777" w:rsidR="00160015" w:rsidRPr="004E468A" w:rsidRDefault="00160015" w:rsidP="00160015">
      <w:pPr>
        <w:spacing w:before="120" w:line="312" w:lineRule="auto"/>
        <w:jc w:val="both"/>
        <w:rPr>
          <w:b/>
          <w:bCs/>
          <w:spacing w:val="20"/>
          <w:sz w:val="28"/>
          <w:szCs w:val="28"/>
          <w:u w:val="single"/>
        </w:rPr>
      </w:pPr>
    </w:p>
    <w:p w14:paraId="20ED52EA" w14:textId="77777777" w:rsidR="00160015" w:rsidRPr="004E468A" w:rsidRDefault="00160015" w:rsidP="00160015">
      <w:pPr>
        <w:spacing w:before="120" w:line="312" w:lineRule="auto"/>
        <w:jc w:val="both"/>
        <w:rPr>
          <w:b/>
          <w:bCs/>
          <w:spacing w:val="20"/>
          <w:sz w:val="28"/>
          <w:szCs w:val="28"/>
          <w:u w:val="single"/>
        </w:rPr>
      </w:pPr>
    </w:p>
    <w:p w14:paraId="4B92A988" w14:textId="77777777" w:rsidR="00160015" w:rsidRPr="004E468A" w:rsidRDefault="00160015" w:rsidP="00160015">
      <w:pPr>
        <w:spacing w:after="160" w:line="259" w:lineRule="auto"/>
        <w:rPr>
          <w:b/>
          <w:bCs/>
          <w:spacing w:val="20"/>
          <w:sz w:val="28"/>
          <w:szCs w:val="28"/>
          <w:u w:val="single"/>
        </w:rPr>
        <w:sectPr w:rsidR="00160015" w:rsidRPr="004E468A" w:rsidSect="00804983">
          <w:headerReference w:type="default" r:id="rId29"/>
          <w:footerReference w:type="default" r:id="rId30"/>
          <w:pgSz w:w="11907" w:h="16840" w:code="9"/>
          <w:pgMar w:top="1417" w:right="1275" w:bottom="1134" w:left="1417" w:header="709" w:footer="529" w:gutter="0"/>
          <w:cols w:space="708"/>
          <w:titlePg/>
          <w:docGrid w:linePitch="360"/>
        </w:sectPr>
      </w:pPr>
    </w:p>
    <w:p w14:paraId="547EAE08" w14:textId="77777777" w:rsidR="00160015" w:rsidRPr="004E468A" w:rsidRDefault="00160015" w:rsidP="00160015">
      <w:pPr>
        <w:jc w:val="center"/>
        <w:rPr>
          <w:b/>
          <w:bCs/>
          <w:sz w:val="40"/>
          <w:szCs w:val="40"/>
        </w:rPr>
      </w:pPr>
    </w:p>
    <w:p w14:paraId="1AE74AC4" w14:textId="77777777" w:rsidR="00160015" w:rsidRPr="004E468A" w:rsidRDefault="00160015" w:rsidP="00160015">
      <w:pPr>
        <w:jc w:val="center"/>
        <w:rPr>
          <w:b/>
          <w:bCs/>
          <w:color w:val="0070C0"/>
          <w:sz w:val="40"/>
          <w:szCs w:val="40"/>
        </w:rPr>
      </w:pPr>
      <w:bookmarkStart w:id="65" w:name="_Hlk67824653"/>
    </w:p>
    <w:p w14:paraId="362BFD39" w14:textId="77777777" w:rsidR="00340D47" w:rsidRPr="004E468A" w:rsidRDefault="00340D47" w:rsidP="00160015">
      <w:pPr>
        <w:jc w:val="center"/>
        <w:rPr>
          <w:b/>
          <w:bCs/>
          <w:color w:val="0070C0"/>
          <w:sz w:val="40"/>
          <w:szCs w:val="40"/>
        </w:rPr>
      </w:pPr>
    </w:p>
    <w:p w14:paraId="509E3A24" w14:textId="77777777" w:rsidR="00340D47" w:rsidRPr="004E468A" w:rsidRDefault="00340D47" w:rsidP="00160015">
      <w:pPr>
        <w:jc w:val="center"/>
        <w:rPr>
          <w:b/>
          <w:bCs/>
          <w:color w:val="0070C0"/>
          <w:sz w:val="40"/>
          <w:szCs w:val="40"/>
        </w:rPr>
      </w:pPr>
    </w:p>
    <w:p w14:paraId="61294706" w14:textId="77777777" w:rsidR="00340D47" w:rsidRPr="004E468A" w:rsidRDefault="00340D47" w:rsidP="00160015">
      <w:pPr>
        <w:jc w:val="center"/>
        <w:rPr>
          <w:b/>
          <w:bCs/>
          <w:color w:val="0070C0"/>
          <w:sz w:val="40"/>
          <w:szCs w:val="40"/>
        </w:rPr>
      </w:pPr>
    </w:p>
    <w:p w14:paraId="0796AA1E" w14:textId="77777777" w:rsidR="00340D47" w:rsidRPr="004E468A" w:rsidRDefault="00340D47" w:rsidP="00160015">
      <w:pPr>
        <w:jc w:val="center"/>
        <w:rPr>
          <w:b/>
          <w:bCs/>
          <w:color w:val="0070C0"/>
          <w:sz w:val="40"/>
          <w:szCs w:val="40"/>
        </w:rPr>
      </w:pPr>
    </w:p>
    <w:p w14:paraId="3A08FAD2" w14:textId="77777777" w:rsidR="00340D47" w:rsidRPr="004E468A" w:rsidRDefault="00340D47" w:rsidP="00160015">
      <w:pPr>
        <w:jc w:val="center"/>
        <w:rPr>
          <w:b/>
          <w:bCs/>
          <w:color w:val="0070C0"/>
          <w:sz w:val="40"/>
          <w:szCs w:val="40"/>
        </w:rPr>
      </w:pPr>
    </w:p>
    <w:p w14:paraId="058B0D6E" w14:textId="77777777" w:rsidR="00340D47" w:rsidRPr="004E468A" w:rsidRDefault="00340D47" w:rsidP="00160015">
      <w:pPr>
        <w:jc w:val="center"/>
        <w:rPr>
          <w:b/>
          <w:bCs/>
          <w:color w:val="0070C0"/>
          <w:sz w:val="40"/>
          <w:szCs w:val="40"/>
        </w:rPr>
      </w:pPr>
    </w:p>
    <w:p w14:paraId="428EDED9" w14:textId="77777777" w:rsidR="00160015" w:rsidRPr="004E468A" w:rsidRDefault="00160015" w:rsidP="00160015">
      <w:pPr>
        <w:jc w:val="center"/>
        <w:rPr>
          <w:b/>
          <w:bCs/>
          <w:color w:val="0070C0"/>
          <w:sz w:val="40"/>
          <w:szCs w:val="40"/>
        </w:rPr>
      </w:pPr>
    </w:p>
    <w:p w14:paraId="7E07F2E9" w14:textId="77777777" w:rsidR="00856E98" w:rsidRPr="004E468A" w:rsidRDefault="00160015" w:rsidP="00856E98">
      <w:pPr>
        <w:jc w:val="center"/>
        <w:rPr>
          <w:rFonts w:eastAsiaTheme="majorEastAsia"/>
          <w:b/>
          <w:bCs/>
          <w:color w:val="2F5496" w:themeColor="accent1" w:themeShade="BF"/>
          <w:spacing w:val="20"/>
          <w:sz w:val="36"/>
          <w:szCs w:val="36"/>
        </w:rPr>
      </w:pPr>
      <w:r w:rsidRPr="004E468A">
        <w:rPr>
          <w:rFonts w:eastAsiaTheme="majorEastAsia"/>
          <w:b/>
          <w:bCs/>
          <w:color w:val="2F5496" w:themeColor="accent1" w:themeShade="BF"/>
          <w:spacing w:val="20"/>
          <w:sz w:val="36"/>
          <w:szCs w:val="36"/>
        </w:rPr>
        <w:t>Załączniki nr 3 do SWZ</w:t>
      </w:r>
    </w:p>
    <w:p w14:paraId="11FECACF" w14:textId="77777777" w:rsidR="00160015" w:rsidRPr="004E468A" w:rsidRDefault="000E07F2" w:rsidP="00856E98">
      <w:pPr>
        <w:jc w:val="center"/>
        <w:rPr>
          <w:rFonts w:eastAsiaTheme="majorEastAsia"/>
          <w:b/>
          <w:bCs/>
          <w:color w:val="2F5496" w:themeColor="accent1" w:themeShade="BF"/>
          <w:spacing w:val="20"/>
          <w:sz w:val="36"/>
          <w:szCs w:val="36"/>
        </w:rPr>
        <w:sectPr w:rsidR="00160015" w:rsidRPr="004E468A" w:rsidSect="00804983">
          <w:pgSz w:w="11907" w:h="16840" w:code="9"/>
          <w:pgMar w:top="1417" w:right="1417" w:bottom="1417" w:left="1417" w:header="709" w:footer="176" w:gutter="0"/>
          <w:cols w:space="708"/>
          <w:docGrid w:linePitch="360"/>
        </w:sectPr>
      </w:pPr>
      <w:r w:rsidRPr="004E468A">
        <w:rPr>
          <w:rFonts w:eastAsiaTheme="majorEastAsia"/>
          <w:b/>
          <w:bCs/>
          <w:color w:val="2F5496" w:themeColor="accent1" w:themeShade="BF"/>
          <w:spacing w:val="20"/>
          <w:sz w:val="36"/>
          <w:szCs w:val="36"/>
        </w:rPr>
        <w:t>s</w:t>
      </w:r>
      <w:r w:rsidR="00160015" w:rsidRPr="004E468A">
        <w:rPr>
          <w:rFonts w:eastAsiaTheme="majorEastAsia"/>
          <w:b/>
          <w:bCs/>
          <w:color w:val="2F5496" w:themeColor="accent1" w:themeShade="BF"/>
          <w:spacing w:val="20"/>
          <w:sz w:val="36"/>
          <w:szCs w:val="36"/>
        </w:rPr>
        <w:t xml:space="preserve">kładane przez </w:t>
      </w:r>
      <w:r w:rsidR="00C917D4" w:rsidRPr="004E468A">
        <w:rPr>
          <w:rFonts w:eastAsiaTheme="majorEastAsia"/>
          <w:b/>
          <w:bCs/>
          <w:color w:val="2F5496" w:themeColor="accent1" w:themeShade="BF"/>
          <w:spacing w:val="20"/>
          <w:sz w:val="36"/>
          <w:szCs w:val="36"/>
        </w:rPr>
        <w:t>Wykonawcę</w:t>
      </w:r>
      <w:r w:rsidR="00160015" w:rsidRPr="004E468A">
        <w:rPr>
          <w:rFonts w:eastAsiaTheme="majorEastAsia"/>
          <w:b/>
          <w:bCs/>
          <w:color w:val="2F5496" w:themeColor="accent1" w:themeShade="BF"/>
          <w:spacing w:val="20"/>
          <w:sz w:val="36"/>
          <w:szCs w:val="36"/>
        </w:rPr>
        <w:t xml:space="preserve"> wraz z</w:t>
      </w:r>
      <w:r w:rsidR="000F6329" w:rsidRPr="004E468A">
        <w:rPr>
          <w:rFonts w:eastAsiaTheme="majorEastAsia"/>
          <w:b/>
          <w:bCs/>
          <w:color w:val="2F5496" w:themeColor="accent1" w:themeShade="BF"/>
          <w:spacing w:val="20"/>
          <w:sz w:val="36"/>
          <w:szCs w:val="36"/>
        </w:rPr>
        <w:t> </w:t>
      </w:r>
      <w:r w:rsidR="00160015" w:rsidRPr="004E468A">
        <w:rPr>
          <w:rFonts w:eastAsiaTheme="majorEastAsia"/>
          <w:b/>
          <w:bCs/>
          <w:color w:val="2F5496" w:themeColor="accent1" w:themeShade="BF"/>
          <w:spacing w:val="20"/>
          <w:sz w:val="36"/>
          <w:szCs w:val="36"/>
        </w:rPr>
        <w:t>ofertą</w:t>
      </w:r>
      <w:r w:rsidR="00067E41" w:rsidRPr="004E468A">
        <w:rPr>
          <w:rFonts w:eastAsiaTheme="majorEastAsia"/>
          <w:b/>
          <w:bCs/>
          <w:color w:val="2F5496" w:themeColor="accent1" w:themeShade="BF"/>
          <w:spacing w:val="20"/>
          <w:sz w:val="36"/>
          <w:szCs w:val="36"/>
        </w:rPr>
        <w:t>:</w:t>
      </w:r>
    </w:p>
    <w:p w14:paraId="76B72BE8" w14:textId="77777777" w:rsidR="00160015" w:rsidRPr="004E468A" w:rsidRDefault="00160015" w:rsidP="00B31A22">
      <w:pPr>
        <w:jc w:val="both"/>
        <w:rPr>
          <w:rFonts w:eastAsiaTheme="majorEastAsia"/>
          <w:b/>
          <w:bCs/>
          <w:color w:val="2F5496" w:themeColor="accent1" w:themeShade="BF"/>
          <w:spacing w:val="20"/>
          <w:sz w:val="24"/>
          <w:szCs w:val="24"/>
        </w:rPr>
      </w:pPr>
      <w:bookmarkStart w:id="66" w:name="_Toc67292112"/>
      <w:bookmarkStart w:id="67" w:name="_Hlk67824467"/>
      <w:bookmarkEnd w:id="65"/>
      <w:r w:rsidRPr="004E468A">
        <w:rPr>
          <w:rFonts w:eastAsiaTheme="majorEastAsia"/>
          <w:b/>
          <w:bCs/>
          <w:color w:val="2F5496" w:themeColor="accent1" w:themeShade="BF"/>
          <w:spacing w:val="20"/>
          <w:sz w:val="24"/>
          <w:szCs w:val="24"/>
        </w:rPr>
        <w:lastRenderedPageBreak/>
        <w:t xml:space="preserve">Załącznik nr 3.1 do SWZ - INFORMACJA </w:t>
      </w:r>
      <w:r w:rsidR="00FC197B" w:rsidRPr="004E468A">
        <w:rPr>
          <w:rFonts w:eastAsiaTheme="majorEastAsia"/>
          <w:b/>
          <w:bCs/>
          <w:color w:val="2F5496" w:themeColor="accent1" w:themeShade="BF"/>
          <w:spacing w:val="20"/>
          <w:sz w:val="24"/>
          <w:szCs w:val="24"/>
        </w:rPr>
        <w:t>O</w:t>
      </w:r>
      <w:r w:rsidR="000F6329" w:rsidRPr="004E468A">
        <w:rPr>
          <w:rFonts w:eastAsiaTheme="majorEastAsia"/>
          <w:b/>
          <w:bCs/>
          <w:color w:val="2F5496" w:themeColor="accent1" w:themeShade="BF"/>
          <w:spacing w:val="20"/>
          <w:sz w:val="24"/>
          <w:szCs w:val="24"/>
        </w:rPr>
        <w:t> </w:t>
      </w:r>
      <w:r w:rsidRPr="004E468A">
        <w:rPr>
          <w:rFonts w:eastAsiaTheme="majorEastAsia"/>
          <w:b/>
          <w:bCs/>
          <w:color w:val="2F5496" w:themeColor="accent1" w:themeShade="BF"/>
          <w:spacing w:val="20"/>
          <w:sz w:val="24"/>
          <w:szCs w:val="24"/>
        </w:rPr>
        <w:t>POD</w:t>
      </w:r>
      <w:r w:rsidR="008C4046" w:rsidRPr="004E468A">
        <w:rPr>
          <w:rFonts w:eastAsiaTheme="majorEastAsia"/>
          <w:b/>
          <w:bCs/>
          <w:color w:val="2F5496" w:themeColor="accent1" w:themeShade="BF"/>
          <w:spacing w:val="20"/>
          <w:sz w:val="24"/>
          <w:szCs w:val="24"/>
        </w:rPr>
        <w:t>WYKONAWCA</w:t>
      </w:r>
      <w:r w:rsidRPr="004E468A">
        <w:rPr>
          <w:rFonts w:eastAsiaTheme="majorEastAsia"/>
          <w:b/>
          <w:bCs/>
          <w:color w:val="2F5496" w:themeColor="accent1" w:themeShade="BF"/>
          <w:spacing w:val="20"/>
          <w:sz w:val="24"/>
          <w:szCs w:val="24"/>
        </w:rPr>
        <w:t>CH</w:t>
      </w:r>
      <w:bookmarkEnd w:id="66"/>
    </w:p>
    <w:p w14:paraId="6C1C52C6" w14:textId="77777777" w:rsidR="00490288" w:rsidRPr="004E468A" w:rsidRDefault="00490288" w:rsidP="00B31A22">
      <w:pPr>
        <w:jc w:val="both"/>
        <w:rPr>
          <w:rFonts w:eastAsiaTheme="majorEastAsia"/>
          <w:b/>
          <w:bCs/>
          <w:color w:val="2F5496" w:themeColor="accent1" w:themeShade="BF"/>
          <w:spacing w:val="20"/>
          <w:sz w:val="24"/>
          <w:szCs w:val="24"/>
        </w:rPr>
      </w:pPr>
    </w:p>
    <w:p w14:paraId="15A05A90" w14:textId="77777777" w:rsidR="00490288" w:rsidRPr="004E468A" w:rsidRDefault="00490288" w:rsidP="00B31A22">
      <w:pPr>
        <w:jc w:val="both"/>
        <w:rPr>
          <w:rFonts w:eastAsiaTheme="majorEastAsia"/>
          <w:b/>
          <w:bCs/>
          <w:color w:val="2F5496" w:themeColor="accent1" w:themeShade="BF"/>
          <w:spacing w:val="20"/>
          <w:sz w:val="24"/>
          <w:szCs w:val="24"/>
        </w:rPr>
      </w:pPr>
    </w:p>
    <w:bookmarkEnd w:id="67"/>
    <w:p w14:paraId="43BEF7B1" w14:textId="77777777" w:rsidR="00490288" w:rsidRPr="004E468A" w:rsidRDefault="00490288" w:rsidP="00490288">
      <w:pPr>
        <w:tabs>
          <w:tab w:val="left" w:pos="0"/>
        </w:tabs>
        <w:rPr>
          <w:sz w:val="22"/>
          <w:szCs w:val="22"/>
        </w:rPr>
      </w:pPr>
      <w:r w:rsidRPr="004E468A">
        <w:rPr>
          <w:sz w:val="22"/>
          <w:szCs w:val="22"/>
        </w:rPr>
        <w:t>Nazwa Wykonawcy: ...................................................................................................................</w:t>
      </w:r>
    </w:p>
    <w:p w14:paraId="10310FAE" w14:textId="77777777" w:rsidR="00490288" w:rsidRPr="004E468A" w:rsidRDefault="00490288" w:rsidP="00490288">
      <w:pPr>
        <w:tabs>
          <w:tab w:val="left" w:pos="720"/>
        </w:tabs>
        <w:rPr>
          <w:b/>
          <w:sz w:val="22"/>
        </w:rPr>
      </w:pPr>
    </w:p>
    <w:p w14:paraId="45333989" w14:textId="77777777" w:rsidR="00490288" w:rsidRPr="004E468A" w:rsidRDefault="00490288" w:rsidP="00490288">
      <w:pPr>
        <w:tabs>
          <w:tab w:val="left" w:pos="720"/>
        </w:tabs>
        <w:rPr>
          <w:b/>
          <w:sz w:val="22"/>
        </w:rPr>
      </w:pPr>
    </w:p>
    <w:p w14:paraId="593326DE" w14:textId="77777777" w:rsidR="00490288" w:rsidRPr="004E468A" w:rsidRDefault="00490288" w:rsidP="00490288">
      <w:pPr>
        <w:tabs>
          <w:tab w:val="left" w:pos="720"/>
        </w:tabs>
        <w:rPr>
          <w:b/>
          <w:sz w:val="22"/>
        </w:rPr>
      </w:pPr>
    </w:p>
    <w:p w14:paraId="1A66F448" w14:textId="77777777" w:rsidR="00490288" w:rsidRPr="004E468A"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4E468A" w14:paraId="60F91734" w14:textId="77777777" w:rsidTr="00743C95">
        <w:trPr>
          <w:trHeight w:val="806"/>
        </w:trPr>
        <w:tc>
          <w:tcPr>
            <w:tcW w:w="1501" w:type="pct"/>
            <w:vAlign w:val="center"/>
          </w:tcPr>
          <w:p w14:paraId="7AB63BA1" w14:textId="77777777" w:rsidR="00490288" w:rsidRPr="004E468A" w:rsidRDefault="00490288" w:rsidP="00743C95">
            <w:pPr>
              <w:snapToGrid w:val="0"/>
              <w:jc w:val="center"/>
              <w:rPr>
                <w:b/>
                <w:sz w:val="22"/>
                <w:szCs w:val="18"/>
              </w:rPr>
            </w:pPr>
            <w:r w:rsidRPr="004E468A">
              <w:rPr>
                <w:b/>
                <w:sz w:val="22"/>
                <w:szCs w:val="18"/>
              </w:rPr>
              <w:t>Nazwa i adres Podwykonawcy</w:t>
            </w:r>
          </w:p>
        </w:tc>
        <w:tc>
          <w:tcPr>
            <w:tcW w:w="3499" w:type="pct"/>
            <w:vAlign w:val="center"/>
          </w:tcPr>
          <w:p w14:paraId="3C1A88A6" w14:textId="77777777" w:rsidR="00490288" w:rsidRPr="004E468A" w:rsidRDefault="00490288" w:rsidP="00743C95">
            <w:pPr>
              <w:snapToGrid w:val="0"/>
              <w:jc w:val="center"/>
              <w:rPr>
                <w:b/>
                <w:sz w:val="22"/>
                <w:szCs w:val="18"/>
              </w:rPr>
            </w:pPr>
            <w:r w:rsidRPr="004E468A">
              <w:rPr>
                <w:b/>
                <w:sz w:val="22"/>
                <w:szCs w:val="18"/>
              </w:rPr>
              <w:t>Część zamówienia, którą Wykonawca zamierza powierzyć Podwykonawcy</w:t>
            </w:r>
          </w:p>
        </w:tc>
      </w:tr>
      <w:tr w:rsidR="00490288" w:rsidRPr="004E468A" w14:paraId="5CB110B8" w14:textId="77777777" w:rsidTr="00743C95">
        <w:trPr>
          <w:trHeight w:val="335"/>
        </w:trPr>
        <w:tc>
          <w:tcPr>
            <w:tcW w:w="1501" w:type="pct"/>
          </w:tcPr>
          <w:p w14:paraId="4EFC09FF" w14:textId="77777777" w:rsidR="00490288" w:rsidRPr="004E468A" w:rsidRDefault="00490288" w:rsidP="00743C95">
            <w:pPr>
              <w:tabs>
                <w:tab w:val="left" w:pos="720"/>
              </w:tabs>
              <w:snapToGrid w:val="0"/>
              <w:jc w:val="center"/>
              <w:rPr>
                <w:b/>
                <w:i/>
                <w:szCs w:val="18"/>
              </w:rPr>
            </w:pPr>
            <w:r w:rsidRPr="004E468A">
              <w:rPr>
                <w:b/>
                <w:i/>
                <w:szCs w:val="18"/>
              </w:rPr>
              <w:t>1</w:t>
            </w:r>
          </w:p>
        </w:tc>
        <w:tc>
          <w:tcPr>
            <w:tcW w:w="3499" w:type="pct"/>
          </w:tcPr>
          <w:p w14:paraId="361848E4" w14:textId="77777777" w:rsidR="00490288" w:rsidRPr="004E468A" w:rsidRDefault="00490288" w:rsidP="00743C95">
            <w:pPr>
              <w:tabs>
                <w:tab w:val="left" w:pos="720"/>
              </w:tabs>
              <w:snapToGrid w:val="0"/>
              <w:jc w:val="center"/>
              <w:rPr>
                <w:b/>
                <w:i/>
                <w:szCs w:val="18"/>
              </w:rPr>
            </w:pPr>
            <w:r w:rsidRPr="004E468A">
              <w:rPr>
                <w:b/>
                <w:i/>
                <w:szCs w:val="18"/>
              </w:rPr>
              <w:t>2</w:t>
            </w:r>
          </w:p>
        </w:tc>
      </w:tr>
      <w:tr w:rsidR="00490288" w:rsidRPr="004E468A" w14:paraId="1748D750" w14:textId="77777777" w:rsidTr="00743C95">
        <w:trPr>
          <w:trHeight w:val="824"/>
        </w:trPr>
        <w:tc>
          <w:tcPr>
            <w:tcW w:w="1501" w:type="pct"/>
          </w:tcPr>
          <w:p w14:paraId="0FDB3E09" w14:textId="77777777" w:rsidR="00490288" w:rsidRPr="004E468A" w:rsidRDefault="00490288" w:rsidP="00743C95">
            <w:pPr>
              <w:tabs>
                <w:tab w:val="left" w:pos="720"/>
              </w:tabs>
              <w:snapToGrid w:val="0"/>
              <w:rPr>
                <w:b/>
                <w:sz w:val="22"/>
              </w:rPr>
            </w:pPr>
          </w:p>
        </w:tc>
        <w:tc>
          <w:tcPr>
            <w:tcW w:w="3499" w:type="pct"/>
          </w:tcPr>
          <w:p w14:paraId="68E794EB" w14:textId="77777777" w:rsidR="00490288" w:rsidRPr="004E468A" w:rsidRDefault="00490288" w:rsidP="00743C95">
            <w:pPr>
              <w:tabs>
                <w:tab w:val="left" w:pos="720"/>
              </w:tabs>
              <w:snapToGrid w:val="0"/>
              <w:rPr>
                <w:b/>
                <w:sz w:val="22"/>
              </w:rPr>
            </w:pPr>
          </w:p>
        </w:tc>
      </w:tr>
      <w:tr w:rsidR="00490288" w:rsidRPr="004E468A" w14:paraId="51065B55" w14:textId="77777777" w:rsidTr="00743C95">
        <w:trPr>
          <w:trHeight w:val="824"/>
        </w:trPr>
        <w:tc>
          <w:tcPr>
            <w:tcW w:w="1501" w:type="pct"/>
          </w:tcPr>
          <w:p w14:paraId="6078C6AB" w14:textId="77777777" w:rsidR="00490288" w:rsidRPr="004E468A" w:rsidRDefault="00490288" w:rsidP="00743C95">
            <w:pPr>
              <w:tabs>
                <w:tab w:val="left" w:pos="720"/>
              </w:tabs>
              <w:snapToGrid w:val="0"/>
              <w:rPr>
                <w:b/>
                <w:sz w:val="22"/>
              </w:rPr>
            </w:pPr>
          </w:p>
        </w:tc>
        <w:tc>
          <w:tcPr>
            <w:tcW w:w="3499" w:type="pct"/>
          </w:tcPr>
          <w:p w14:paraId="146A6737" w14:textId="77777777" w:rsidR="00490288" w:rsidRPr="004E468A" w:rsidRDefault="00490288" w:rsidP="00743C95">
            <w:pPr>
              <w:tabs>
                <w:tab w:val="left" w:pos="720"/>
              </w:tabs>
              <w:snapToGrid w:val="0"/>
              <w:rPr>
                <w:b/>
                <w:sz w:val="22"/>
              </w:rPr>
            </w:pPr>
          </w:p>
        </w:tc>
      </w:tr>
      <w:tr w:rsidR="00490288" w:rsidRPr="004E468A" w14:paraId="627EBEFE" w14:textId="77777777" w:rsidTr="00743C95">
        <w:trPr>
          <w:trHeight w:val="824"/>
        </w:trPr>
        <w:tc>
          <w:tcPr>
            <w:tcW w:w="1501" w:type="pct"/>
          </w:tcPr>
          <w:p w14:paraId="7BEAA81D" w14:textId="77777777" w:rsidR="00490288" w:rsidRPr="004E468A" w:rsidRDefault="00490288" w:rsidP="00743C95">
            <w:pPr>
              <w:tabs>
                <w:tab w:val="left" w:pos="720"/>
              </w:tabs>
              <w:snapToGrid w:val="0"/>
              <w:rPr>
                <w:b/>
                <w:sz w:val="22"/>
              </w:rPr>
            </w:pPr>
          </w:p>
        </w:tc>
        <w:tc>
          <w:tcPr>
            <w:tcW w:w="3499" w:type="pct"/>
          </w:tcPr>
          <w:p w14:paraId="74405160" w14:textId="77777777" w:rsidR="00490288" w:rsidRPr="004E468A" w:rsidRDefault="00490288" w:rsidP="00743C95">
            <w:pPr>
              <w:tabs>
                <w:tab w:val="left" w:pos="720"/>
              </w:tabs>
              <w:snapToGrid w:val="0"/>
              <w:rPr>
                <w:b/>
                <w:sz w:val="22"/>
              </w:rPr>
            </w:pPr>
          </w:p>
        </w:tc>
      </w:tr>
    </w:tbl>
    <w:p w14:paraId="3371FE80" w14:textId="77777777" w:rsidR="00490288" w:rsidRPr="004E468A" w:rsidRDefault="00490288" w:rsidP="00490288">
      <w:pPr>
        <w:tabs>
          <w:tab w:val="left" w:pos="720"/>
        </w:tabs>
        <w:ind w:left="360" w:firstLine="180"/>
        <w:rPr>
          <w:b/>
          <w:sz w:val="22"/>
        </w:rPr>
      </w:pPr>
    </w:p>
    <w:p w14:paraId="373D4161" w14:textId="77777777" w:rsidR="00490288" w:rsidRPr="004E468A" w:rsidRDefault="00490288" w:rsidP="00490288">
      <w:pPr>
        <w:tabs>
          <w:tab w:val="left" w:pos="720"/>
        </w:tabs>
        <w:jc w:val="both"/>
        <w:rPr>
          <w:sz w:val="22"/>
        </w:rPr>
      </w:pPr>
    </w:p>
    <w:p w14:paraId="4401E7A7" w14:textId="77777777" w:rsidR="00490288" w:rsidRPr="004E468A" w:rsidRDefault="00490288" w:rsidP="00490288">
      <w:pPr>
        <w:tabs>
          <w:tab w:val="left" w:pos="720"/>
        </w:tabs>
        <w:ind w:left="360" w:firstLine="180"/>
        <w:jc w:val="both"/>
        <w:rPr>
          <w:sz w:val="22"/>
        </w:rPr>
      </w:pPr>
    </w:p>
    <w:p w14:paraId="1820BB1A" w14:textId="77777777" w:rsidR="00490288" w:rsidRPr="004E468A" w:rsidRDefault="00490288" w:rsidP="00490288">
      <w:pPr>
        <w:tabs>
          <w:tab w:val="left" w:pos="720"/>
        </w:tabs>
        <w:ind w:left="360" w:firstLine="180"/>
        <w:jc w:val="both"/>
        <w:rPr>
          <w:sz w:val="22"/>
        </w:rPr>
      </w:pPr>
    </w:p>
    <w:p w14:paraId="3AB68839" w14:textId="77777777" w:rsidR="00490288" w:rsidRPr="004E468A" w:rsidRDefault="00490288" w:rsidP="00490288">
      <w:pPr>
        <w:rPr>
          <w:i/>
          <w:sz w:val="18"/>
        </w:rPr>
      </w:pPr>
    </w:p>
    <w:p w14:paraId="0794B9E5" w14:textId="77777777" w:rsidR="00490288" w:rsidRPr="004E468A" w:rsidRDefault="00490288" w:rsidP="00490288">
      <w:pPr>
        <w:tabs>
          <w:tab w:val="left" w:pos="851"/>
        </w:tabs>
        <w:rPr>
          <w:b/>
          <w:bCs/>
          <w:i/>
          <w:sz w:val="22"/>
          <w:szCs w:val="28"/>
        </w:rPr>
      </w:pPr>
    </w:p>
    <w:p w14:paraId="6FAC28BB" w14:textId="77777777" w:rsidR="00490288" w:rsidRPr="004E468A" w:rsidRDefault="00490288" w:rsidP="00490288">
      <w:pPr>
        <w:tabs>
          <w:tab w:val="left" w:pos="851"/>
        </w:tabs>
        <w:rPr>
          <w:i/>
          <w:sz w:val="22"/>
          <w:szCs w:val="28"/>
        </w:rPr>
      </w:pPr>
    </w:p>
    <w:p w14:paraId="3AA38405" w14:textId="77777777" w:rsidR="00490288" w:rsidRPr="004E468A" w:rsidRDefault="00490288" w:rsidP="00490288">
      <w:pPr>
        <w:tabs>
          <w:tab w:val="left" w:pos="851"/>
        </w:tabs>
        <w:rPr>
          <w:b/>
          <w:bCs/>
          <w:i/>
          <w:sz w:val="22"/>
          <w:szCs w:val="22"/>
        </w:rPr>
      </w:pPr>
      <w:r w:rsidRPr="004E468A">
        <w:rPr>
          <w:b/>
          <w:bCs/>
          <w:i/>
          <w:sz w:val="22"/>
          <w:szCs w:val="22"/>
        </w:rPr>
        <w:t>Uwaga:</w:t>
      </w:r>
    </w:p>
    <w:p w14:paraId="2E0C97D9" w14:textId="77777777" w:rsidR="00490288" w:rsidRPr="004E468A" w:rsidRDefault="00490288" w:rsidP="00490288">
      <w:pPr>
        <w:tabs>
          <w:tab w:val="left" w:pos="851"/>
        </w:tabs>
        <w:jc w:val="both"/>
        <w:rPr>
          <w:i/>
          <w:sz w:val="22"/>
          <w:szCs w:val="22"/>
        </w:rPr>
      </w:pPr>
      <w:r w:rsidRPr="004E468A">
        <w:rPr>
          <w:i/>
          <w:sz w:val="22"/>
          <w:szCs w:val="22"/>
        </w:rPr>
        <w:t>Wypełnia Wykonawca, który zamierza powierzyć część lub części zamówienia Podwykonawcom.</w:t>
      </w:r>
    </w:p>
    <w:p w14:paraId="342A261E" w14:textId="77777777" w:rsidR="00490288" w:rsidRPr="004E468A" w:rsidRDefault="00490288" w:rsidP="00490288">
      <w:pPr>
        <w:tabs>
          <w:tab w:val="left" w:pos="851"/>
        </w:tabs>
        <w:jc w:val="both"/>
        <w:rPr>
          <w:i/>
          <w:sz w:val="22"/>
          <w:szCs w:val="22"/>
        </w:rPr>
      </w:pPr>
      <w:r w:rsidRPr="004E468A">
        <w:rPr>
          <w:i/>
          <w:sz w:val="22"/>
          <w:szCs w:val="22"/>
        </w:rPr>
        <w:t>Należy złożyć wraz z ofertą.</w:t>
      </w:r>
    </w:p>
    <w:p w14:paraId="50050EE9" w14:textId="77777777" w:rsidR="00490288" w:rsidRPr="004E468A" w:rsidRDefault="00490288" w:rsidP="00490288">
      <w:pPr>
        <w:tabs>
          <w:tab w:val="left" w:pos="851"/>
        </w:tabs>
        <w:jc w:val="both"/>
        <w:rPr>
          <w:i/>
          <w:sz w:val="22"/>
          <w:szCs w:val="22"/>
        </w:rPr>
      </w:pPr>
      <w:r w:rsidRPr="004E468A">
        <w:rPr>
          <w:i/>
          <w:sz w:val="22"/>
          <w:szCs w:val="22"/>
        </w:rPr>
        <w:t>Jeżeli Podwykonawca w dniu składania oferty nie jest znany, wówczas Wykonawca wypełnia tylko kolumnę nr 2.</w:t>
      </w:r>
    </w:p>
    <w:p w14:paraId="6D19DB75" w14:textId="77777777" w:rsidR="00490288" w:rsidRPr="004E468A" w:rsidRDefault="00490288" w:rsidP="00490288">
      <w:pPr>
        <w:tabs>
          <w:tab w:val="left" w:pos="851"/>
        </w:tabs>
        <w:ind w:left="-142" w:firstLine="142"/>
        <w:rPr>
          <w:sz w:val="22"/>
        </w:rPr>
      </w:pPr>
    </w:p>
    <w:p w14:paraId="1404F70A" w14:textId="77777777" w:rsidR="00490288" w:rsidRPr="004E468A" w:rsidRDefault="00490288" w:rsidP="00490288">
      <w:pPr>
        <w:tabs>
          <w:tab w:val="left" w:pos="851"/>
        </w:tabs>
        <w:ind w:left="-142" w:firstLine="142"/>
        <w:rPr>
          <w:sz w:val="22"/>
        </w:rPr>
      </w:pPr>
    </w:p>
    <w:p w14:paraId="1D8604E4" w14:textId="77777777" w:rsidR="00160015" w:rsidRPr="004E468A" w:rsidRDefault="00160015" w:rsidP="00160015">
      <w:pPr>
        <w:tabs>
          <w:tab w:val="left" w:pos="851"/>
        </w:tabs>
        <w:ind w:left="-142" w:firstLine="142"/>
        <w:rPr>
          <w:sz w:val="22"/>
        </w:rPr>
      </w:pPr>
    </w:p>
    <w:p w14:paraId="39765288" w14:textId="77777777" w:rsidR="00160015" w:rsidRPr="004E468A" w:rsidRDefault="00160015" w:rsidP="00160015">
      <w:pPr>
        <w:tabs>
          <w:tab w:val="left" w:pos="851"/>
        </w:tabs>
        <w:ind w:left="-142" w:firstLine="142"/>
        <w:rPr>
          <w:sz w:val="22"/>
        </w:rPr>
      </w:pPr>
    </w:p>
    <w:p w14:paraId="0B48EBA0" w14:textId="77777777" w:rsidR="00160015" w:rsidRPr="004E468A" w:rsidRDefault="00160015" w:rsidP="00160015">
      <w:pPr>
        <w:tabs>
          <w:tab w:val="left" w:pos="851"/>
        </w:tabs>
        <w:ind w:left="-142" w:firstLine="142"/>
        <w:rPr>
          <w:sz w:val="22"/>
        </w:rPr>
      </w:pPr>
    </w:p>
    <w:p w14:paraId="0783FFCB" w14:textId="77777777" w:rsidR="00160015" w:rsidRPr="004E468A" w:rsidRDefault="00160015" w:rsidP="00160015">
      <w:pPr>
        <w:tabs>
          <w:tab w:val="left" w:pos="851"/>
        </w:tabs>
        <w:ind w:left="-142" w:firstLine="142"/>
        <w:rPr>
          <w:sz w:val="22"/>
        </w:rPr>
      </w:pPr>
    </w:p>
    <w:p w14:paraId="6DF8B7BB" w14:textId="77777777" w:rsidR="00160015" w:rsidRPr="004E468A" w:rsidRDefault="00160015" w:rsidP="00160015">
      <w:pPr>
        <w:tabs>
          <w:tab w:val="left" w:pos="851"/>
        </w:tabs>
        <w:ind w:left="-142" w:firstLine="142"/>
        <w:rPr>
          <w:sz w:val="22"/>
        </w:rPr>
      </w:pPr>
    </w:p>
    <w:p w14:paraId="79AD687B" w14:textId="77777777" w:rsidR="000F6329" w:rsidRPr="004E468A" w:rsidRDefault="000F6329">
      <w:pPr>
        <w:spacing w:after="160" w:line="259" w:lineRule="auto"/>
        <w:rPr>
          <w:rFonts w:eastAsiaTheme="majorEastAsia"/>
          <w:b/>
          <w:bCs/>
          <w:color w:val="2F5496" w:themeColor="accent1" w:themeShade="BF"/>
          <w:spacing w:val="20"/>
          <w:sz w:val="28"/>
          <w:szCs w:val="28"/>
        </w:rPr>
      </w:pPr>
      <w:bookmarkStart w:id="68" w:name="_Toc67292113"/>
      <w:bookmarkStart w:id="69" w:name="_Hlk67824491"/>
      <w:r w:rsidRPr="004E468A">
        <w:rPr>
          <w:rFonts w:eastAsiaTheme="majorEastAsia"/>
          <w:b/>
          <w:bCs/>
          <w:color w:val="2F5496" w:themeColor="accent1" w:themeShade="BF"/>
          <w:spacing w:val="20"/>
          <w:sz w:val="28"/>
          <w:szCs w:val="28"/>
        </w:rPr>
        <w:br w:type="page"/>
      </w:r>
    </w:p>
    <w:p w14:paraId="0C8E3817" w14:textId="77777777" w:rsidR="00160015" w:rsidRPr="004E468A" w:rsidRDefault="00160015" w:rsidP="000F6329">
      <w:pPr>
        <w:jc w:val="both"/>
        <w:rPr>
          <w:rFonts w:eastAsiaTheme="majorEastAsia"/>
          <w:b/>
          <w:bCs/>
          <w:color w:val="2F5496" w:themeColor="accent1" w:themeShade="BF"/>
          <w:spacing w:val="20"/>
          <w:sz w:val="24"/>
          <w:szCs w:val="24"/>
        </w:rPr>
      </w:pPr>
      <w:bookmarkStart w:id="70" w:name="_Hlk147128924"/>
      <w:r w:rsidRPr="004E468A">
        <w:rPr>
          <w:rFonts w:eastAsiaTheme="majorEastAsia"/>
          <w:b/>
          <w:bCs/>
          <w:color w:val="2F5496" w:themeColor="accent1" w:themeShade="BF"/>
          <w:spacing w:val="20"/>
          <w:sz w:val="24"/>
          <w:szCs w:val="24"/>
        </w:rPr>
        <w:lastRenderedPageBreak/>
        <w:t xml:space="preserve">Załącznik nr 3.2 do SWZ - </w:t>
      </w:r>
      <w:r w:rsidR="00977C90" w:rsidRPr="004E468A">
        <w:rPr>
          <w:rFonts w:eastAsiaTheme="majorEastAsia"/>
          <w:b/>
          <w:bCs/>
          <w:color w:val="2F5496" w:themeColor="accent1" w:themeShade="BF"/>
          <w:spacing w:val="20"/>
          <w:sz w:val="24"/>
          <w:szCs w:val="24"/>
        </w:rPr>
        <w:t>INFORMACJA</w:t>
      </w:r>
      <w:r w:rsidRPr="004E468A">
        <w:rPr>
          <w:rFonts w:eastAsiaTheme="majorEastAsia"/>
          <w:b/>
          <w:bCs/>
          <w:color w:val="2F5496" w:themeColor="accent1" w:themeShade="BF"/>
          <w:spacing w:val="20"/>
          <w:sz w:val="24"/>
          <w:szCs w:val="24"/>
        </w:rPr>
        <w:t xml:space="preserve"> O POWSTANIU</w:t>
      </w:r>
      <w:r w:rsidR="007C1E34" w:rsidRPr="004E468A">
        <w:rPr>
          <w:rFonts w:eastAsiaTheme="majorEastAsia"/>
          <w:b/>
          <w:bCs/>
          <w:color w:val="2F5496" w:themeColor="accent1" w:themeShade="BF"/>
          <w:spacing w:val="20"/>
          <w:sz w:val="24"/>
          <w:szCs w:val="24"/>
        </w:rPr>
        <w:t xml:space="preserve"> </w:t>
      </w:r>
      <w:r w:rsidR="00977C90" w:rsidRPr="004E468A">
        <w:rPr>
          <w:rFonts w:eastAsiaTheme="majorEastAsia"/>
          <w:b/>
          <w:bCs/>
          <w:color w:val="2F5496" w:themeColor="accent1" w:themeShade="BF"/>
          <w:spacing w:val="20"/>
          <w:sz w:val="24"/>
          <w:szCs w:val="24"/>
        </w:rPr>
        <w:t>U </w:t>
      </w:r>
      <w:r w:rsidR="008C4046" w:rsidRPr="004E468A">
        <w:rPr>
          <w:rFonts w:eastAsiaTheme="majorEastAsia"/>
          <w:b/>
          <w:bCs/>
          <w:color w:val="2F5496" w:themeColor="accent1" w:themeShade="BF"/>
          <w:spacing w:val="20"/>
          <w:sz w:val="24"/>
          <w:szCs w:val="24"/>
        </w:rPr>
        <w:t>ZAMAWIAJĄCEGO</w:t>
      </w:r>
      <w:r w:rsidRPr="004E468A">
        <w:rPr>
          <w:rFonts w:eastAsiaTheme="majorEastAsia"/>
          <w:b/>
          <w:bCs/>
          <w:color w:val="2F5496" w:themeColor="accent1" w:themeShade="BF"/>
          <w:spacing w:val="20"/>
          <w:sz w:val="24"/>
          <w:szCs w:val="24"/>
        </w:rPr>
        <w:t xml:space="preserve"> OBOWIĄZKU PODATKOWEGO </w:t>
      </w:r>
      <w:bookmarkEnd w:id="68"/>
    </w:p>
    <w:p w14:paraId="470A7224" w14:textId="77777777" w:rsidR="00D7450B" w:rsidRPr="004E468A" w:rsidRDefault="00D7450B" w:rsidP="00D50A10">
      <w:pPr>
        <w:tabs>
          <w:tab w:val="left" w:pos="851"/>
        </w:tabs>
        <w:ind w:left="-142" w:firstLine="142"/>
        <w:jc w:val="center"/>
        <w:rPr>
          <w:rFonts w:eastAsiaTheme="majorEastAsia"/>
          <w:b/>
          <w:bCs/>
          <w:i/>
          <w:iCs/>
          <w:spacing w:val="20"/>
          <w:sz w:val="22"/>
          <w:szCs w:val="22"/>
        </w:rPr>
      </w:pPr>
    </w:p>
    <w:bookmarkEnd w:id="69"/>
    <w:p w14:paraId="76C9BA39" w14:textId="77777777" w:rsidR="00DA7967" w:rsidRPr="004E468A" w:rsidRDefault="00DA7967" w:rsidP="00490288">
      <w:pPr>
        <w:tabs>
          <w:tab w:val="left" w:pos="851"/>
        </w:tabs>
        <w:ind w:left="-142" w:firstLine="142"/>
        <w:jc w:val="center"/>
        <w:rPr>
          <w:b/>
          <w:bCs/>
          <w:i/>
          <w:iCs/>
          <w:sz w:val="22"/>
          <w:szCs w:val="22"/>
        </w:rPr>
      </w:pPr>
    </w:p>
    <w:p w14:paraId="33FA132B" w14:textId="77777777" w:rsidR="00490288" w:rsidRPr="004E468A" w:rsidRDefault="00490288" w:rsidP="00490288">
      <w:pPr>
        <w:tabs>
          <w:tab w:val="left" w:pos="851"/>
        </w:tabs>
        <w:ind w:left="-142" w:firstLine="142"/>
        <w:jc w:val="center"/>
        <w:rPr>
          <w:rFonts w:eastAsiaTheme="majorEastAsia"/>
          <w:b/>
          <w:bCs/>
          <w:i/>
          <w:iCs/>
          <w:color w:val="FF0000"/>
          <w:spacing w:val="20"/>
          <w:sz w:val="22"/>
          <w:szCs w:val="22"/>
        </w:rPr>
      </w:pPr>
      <w:r w:rsidRPr="004E468A">
        <w:rPr>
          <w:b/>
          <w:bCs/>
          <w:i/>
          <w:iCs/>
          <w:color w:val="FF0000"/>
          <w:sz w:val="22"/>
          <w:szCs w:val="22"/>
        </w:rPr>
        <w:t>(</w:t>
      </w:r>
      <w:proofErr w:type="gramStart"/>
      <w:r w:rsidRPr="004E468A">
        <w:rPr>
          <w:b/>
          <w:bCs/>
          <w:i/>
          <w:iCs/>
          <w:color w:val="FF0000"/>
          <w:sz w:val="22"/>
          <w:szCs w:val="22"/>
        </w:rPr>
        <w:t>DOTYCZY  WYKONAWCÓW</w:t>
      </w:r>
      <w:proofErr w:type="gramEnd"/>
      <w:r w:rsidRPr="004E468A">
        <w:rPr>
          <w:b/>
          <w:bCs/>
          <w:i/>
          <w:iCs/>
          <w:color w:val="FF0000"/>
          <w:sz w:val="22"/>
          <w:szCs w:val="22"/>
        </w:rPr>
        <w:t xml:space="preserve"> MAJACYCH SIEDZIBĘ POZA GRANICAMI POLSKI)</w:t>
      </w:r>
    </w:p>
    <w:p w14:paraId="1BBE3935" w14:textId="77777777" w:rsidR="00490288" w:rsidRPr="004E468A" w:rsidRDefault="00490288" w:rsidP="00490288">
      <w:pPr>
        <w:jc w:val="both"/>
        <w:rPr>
          <w:rFonts w:eastAsiaTheme="majorEastAsia"/>
          <w:b/>
          <w:bCs/>
          <w:color w:val="2F5496" w:themeColor="accent1" w:themeShade="BF"/>
          <w:spacing w:val="20"/>
          <w:sz w:val="28"/>
          <w:szCs w:val="28"/>
        </w:rPr>
      </w:pPr>
    </w:p>
    <w:p w14:paraId="6BA55EE6" w14:textId="77777777" w:rsidR="00DA7967" w:rsidRPr="004E468A" w:rsidRDefault="00DA7967" w:rsidP="00490288">
      <w:pPr>
        <w:jc w:val="both"/>
        <w:rPr>
          <w:rFonts w:eastAsiaTheme="majorEastAsia"/>
          <w:b/>
          <w:bCs/>
          <w:color w:val="2F5496" w:themeColor="accent1" w:themeShade="BF"/>
          <w:spacing w:val="20"/>
          <w:sz w:val="28"/>
          <w:szCs w:val="28"/>
        </w:rPr>
      </w:pPr>
    </w:p>
    <w:p w14:paraId="423683AF" w14:textId="77777777" w:rsidR="00490288" w:rsidRPr="004E468A" w:rsidRDefault="00490288" w:rsidP="00490288">
      <w:pPr>
        <w:tabs>
          <w:tab w:val="left" w:pos="0"/>
        </w:tabs>
        <w:rPr>
          <w:color w:val="FF0000"/>
          <w:sz w:val="22"/>
          <w:szCs w:val="22"/>
        </w:rPr>
      </w:pPr>
    </w:p>
    <w:bookmarkEnd w:id="70"/>
    <w:p w14:paraId="40669A3B" w14:textId="77777777" w:rsidR="00DA7967" w:rsidRPr="004E468A" w:rsidRDefault="00DA7967" w:rsidP="00DA7967">
      <w:pPr>
        <w:tabs>
          <w:tab w:val="left" w:pos="0"/>
        </w:tabs>
        <w:rPr>
          <w:sz w:val="22"/>
          <w:szCs w:val="22"/>
        </w:rPr>
      </w:pPr>
      <w:r w:rsidRPr="004E468A">
        <w:rPr>
          <w:sz w:val="22"/>
          <w:szCs w:val="22"/>
        </w:rPr>
        <w:t>Nazwa Wykonawcy: ...................................................................................................................</w:t>
      </w:r>
    </w:p>
    <w:p w14:paraId="3B37921D" w14:textId="77777777" w:rsidR="00DA7967" w:rsidRPr="004E468A" w:rsidRDefault="00DA7967" w:rsidP="00DA7967">
      <w:pPr>
        <w:tabs>
          <w:tab w:val="left" w:pos="0"/>
        </w:tabs>
        <w:rPr>
          <w:color w:val="FF0000"/>
          <w:sz w:val="22"/>
          <w:szCs w:val="22"/>
        </w:rPr>
      </w:pPr>
    </w:p>
    <w:p w14:paraId="5DED43B7" w14:textId="77777777" w:rsidR="00DA7967" w:rsidRPr="004E468A" w:rsidRDefault="00DA7967" w:rsidP="00DA7967">
      <w:pPr>
        <w:jc w:val="both"/>
        <w:rPr>
          <w:sz w:val="24"/>
          <w:szCs w:val="24"/>
        </w:rPr>
      </w:pPr>
    </w:p>
    <w:p w14:paraId="724BB3DF" w14:textId="77777777" w:rsidR="00DA7967" w:rsidRPr="004E468A" w:rsidRDefault="00DA7967" w:rsidP="00DA7967">
      <w:pPr>
        <w:tabs>
          <w:tab w:val="left" w:pos="851"/>
        </w:tabs>
        <w:ind w:left="-142" w:firstLine="142"/>
      </w:pPr>
    </w:p>
    <w:p w14:paraId="5D405D88" w14:textId="77777777" w:rsidR="00DA7967" w:rsidRPr="004E468A" w:rsidRDefault="00DA7967" w:rsidP="00DA7967">
      <w:pPr>
        <w:tabs>
          <w:tab w:val="left" w:pos="851"/>
        </w:tabs>
        <w:ind w:left="-142" w:firstLine="142"/>
        <w:rPr>
          <w:sz w:val="22"/>
          <w:szCs w:val="22"/>
        </w:rPr>
      </w:pPr>
    </w:p>
    <w:p w14:paraId="09511D6D" w14:textId="77777777" w:rsidR="00DA7967" w:rsidRPr="004E468A" w:rsidRDefault="00DA7967" w:rsidP="00DA7967">
      <w:pPr>
        <w:tabs>
          <w:tab w:val="left" w:pos="851"/>
        </w:tabs>
        <w:jc w:val="both"/>
        <w:rPr>
          <w:sz w:val="22"/>
          <w:szCs w:val="22"/>
        </w:rPr>
      </w:pPr>
      <w:r w:rsidRPr="004E468A">
        <w:rPr>
          <w:sz w:val="22"/>
          <w:szCs w:val="22"/>
        </w:rPr>
        <w:t xml:space="preserve">Oświadczam, że wybór oferty będzie prowadzić do powstania u Zamawiającego obowiązku podatkowego zgodnie z ustawą z 11.03.2004r. o podatku od towarów i usług: </w:t>
      </w:r>
    </w:p>
    <w:p w14:paraId="07E28B1C" w14:textId="77777777" w:rsidR="00DA7967" w:rsidRPr="004E468A"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4E468A" w14:paraId="6484F7E4" w14:textId="77777777" w:rsidTr="00743C95">
        <w:tc>
          <w:tcPr>
            <w:tcW w:w="3594" w:type="dxa"/>
            <w:vAlign w:val="center"/>
          </w:tcPr>
          <w:p w14:paraId="18FF609B" w14:textId="77777777" w:rsidR="00DA7967" w:rsidRPr="004E468A" w:rsidRDefault="00DA7967" w:rsidP="00743C95">
            <w:pPr>
              <w:tabs>
                <w:tab w:val="left" w:pos="851"/>
              </w:tabs>
              <w:ind w:left="30" w:hanging="30"/>
              <w:jc w:val="center"/>
            </w:pPr>
            <w:r w:rsidRPr="004E468A">
              <w:rPr>
                <w:bCs/>
                <w:sz w:val="22"/>
                <w:szCs w:val="22"/>
              </w:rPr>
              <w:t xml:space="preserve">Nazwa (rodzaj) towaru lub usługi, których dostawa lub świadczenie będą prowadziły do powstania obowiązku podatkowego </w:t>
            </w:r>
            <w:r w:rsidRPr="004E468A">
              <w:rPr>
                <w:sz w:val="22"/>
                <w:szCs w:val="22"/>
              </w:rPr>
              <w:t xml:space="preserve">(zgodnie </w:t>
            </w:r>
            <w:r w:rsidRPr="004E468A">
              <w:rPr>
                <w:sz w:val="22"/>
                <w:szCs w:val="22"/>
              </w:rPr>
              <w:br/>
              <w:t>z Formularzem Ofertowym) *</w:t>
            </w:r>
          </w:p>
        </w:tc>
        <w:tc>
          <w:tcPr>
            <w:tcW w:w="2255" w:type="dxa"/>
          </w:tcPr>
          <w:p w14:paraId="1829CCF6" w14:textId="77777777" w:rsidR="00DA7967" w:rsidRPr="004E468A" w:rsidRDefault="00DA7967" w:rsidP="00743C95">
            <w:pPr>
              <w:tabs>
                <w:tab w:val="left" w:pos="1523"/>
              </w:tabs>
              <w:jc w:val="center"/>
              <w:rPr>
                <w:sz w:val="22"/>
                <w:szCs w:val="22"/>
              </w:rPr>
            </w:pPr>
            <w:r w:rsidRPr="004E468A">
              <w:rPr>
                <w:sz w:val="22"/>
                <w:szCs w:val="22"/>
              </w:rPr>
              <w:t>Wartość towaru lub usługi objętego obowiązkiem podatkowym zamawiającego, bez kwoty podatku</w:t>
            </w:r>
          </w:p>
        </w:tc>
        <w:tc>
          <w:tcPr>
            <w:tcW w:w="2792" w:type="dxa"/>
            <w:vAlign w:val="center"/>
          </w:tcPr>
          <w:p w14:paraId="16A8CB1E" w14:textId="77777777" w:rsidR="00DA7967" w:rsidRPr="004E468A" w:rsidRDefault="00DA7967" w:rsidP="00743C95">
            <w:pPr>
              <w:tabs>
                <w:tab w:val="left" w:pos="1523"/>
              </w:tabs>
              <w:jc w:val="center"/>
            </w:pPr>
            <w:r w:rsidRPr="004E468A">
              <w:rPr>
                <w:sz w:val="22"/>
                <w:szCs w:val="22"/>
              </w:rPr>
              <w:t xml:space="preserve">Stawka podatku od towarów i usług, która zgodnie z wiedzą </w:t>
            </w:r>
            <w:r w:rsidR="006B0A22" w:rsidRPr="004E468A">
              <w:rPr>
                <w:sz w:val="22"/>
                <w:szCs w:val="22"/>
              </w:rPr>
              <w:t>W</w:t>
            </w:r>
            <w:r w:rsidRPr="004E468A">
              <w:rPr>
                <w:sz w:val="22"/>
                <w:szCs w:val="22"/>
              </w:rPr>
              <w:t>ykonawcy, będzie miała zastosowanie [%]</w:t>
            </w:r>
          </w:p>
        </w:tc>
      </w:tr>
      <w:tr w:rsidR="00A33BF6" w:rsidRPr="004E468A" w14:paraId="17B2A7BE" w14:textId="77777777" w:rsidTr="00743C95">
        <w:tc>
          <w:tcPr>
            <w:tcW w:w="3594" w:type="dxa"/>
          </w:tcPr>
          <w:p w14:paraId="5C26D64B" w14:textId="77777777" w:rsidR="00DA7967" w:rsidRPr="004E468A" w:rsidRDefault="00DA7967" w:rsidP="00743C95">
            <w:pPr>
              <w:tabs>
                <w:tab w:val="left" w:pos="851"/>
              </w:tabs>
              <w:rPr>
                <w:sz w:val="22"/>
                <w:szCs w:val="22"/>
              </w:rPr>
            </w:pPr>
          </w:p>
          <w:p w14:paraId="58F7EDBC" w14:textId="77777777" w:rsidR="00DA7967" w:rsidRPr="004E468A" w:rsidRDefault="00DA7967" w:rsidP="00743C95">
            <w:pPr>
              <w:tabs>
                <w:tab w:val="left" w:pos="851"/>
              </w:tabs>
              <w:rPr>
                <w:sz w:val="22"/>
                <w:szCs w:val="22"/>
              </w:rPr>
            </w:pPr>
          </w:p>
        </w:tc>
        <w:tc>
          <w:tcPr>
            <w:tcW w:w="2255" w:type="dxa"/>
          </w:tcPr>
          <w:p w14:paraId="3A68341E" w14:textId="77777777" w:rsidR="00DA7967" w:rsidRPr="004E468A" w:rsidRDefault="00DA7967" w:rsidP="00743C95">
            <w:pPr>
              <w:tabs>
                <w:tab w:val="left" w:pos="851"/>
              </w:tabs>
              <w:rPr>
                <w:sz w:val="22"/>
                <w:szCs w:val="22"/>
              </w:rPr>
            </w:pPr>
          </w:p>
        </w:tc>
        <w:tc>
          <w:tcPr>
            <w:tcW w:w="2792" w:type="dxa"/>
          </w:tcPr>
          <w:p w14:paraId="4AA42F2D" w14:textId="77777777" w:rsidR="00DA7967" w:rsidRPr="004E468A" w:rsidRDefault="00DA7967" w:rsidP="00743C95">
            <w:pPr>
              <w:tabs>
                <w:tab w:val="left" w:pos="851"/>
              </w:tabs>
              <w:rPr>
                <w:sz w:val="22"/>
                <w:szCs w:val="22"/>
              </w:rPr>
            </w:pPr>
          </w:p>
        </w:tc>
      </w:tr>
      <w:tr w:rsidR="00A33BF6" w:rsidRPr="004E468A" w14:paraId="0BBBAAC0" w14:textId="77777777" w:rsidTr="00743C95">
        <w:tc>
          <w:tcPr>
            <w:tcW w:w="3594" w:type="dxa"/>
          </w:tcPr>
          <w:p w14:paraId="3BD9E80F" w14:textId="77777777" w:rsidR="00DA7967" w:rsidRPr="004E468A" w:rsidRDefault="00DA7967" w:rsidP="00743C95">
            <w:pPr>
              <w:tabs>
                <w:tab w:val="left" w:pos="851"/>
              </w:tabs>
              <w:rPr>
                <w:sz w:val="22"/>
                <w:szCs w:val="22"/>
              </w:rPr>
            </w:pPr>
          </w:p>
          <w:p w14:paraId="31A85E98" w14:textId="77777777" w:rsidR="00DA7967" w:rsidRPr="004E468A" w:rsidRDefault="00DA7967" w:rsidP="00743C95">
            <w:pPr>
              <w:tabs>
                <w:tab w:val="left" w:pos="851"/>
              </w:tabs>
              <w:rPr>
                <w:sz w:val="22"/>
                <w:szCs w:val="22"/>
              </w:rPr>
            </w:pPr>
          </w:p>
        </w:tc>
        <w:tc>
          <w:tcPr>
            <w:tcW w:w="2255" w:type="dxa"/>
          </w:tcPr>
          <w:p w14:paraId="2341AA36" w14:textId="77777777" w:rsidR="00DA7967" w:rsidRPr="004E468A" w:rsidRDefault="00DA7967" w:rsidP="00743C95">
            <w:pPr>
              <w:tabs>
                <w:tab w:val="left" w:pos="851"/>
              </w:tabs>
              <w:rPr>
                <w:sz w:val="22"/>
                <w:szCs w:val="22"/>
              </w:rPr>
            </w:pPr>
          </w:p>
        </w:tc>
        <w:tc>
          <w:tcPr>
            <w:tcW w:w="2792" w:type="dxa"/>
          </w:tcPr>
          <w:p w14:paraId="292BADEA" w14:textId="77777777" w:rsidR="00DA7967" w:rsidRPr="004E468A" w:rsidRDefault="00DA7967" w:rsidP="00743C95">
            <w:pPr>
              <w:tabs>
                <w:tab w:val="left" w:pos="851"/>
              </w:tabs>
              <w:rPr>
                <w:sz w:val="22"/>
                <w:szCs w:val="22"/>
              </w:rPr>
            </w:pPr>
          </w:p>
        </w:tc>
      </w:tr>
      <w:tr w:rsidR="00A33BF6" w:rsidRPr="004E468A" w14:paraId="16B0133F" w14:textId="77777777" w:rsidTr="00743C95">
        <w:tc>
          <w:tcPr>
            <w:tcW w:w="3594" w:type="dxa"/>
          </w:tcPr>
          <w:p w14:paraId="399238D4" w14:textId="77777777" w:rsidR="00DA7967" w:rsidRPr="004E468A" w:rsidRDefault="00DA7967" w:rsidP="00743C95">
            <w:pPr>
              <w:tabs>
                <w:tab w:val="left" w:pos="851"/>
              </w:tabs>
              <w:rPr>
                <w:sz w:val="22"/>
                <w:szCs w:val="22"/>
              </w:rPr>
            </w:pPr>
          </w:p>
          <w:p w14:paraId="399AF5E2" w14:textId="77777777" w:rsidR="00DA7967" w:rsidRPr="004E468A" w:rsidRDefault="00DA7967" w:rsidP="00743C95">
            <w:pPr>
              <w:tabs>
                <w:tab w:val="left" w:pos="851"/>
              </w:tabs>
              <w:rPr>
                <w:sz w:val="22"/>
                <w:szCs w:val="22"/>
              </w:rPr>
            </w:pPr>
          </w:p>
        </w:tc>
        <w:tc>
          <w:tcPr>
            <w:tcW w:w="2255" w:type="dxa"/>
          </w:tcPr>
          <w:p w14:paraId="08D7A2EA" w14:textId="77777777" w:rsidR="00DA7967" w:rsidRPr="004E468A" w:rsidRDefault="00DA7967" w:rsidP="00743C95">
            <w:pPr>
              <w:tabs>
                <w:tab w:val="left" w:pos="851"/>
              </w:tabs>
              <w:rPr>
                <w:sz w:val="22"/>
                <w:szCs w:val="22"/>
              </w:rPr>
            </w:pPr>
          </w:p>
        </w:tc>
        <w:tc>
          <w:tcPr>
            <w:tcW w:w="2792" w:type="dxa"/>
          </w:tcPr>
          <w:p w14:paraId="5391AD3E" w14:textId="77777777" w:rsidR="00DA7967" w:rsidRPr="004E468A" w:rsidRDefault="00DA7967" w:rsidP="00743C95">
            <w:pPr>
              <w:tabs>
                <w:tab w:val="left" w:pos="851"/>
              </w:tabs>
              <w:rPr>
                <w:sz w:val="22"/>
                <w:szCs w:val="22"/>
              </w:rPr>
            </w:pPr>
          </w:p>
        </w:tc>
      </w:tr>
      <w:tr w:rsidR="00A33BF6" w:rsidRPr="004E468A" w14:paraId="717A8AAC" w14:textId="77777777" w:rsidTr="00743C95">
        <w:tc>
          <w:tcPr>
            <w:tcW w:w="3594" w:type="dxa"/>
          </w:tcPr>
          <w:p w14:paraId="7BDF04B1" w14:textId="77777777" w:rsidR="00DA7967" w:rsidRPr="004E468A" w:rsidRDefault="00DA7967" w:rsidP="00743C95">
            <w:pPr>
              <w:tabs>
                <w:tab w:val="left" w:pos="851"/>
              </w:tabs>
              <w:rPr>
                <w:sz w:val="22"/>
                <w:szCs w:val="22"/>
              </w:rPr>
            </w:pPr>
          </w:p>
          <w:p w14:paraId="35C3EBF8" w14:textId="77777777" w:rsidR="00DA7967" w:rsidRPr="004E468A" w:rsidRDefault="00DA7967" w:rsidP="00743C95">
            <w:pPr>
              <w:tabs>
                <w:tab w:val="left" w:pos="851"/>
              </w:tabs>
              <w:rPr>
                <w:sz w:val="22"/>
                <w:szCs w:val="22"/>
              </w:rPr>
            </w:pPr>
          </w:p>
        </w:tc>
        <w:tc>
          <w:tcPr>
            <w:tcW w:w="2255" w:type="dxa"/>
          </w:tcPr>
          <w:p w14:paraId="384051B3" w14:textId="77777777" w:rsidR="00DA7967" w:rsidRPr="004E468A" w:rsidRDefault="00DA7967" w:rsidP="00743C95">
            <w:pPr>
              <w:tabs>
                <w:tab w:val="left" w:pos="851"/>
              </w:tabs>
              <w:rPr>
                <w:sz w:val="22"/>
                <w:szCs w:val="22"/>
              </w:rPr>
            </w:pPr>
          </w:p>
        </w:tc>
        <w:tc>
          <w:tcPr>
            <w:tcW w:w="2792" w:type="dxa"/>
          </w:tcPr>
          <w:p w14:paraId="168B1A3E" w14:textId="77777777" w:rsidR="00DA7967" w:rsidRPr="004E468A" w:rsidRDefault="00DA7967" w:rsidP="00743C95">
            <w:pPr>
              <w:tabs>
                <w:tab w:val="left" w:pos="851"/>
              </w:tabs>
              <w:rPr>
                <w:sz w:val="22"/>
                <w:szCs w:val="22"/>
              </w:rPr>
            </w:pPr>
          </w:p>
        </w:tc>
      </w:tr>
    </w:tbl>
    <w:p w14:paraId="0526D3A3" w14:textId="77777777" w:rsidR="00DA7967" w:rsidRPr="004E468A" w:rsidRDefault="00DA7967" w:rsidP="00DA7967">
      <w:pPr>
        <w:jc w:val="both"/>
        <w:rPr>
          <w:i/>
          <w:iCs/>
          <w:sz w:val="22"/>
          <w:szCs w:val="22"/>
        </w:rPr>
      </w:pPr>
      <w:r w:rsidRPr="004E468A">
        <w:rPr>
          <w:i/>
          <w:iCs/>
          <w:sz w:val="22"/>
          <w:szCs w:val="22"/>
        </w:rPr>
        <w:t xml:space="preserve">*Wpisać odpowiednio (w przypadku większej ilości zadań/pozycji można numery zadań/pozycji wpisać </w:t>
      </w:r>
      <w:r w:rsidRPr="004E468A">
        <w:rPr>
          <w:i/>
          <w:iCs/>
          <w:sz w:val="22"/>
          <w:szCs w:val="22"/>
        </w:rPr>
        <w:br/>
        <w:t xml:space="preserve">   w jednej pozycji tabeli np. „1, 3, od 5 do 19” lub „wszystkie oferowane zadania/pozycje”)</w:t>
      </w:r>
    </w:p>
    <w:p w14:paraId="3D91BE1A" w14:textId="77777777" w:rsidR="00DA7967" w:rsidRPr="004E468A" w:rsidRDefault="00DA7967" w:rsidP="00DA7967">
      <w:pPr>
        <w:tabs>
          <w:tab w:val="left" w:pos="851"/>
        </w:tabs>
        <w:ind w:left="-142" w:firstLine="142"/>
        <w:rPr>
          <w:sz w:val="22"/>
          <w:szCs w:val="22"/>
        </w:rPr>
      </w:pPr>
    </w:p>
    <w:p w14:paraId="1B36B387" w14:textId="77777777" w:rsidR="00DA7967" w:rsidRPr="004E468A" w:rsidRDefault="00DA7967" w:rsidP="00DA7967">
      <w:pPr>
        <w:tabs>
          <w:tab w:val="left" w:pos="851"/>
        </w:tabs>
        <w:ind w:left="-142" w:firstLine="142"/>
        <w:rPr>
          <w:sz w:val="22"/>
          <w:szCs w:val="22"/>
        </w:rPr>
      </w:pPr>
    </w:p>
    <w:p w14:paraId="1C9211D8" w14:textId="77777777" w:rsidR="00DA7967" w:rsidRPr="004E468A" w:rsidRDefault="00DA7967" w:rsidP="00DA7967">
      <w:pPr>
        <w:tabs>
          <w:tab w:val="left" w:pos="851"/>
        </w:tabs>
        <w:ind w:left="-142" w:firstLine="142"/>
        <w:rPr>
          <w:szCs w:val="18"/>
        </w:rPr>
      </w:pPr>
    </w:p>
    <w:p w14:paraId="2AC3501B" w14:textId="77777777" w:rsidR="00DA7967" w:rsidRPr="004E468A" w:rsidRDefault="00DA7967" w:rsidP="00DA7967">
      <w:pPr>
        <w:tabs>
          <w:tab w:val="left" w:pos="851"/>
        </w:tabs>
        <w:ind w:left="-142" w:firstLine="142"/>
        <w:rPr>
          <w:sz w:val="22"/>
        </w:rPr>
      </w:pPr>
    </w:p>
    <w:p w14:paraId="21E4DDF9" w14:textId="77777777" w:rsidR="00DA7967" w:rsidRPr="004E468A" w:rsidRDefault="00DA7967" w:rsidP="00DA7967">
      <w:pPr>
        <w:tabs>
          <w:tab w:val="left" w:pos="851"/>
        </w:tabs>
        <w:ind w:left="-142" w:firstLine="142"/>
        <w:rPr>
          <w:sz w:val="22"/>
        </w:rPr>
      </w:pPr>
    </w:p>
    <w:p w14:paraId="64245BD7" w14:textId="77777777" w:rsidR="00914E9E" w:rsidRPr="004E468A" w:rsidRDefault="00914E9E" w:rsidP="00914E9E">
      <w:pPr>
        <w:tabs>
          <w:tab w:val="left" w:pos="851"/>
        </w:tabs>
        <w:jc w:val="both"/>
        <w:rPr>
          <w:sz w:val="22"/>
        </w:rPr>
      </w:pPr>
      <w:r w:rsidRPr="004E468A">
        <w:rPr>
          <w:sz w:val="22"/>
        </w:rPr>
        <w:t xml:space="preserve">Stawka podatku od towarów i usług obowiązująca u Zamawiającego zgodnie z ustawą z 11.03.2004 r. </w:t>
      </w:r>
      <w:r w:rsidRPr="004E468A">
        <w:rPr>
          <w:sz w:val="22"/>
        </w:rPr>
        <w:br/>
        <w:t>o podatku od towarów i usług wynosi … %.</w:t>
      </w:r>
    </w:p>
    <w:p w14:paraId="61E444C2" w14:textId="77777777" w:rsidR="00914E9E" w:rsidRPr="004E468A" w:rsidRDefault="00914E9E" w:rsidP="00914E9E">
      <w:pPr>
        <w:tabs>
          <w:tab w:val="left" w:pos="851"/>
        </w:tabs>
        <w:ind w:left="-142" w:firstLine="142"/>
        <w:jc w:val="both"/>
        <w:rPr>
          <w:sz w:val="22"/>
        </w:rPr>
      </w:pPr>
    </w:p>
    <w:p w14:paraId="0D2EB7C6" w14:textId="77777777" w:rsidR="00DA7967" w:rsidRPr="004E468A" w:rsidRDefault="00DA7967" w:rsidP="00DA7967">
      <w:pPr>
        <w:tabs>
          <w:tab w:val="left" w:pos="851"/>
        </w:tabs>
        <w:ind w:left="-142" w:firstLine="142"/>
        <w:rPr>
          <w:sz w:val="22"/>
        </w:rPr>
      </w:pPr>
    </w:p>
    <w:p w14:paraId="544CCC9E" w14:textId="77777777" w:rsidR="00DA7967" w:rsidRPr="004E468A" w:rsidRDefault="00DA7967" w:rsidP="00DA7967"/>
    <w:p w14:paraId="2152B140" w14:textId="77777777" w:rsidR="00DA7967" w:rsidRPr="004E468A" w:rsidRDefault="00DA7967" w:rsidP="00DA7967">
      <w:pPr>
        <w:tabs>
          <w:tab w:val="left" w:pos="851"/>
        </w:tabs>
        <w:ind w:left="-142" w:firstLine="142"/>
        <w:rPr>
          <w:sz w:val="22"/>
        </w:rPr>
      </w:pPr>
    </w:p>
    <w:p w14:paraId="7C66B4A5" w14:textId="77777777" w:rsidR="00DA7967" w:rsidRPr="004E468A" w:rsidRDefault="00DA7967" w:rsidP="00DA7967">
      <w:pPr>
        <w:tabs>
          <w:tab w:val="left" w:pos="851"/>
        </w:tabs>
        <w:ind w:left="-142" w:firstLine="142"/>
        <w:rPr>
          <w:sz w:val="22"/>
        </w:rPr>
      </w:pPr>
    </w:p>
    <w:p w14:paraId="0B2D1A53" w14:textId="77777777" w:rsidR="00DA7967" w:rsidRPr="004E468A" w:rsidRDefault="00DA7967" w:rsidP="00DA7967">
      <w:pPr>
        <w:tabs>
          <w:tab w:val="left" w:pos="851"/>
        </w:tabs>
        <w:ind w:left="-142" w:firstLine="142"/>
        <w:rPr>
          <w:sz w:val="22"/>
        </w:rPr>
      </w:pPr>
    </w:p>
    <w:p w14:paraId="5C57A9B5" w14:textId="77777777" w:rsidR="00DA7967" w:rsidRPr="004E468A" w:rsidRDefault="00DA7967" w:rsidP="00DA7967">
      <w:pPr>
        <w:tabs>
          <w:tab w:val="left" w:pos="851"/>
        </w:tabs>
        <w:ind w:left="-142" w:firstLine="142"/>
        <w:rPr>
          <w:sz w:val="22"/>
        </w:rPr>
      </w:pPr>
    </w:p>
    <w:p w14:paraId="2A167081" w14:textId="77777777" w:rsidR="00DA7967" w:rsidRPr="004E468A" w:rsidRDefault="00DA7967" w:rsidP="00DA7967">
      <w:pPr>
        <w:tabs>
          <w:tab w:val="left" w:pos="851"/>
        </w:tabs>
        <w:ind w:left="-142" w:firstLine="142"/>
        <w:rPr>
          <w:sz w:val="22"/>
        </w:rPr>
      </w:pPr>
    </w:p>
    <w:p w14:paraId="39E6BFFB" w14:textId="77777777" w:rsidR="00DA7967" w:rsidRPr="004E468A" w:rsidRDefault="00DA7967" w:rsidP="00DA7967">
      <w:pPr>
        <w:tabs>
          <w:tab w:val="left" w:pos="851"/>
        </w:tabs>
        <w:ind w:left="-142" w:firstLine="142"/>
        <w:rPr>
          <w:sz w:val="22"/>
        </w:rPr>
      </w:pPr>
    </w:p>
    <w:p w14:paraId="645FE616" w14:textId="77777777" w:rsidR="00DA7967" w:rsidRPr="004E468A" w:rsidRDefault="00DA7967" w:rsidP="00DA7967">
      <w:pPr>
        <w:tabs>
          <w:tab w:val="left" w:pos="851"/>
        </w:tabs>
        <w:ind w:left="-142" w:firstLine="142"/>
        <w:rPr>
          <w:sz w:val="22"/>
        </w:rPr>
      </w:pPr>
    </w:p>
    <w:p w14:paraId="4E0AB508" w14:textId="77777777" w:rsidR="00DA7967" w:rsidRPr="004E468A" w:rsidRDefault="00DA7967" w:rsidP="00DA7967">
      <w:pPr>
        <w:tabs>
          <w:tab w:val="left" w:pos="851"/>
        </w:tabs>
        <w:ind w:left="-142" w:firstLine="142"/>
        <w:rPr>
          <w:sz w:val="22"/>
        </w:rPr>
      </w:pPr>
    </w:p>
    <w:p w14:paraId="0BCFC1FC" w14:textId="77777777" w:rsidR="00DA7967" w:rsidRPr="004E468A" w:rsidRDefault="00DA7967" w:rsidP="00DA7967">
      <w:pPr>
        <w:tabs>
          <w:tab w:val="left" w:pos="851"/>
        </w:tabs>
        <w:ind w:left="-142" w:firstLine="142"/>
        <w:rPr>
          <w:sz w:val="22"/>
        </w:rPr>
      </w:pPr>
    </w:p>
    <w:p w14:paraId="3C519E5D" w14:textId="77777777" w:rsidR="00DA7967" w:rsidRPr="004E468A" w:rsidRDefault="00DA7967" w:rsidP="00DA7967">
      <w:pPr>
        <w:tabs>
          <w:tab w:val="left" w:pos="851"/>
        </w:tabs>
        <w:ind w:left="-142" w:firstLine="142"/>
        <w:rPr>
          <w:sz w:val="22"/>
        </w:rPr>
      </w:pPr>
    </w:p>
    <w:p w14:paraId="22352A02" w14:textId="77777777" w:rsidR="00DA7967" w:rsidRPr="004E468A" w:rsidRDefault="00DA7967" w:rsidP="00DA7967">
      <w:pPr>
        <w:tabs>
          <w:tab w:val="left" w:pos="851"/>
        </w:tabs>
        <w:ind w:left="-142" w:firstLine="142"/>
        <w:rPr>
          <w:sz w:val="22"/>
        </w:rPr>
      </w:pPr>
    </w:p>
    <w:p w14:paraId="6C99487E" w14:textId="77777777" w:rsidR="00160015" w:rsidRPr="004E468A" w:rsidRDefault="00160015" w:rsidP="00160015">
      <w:pPr>
        <w:tabs>
          <w:tab w:val="left" w:pos="851"/>
        </w:tabs>
        <w:ind w:left="-142" w:firstLine="142"/>
        <w:rPr>
          <w:sz w:val="22"/>
        </w:rPr>
      </w:pPr>
    </w:p>
    <w:p w14:paraId="11A97B0A" w14:textId="77777777" w:rsidR="00160015" w:rsidRPr="004E468A" w:rsidRDefault="00160015" w:rsidP="000F6329">
      <w:pPr>
        <w:jc w:val="both"/>
        <w:rPr>
          <w:rFonts w:eastAsiaTheme="majorEastAsia"/>
          <w:b/>
          <w:bCs/>
          <w:color w:val="2F5496" w:themeColor="accent1" w:themeShade="BF"/>
          <w:spacing w:val="20"/>
          <w:sz w:val="24"/>
          <w:szCs w:val="24"/>
        </w:rPr>
      </w:pPr>
      <w:bookmarkStart w:id="71" w:name="_Toc67292114"/>
      <w:bookmarkStart w:id="72" w:name="_Hlk67824583"/>
      <w:r w:rsidRPr="004E468A">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4E468A">
        <w:rPr>
          <w:rFonts w:eastAsiaTheme="majorEastAsia"/>
          <w:b/>
          <w:bCs/>
          <w:color w:val="2F5496" w:themeColor="accent1" w:themeShade="BF"/>
          <w:spacing w:val="20"/>
          <w:sz w:val="24"/>
          <w:szCs w:val="24"/>
        </w:rPr>
        <w:t>WYKONAWCY</w:t>
      </w:r>
      <w:r w:rsidRPr="004E468A">
        <w:rPr>
          <w:rFonts w:eastAsiaTheme="majorEastAsia"/>
          <w:b/>
          <w:bCs/>
          <w:color w:val="2F5496" w:themeColor="accent1" w:themeShade="BF"/>
          <w:spacing w:val="20"/>
          <w:sz w:val="24"/>
          <w:szCs w:val="24"/>
        </w:rPr>
        <w:t xml:space="preserve"> ZASOBÓW </w:t>
      </w:r>
      <w:r w:rsidR="00C167F2" w:rsidRPr="004E468A">
        <w:rPr>
          <w:rFonts w:eastAsiaTheme="majorEastAsia"/>
          <w:b/>
          <w:bCs/>
          <w:color w:val="2F5496" w:themeColor="accent1" w:themeShade="BF"/>
          <w:spacing w:val="20"/>
          <w:sz w:val="24"/>
          <w:szCs w:val="24"/>
        </w:rPr>
        <w:t>N</w:t>
      </w:r>
      <w:r w:rsidRPr="004E468A">
        <w:rPr>
          <w:rFonts w:eastAsiaTheme="majorEastAsia"/>
          <w:b/>
          <w:bCs/>
          <w:color w:val="2F5496" w:themeColor="accent1" w:themeShade="BF"/>
          <w:spacing w:val="20"/>
          <w:sz w:val="24"/>
          <w:szCs w:val="24"/>
        </w:rPr>
        <w:t>IEZBĘDNYCH DO WYKONANIA ZAMÓWIENIA</w:t>
      </w:r>
      <w:bookmarkEnd w:id="71"/>
    </w:p>
    <w:bookmarkEnd w:id="72"/>
    <w:p w14:paraId="2DE1EB1A" w14:textId="77777777" w:rsidR="00160015" w:rsidRPr="004E468A" w:rsidRDefault="00160015" w:rsidP="00160015">
      <w:pPr>
        <w:jc w:val="center"/>
        <w:rPr>
          <w:b/>
          <w:sz w:val="22"/>
          <w:szCs w:val="22"/>
        </w:rPr>
      </w:pPr>
    </w:p>
    <w:p w14:paraId="4F050E53" w14:textId="77777777" w:rsidR="00F45433" w:rsidRPr="004E468A" w:rsidRDefault="00F45433" w:rsidP="00F45433">
      <w:pPr>
        <w:tabs>
          <w:tab w:val="left" w:pos="0"/>
        </w:tabs>
        <w:rPr>
          <w:sz w:val="22"/>
          <w:szCs w:val="22"/>
        </w:rPr>
      </w:pPr>
      <w:r w:rsidRPr="004E468A">
        <w:rPr>
          <w:sz w:val="22"/>
          <w:szCs w:val="22"/>
        </w:rPr>
        <w:t>Nazwa Wykonawcy: ...................................................................................................................</w:t>
      </w:r>
    </w:p>
    <w:p w14:paraId="100363BE" w14:textId="77777777" w:rsidR="00F45433" w:rsidRPr="004E468A" w:rsidRDefault="00F45433" w:rsidP="00F45433">
      <w:pPr>
        <w:tabs>
          <w:tab w:val="left" w:pos="0"/>
        </w:tabs>
        <w:rPr>
          <w:color w:val="FF0000"/>
          <w:sz w:val="22"/>
          <w:szCs w:val="22"/>
        </w:rPr>
      </w:pPr>
    </w:p>
    <w:p w14:paraId="6D161E7A" w14:textId="77777777" w:rsidR="00F45433" w:rsidRPr="004E468A" w:rsidRDefault="00F45433" w:rsidP="00F45433">
      <w:pPr>
        <w:rPr>
          <w:b/>
          <w:sz w:val="22"/>
          <w:szCs w:val="22"/>
        </w:rPr>
      </w:pPr>
    </w:p>
    <w:p w14:paraId="049C1FD7" w14:textId="77777777" w:rsidR="007C1E34" w:rsidRPr="004E468A" w:rsidRDefault="00F45433" w:rsidP="00F45433">
      <w:pPr>
        <w:spacing w:line="360" w:lineRule="auto"/>
        <w:jc w:val="both"/>
        <w:rPr>
          <w:sz w:val="22"/>
          <w:szCs w:val="22"/>
        </w:rPr>
      </w:pPr>
      <w:r w:rsidRPr="004E468A">
        <w:rPr>
          <w:sz w:val="22"/>
          <w:szCs w:val="22"/>
        </w:rPr>
        <w:t xml:space="preserve">Po zapoznaniu się z treścią ogłoszenia o zamówieniu oraz Specyfikacją Warunków Zamówienia obowiązującą w postępowaniu o udzielenie zamówienia </w:t>
      </w:r>
      <w:r w:rsidR="00160015" w:rsidRPr="004E468A">
        <w:rPr>
          <w:sz w:val="22"/>
          <w:szCs w:val="22"/>
        </w:rPr>
        <w:t>publicznego, sektorowego prowadzon</w:t>
      </w:r>
      <w:r w:rsidR="006F3CCA" w:rsidRPr="004E468A">
        <w:rPr>
          <w:sz w:val="22"/>
          <w:szCs w:val="22"/>
        </w:rPr>
        <w:t>ym</w:t>
      </w:r>
      <w:r w:rsidR="00160015" w:rsidRPr="004E468A">
        <w:rPr>
          <w:sz w:val="22"/>
          <w:szCs w:val="22"/>
        </w:rPr>
        <w:t xml:space="preserve"> w trybie przetargu nieograniczonego na ………………………</w:t>
      </w:r>
      <w:proofErr w:type="gramStart"/>
      <w:r w:rsidR="00160015" w:rsidRPr="004E468A">
        <w:rPr>
          <w:sz w:val="22"/>
          <w:szCs w:val="22"/>
        </w:rPr>
        <w:t>…….</w:t>
      </w:r>
      <w:proofErr w:type="gramEnd"/>
      <w:r w:rsidR="00160015" w:rsidRPr="004E468A">
        <w:rPr>
          <w:sz w:val="22"/>
          <w:szCs w:val="22"/>
        </w:rPr>
        <w:t>[</w:t>
      </w:r>
      <w:r w:rsidR="00160015" w:rsidRPr="004E468A">
        <w:rPr>
          <w:i/>
          <w:sz w:val="22"/>
          <w:szCs w:val="22"/>
        </w:rPr>
        <w:t>nazwa postępowania</w:t>
      </w:r>
      <w:r w:rsidR="00160015" w:rsidRPr="004E468A">
        <w:rPr>
          <w:sz w:val="22"/>
          <w:szCs w:val="22"/>
        </w:rPr>
        <w:t>], my:</w:t>
      </w:r>
    </w:p>
    <w:p w14:paraId="747E35C5" w14:textId="77777777" w:rsidR="007C1E34" w:rsidRPr="004E468A" w:rsidRDefault="007C1E34" w:rsidP="007C1E34">
      <w:pPr>
        <w:spacing w:line="312" w:lineRule="auto"/>
        <w:jc w:val="both"/>
        <w:rPr>
          <w:sz w:val="22"/>
          <w:szCs w:val="22"/>
        </w:rPr>
      </w:pPr>
      <w:r w:rsidRPr="004E468A">
        <w:rPr>
          <w:sz w:val="22"/>
          <w:szCs w:val="22"/>
        </w:rPr>
        <w:t>………………….. (</w:t>
      </w:r>
      <w:r w:rsidRPr="004E468A">
        <w:rPr>
          <w:i/>
          <w:sz w:val="22"/>
          <w:szCs w:val="22"/>
        </w:rPr>
        <w:t>imię i nazwisko osoby podpisującej</w:t>
      </w:r>
      <w:r w:rsidRPr="004E468A">
        <w:rPr>
          <w:sz w:val="22"/>
          <w:szCs w:val="22"/>
        </w:rPr>
        <w:t>)</w:t>
      </w:r>
    </w:p>
    <w:p w14:paraId="28E1CF63" w14:textId="77777777" w:rsidR="007C1E34" w:rsidRPr="004E468A" w:rsidRDefault="007C1E34" w:rsidP="007C1E34">
      <w:pPr>
        <w:spacing w:line="312" w:lineRule="auto"/>
        <w:jc w:val="both"/>
        <w:rPr>
          <w:i/>
          <w:sz w:val="22"/>
          <w:szCs w:val="22"/>
        </w:rPr>
      </w:pPr>
      <w:r w:rsidRPr="004E468A">
        <w:rPr>
          <w:sz w:val="22"/>
          <w:szCs w:val="22"/>
        </w:rPr>
        <w:t>………………….. (</w:t>
      </w:r>
      <w:r w:rsidRPr="004E468A">
        <w:rPr>
          <w:i/>
          <w:sz w:val="22"/>
          <w:szCs w:val="22"/>
        </w:rPr>
        <w:t>imię i nazwisko osoby podpisującej)</w:t>
      </w:r>
    </w:p>
    <w:p w14:paraId="79DDD683" w14:textId="77777777" w:rsidR="007C1E34" w:rsidRPr="004E468A" w:rsidRDefault="007C1E34" w:rsidP="007C1E34">
      <w:pPr>
        <w:spacing w:line="312" w:lineRule="auto"/>
        <w:jc w:val="both"/>
        <w:rPr>
          <w:sz w:val="22"/>
          <w:szCs w:val="22"/>
        </w:rPr>
      </w:pPr>
      <w:r w:rsidRPr="004E468A">
        <w:rPr>
          <w:sz w:val="22"/>
          <w:szCs w:val="22"/>
        </w:rPr>
        <w:t xml:space="preserve">oświadczając, iż jesteśmy osobami odpowiednio umocowanymi do niniejszej czynności działając </w:t>
      </w:r>
      <w:r w:rsidRPr="004E468A">
        <w:rPr>
          <w:sz w:val="22"/>
          <w:szCs w:val="22"/>
        </w:rPr>
        <w:br/>
        <w:t>w imieniu …………………………………………………………………… (</w:t>
      </w:r>
      <w:r w:rsidRPr="004E468A">
        <w:rPr>
          <w:i/>
          <w:sz w:val="22"/>
          <w:szCs w:val="22"/>
        </w:rPr>
        <w:t>wpisać nazwę podmiotu udostępniającego</w:t>
      </w:r>
      <w:r w:rsidRPr="004E468A">
        <w:rPr>
          <w:sz w:val="22"/>
          <w:szCs w:val="22"/>
        </w:rPr>
        <w:t>) z siedzibą w ………………………. (</w:t>
      </w:r>
      <w:r w:rsidRPr="004E468A">
        <w:rPr>
          <w:i/>
          <w:sz w:val="22"/>
          <w:szCs w:val="22"/>
        </w:rPr>
        <w:t>wpisać adres podmiotu udostępniającego</w:t>
      </w:r>
      <w:r w:rsidRPr="004E468A">
        <w:rPr>
          <w:sz w:val="22"/>
          <w:szCs w:val="22"/>
        </w:rPr>
        <w:t>) zobowiązujemy się do:</w:t>
      </w:r>
    </w:p>
    <w:p w14:paraId="4E7B5FB7" w14:textId="77777777" w:rsidR="007C1E34" w:rsidRPr="004E468A" w:rsidRDefault="007C1E34" w:rsidP="007C1E34">
      <w:pPr>
        <w:spacing w:line="312" w:lineRule="auto"/>
        <w:jc w:val="both"/>
        <w:rPr>
          <w:sz w:val="22"/>
          <w:szCs w:val="22"/>
        </w:rPr>
      </w:pPr>
      <w:r w:rsidRPr="004E468A">
        <w:rPr>
          <w:sz w:val="22"/>
          <w:szCs w:val="22"/>
        </w:rPr>
        <w:t>udostępnienia ………………. (</w:t>
      </w:r>
      <w:r w:rsidRPr="004E468A">
        <w:rPr>
          <w:i/>
          <w:sz w:val="22"/>
          <w:szCs w:val="22"/>
        </w:rPr>
        <w:t>wpisać komu</w:t>
      </w:r>
      <w:r w:rsidRPr="004E468A">
        <w:rPr>
          <w:sz w:val="22"/>
          <w:szCs w:val="22"/>
        </w:rPr>
        <w:t>) z siedzibą w …………</w:t>
      </w:r>
      <w:proofErr w:type="gramStart"/>
      <w:r w:rsidRPr="004E468A">
        <w:rPr>
          <w:sz w:val="22"/>
          <w:szCs w:val="22"/>
        </w:rPr>
        <w:t>… ,</w:t>
      </w:r>
      <w:proofErr w:type="gramEnd"/>
      <w:r w:rsidRPr="004E468A">
        <w:rPr>
          <w:sz w:val="22"/>
          <w:szCs w:val="22"/>
        </w:rPr>
        <w:t xml:space="preserve"> zwanemu dalej Wykonawcą, posiadanych przez nas zasobów niezbędnych do realizacji zamówienia.</w:t>
      </w:r>
    </w:p>
    <w:p w14:paraId="6E13E0B2" w14:textId="77777777" w:rsidR="007C1E34" w:rsidRPr="004E468A" w:rsidRDefault="007C1E34" w:rsidP="00575080">
      <w:pPr>
        <w:numPr>
          <w:ilvl w:val="0"/>
          <w:numId w:val="34"/>
        </w:numPr>
        <w:spacing w:line="312" w:lineRule="auto"/>
        <w:jc w:val="both"/>
        <w:rPr>
          <w:sz w:val="22"/>
          <w:szCs w:val="22"/>
        </w:rPr>
      </w:pPr>
      <w:r w:rsidRPr="004E468A">
        <w:rPr>
          <w:sz w:val="22"/>
          <w:szCs w:val="22"/>
        </w:rPr>
        <w:t xml:space="preserve">Zakres zasobów, jakie udostępniamy </w:t>
      </w:r>
      <w:proofErr w:type="gramStart"/>
      <w:r w:rsidRPr="004E468A">
        <w:rPr>
          <w:sz w:val="22"/>
          <w:szCs w:val="22"/>
        </w:rPr>
        <w:t>Wykonawcy:,</w:t>
      </w:r>
      <w:proofErr w:type="gramEnd"/>
      <w:r w:rsidRPr="004E468A">
        <w:rPr>
          <w:sz w:val="22"/>
          <w:szCs w:val="22"/>
        </w:rPr>
        <w:t xml:space="preserve"> </w:t>
      </w:r>
    </w:p>
    <w:p w14:paraId="0B9FF81D" w14:textId="77777777" w:rsidR="007C1E34" w:rsidRPr="004E468A" w:rsidRDefault="007C1E34" w:rsidP="00575080">
      <w:pPr>
        <w:numPr>
          <w:ilvl w:val="1"/>
          <w:numId w:val="34"/>
        </w:numPr>
        <w:spacing w:line="312" w:lineRule="auto"/>
        <w:jc w:val="both"/>
        <w:rPr>
          <w:sz w:val="22"/>
          <w:szCs w:val="22"/>
        </w:rPr>
      </w:pPr>
      <w:r w:rsidRPr="004E468A">
        <w:rPr>
          <w:sz w:val="22"/>
          <w:szCs w:val="22"/>
        </w:rPr>
        <w:t>…………………………………………………………………………………………………</w:t>
      </w:r>
    </w:p>
    <w:p w14:paraId="12FE364C" w14:textId="77777777" w:rsidR="007C1E34" w:rsidRPr="004E468A" w:rsidRDefault="007C1E34" w:rsidP="007C1E34">
      <w:pPr>
        <w:spacing w:line="312" w:lineRule="auto"/>
        <w:ind w:left="1080"/>
        <w:jc w:val="both"/>
        <w:rPr>
          <w:sz w:val="22"/>
          <w:szCs w:val="22"/>
        </w:rPr>
      </w:pPr>
      <w:r w:rsidRPr="004E468A">
        <w:rPr>
          <w:sz w:val="22"/>
          <w:szCs w:val="22"/>
        </w:rPr>
        <w:t>(</w:t>
      </w:r>
      <w:r w:rsidRPr="004E468A">
        <w:rPr>
          <w:i/>
          <w:sz w:val="22"/>
          <w:szCs w:val="22"/>
        </w:rPr>
        <w:t>należy wyspecyfikować udostępniane zasoby</w:t>
      </w:r>
      <w:r w:rsidRPr="004E468A">
        <w:rPr>
          <w:sz w:val="22"/>
          <w:szCs w:val="22"/>
        </w:rPr>
        <w:t xml:space="preserve">) </w:t>
      </w:r>
    </w:p>
    <w:p w14:paraId="3D75B935" w14:textId="77777777" w:rsidR="007C1E34" w:rsidRPr="004E468A" w:rsidRDefault="007C1E34" w:rsidP="00575080">
      <w:pPr>
        <w:numPr>
          <w:ilvl w:val="1"/>
          <w:numId w:val="34"/>
        </w:numPr>
        <w:spacing w:line="312" w:lineRule="auto"/>
        <w:jc w:val="both"/>
        <w:rPr>
          <w:sz w:val="22"/>
          <w:szCs w:val="22"/>
        </w:rPr>
      </w:pPr>
      <w:r w:rsidRPr="004E468A">
        <w:rPr>
          <w:sz w:val="22"/>
          <w:szCs w:val="22"/>
        </w:rPr>
        <w:t>…………………………………………………………………………………………………</w:t>
      </w:r>
    </w:p>
    <w:p w14:paraId="684EF78D" w14:textId="77777777" w:rsidR="007C1E34" w:rsidRPr="004E468A" w:rsidRDefault="007C1E34" w:rsidP="007C1E34">
      <w:pPr>
        <w:spacing w:line="312" w:lineRule="auto"/>
        <w:ind w:left="1080"/>
        <w:jc w:val="both"/>
        <w:rPr>
          <w:sz w:val="22"/>
          <w:szCs w:val="22"/>
        </w:rPr>
      </w:pPr>
      <w:r w:rsidRPr="004E468A">
        <w:rPr>
          <w:sz w:val="22"/>
          <w:szCs w:val="22"/>
        </w:rPr>
        <w:t>(należy wyspecyfikować udostępniane zasoby)</w:t>
      </w:r>
    </w:p>
    <w:p w14:paraId="387BB922" w14:textId="77777777" w:rsidR="007C1E34" w:rsidRPr="004E468A" w:rsidRDefault="007C1E34" w:rsidP="00575080">
      <w:pPr>
        <w:numPr>
          <w:ilvl w:val="1"/>
          <w:numId w:val="34"/>
        </w:numPr>
        <w:spacing w:line="312" w:lineRule="auto"/>
        <w:jc w:val="both"/>
        <w:rPr>
          <w:sz w:val="22"/>
          <w:szCs w:val="22"/>
        </w:rPr>
      </w:pPr>
      <w:r w:rsidRPr="004E468A">
        <w:rPr>
          <w:sz w:val="22"/>
          <w:szCs w:val="22"/>
        </w:rPr>
        <w:t>…………………………………………………………………………………………………</w:t>
      </w:r>
    </w:p>
    <w:p w14:paraId="7D7A302E" w14:textId="77777777" w:rsidR="007C1E34" w:rsidRPr="004E468A" w:rsidRDefault="007C1E34" w:rsidP="007C1E34">
      <w:pPr>
        <w:spacing w:line="312" w:lineRule="auto"/>
        <w:ind w:left="1080"/>
        <w:jc w:val="both"/>
        <w:rPr>
          <w:sz w:val="22"/>
          <w:szCs w:val="22"/>
        </w:rPr>
      </w:pPr>
      <w:r w:rsidRPr="004E468A">
        <w:rPr>
          <w:sz w:val="22"/>
          <w:szCs w:val="22"/>
        </w:rPr>
        <w:t>(</w:t>
      </w:r>
      <w:r w:rsidRPr="004E468A">
        <w:rPr>
          <w:i/>
          <w:sz w:val="22"/>
          <w:szCs w:val="22"/>
        </w:rPr>
        <w:t>należy wyspecyfikować udostępniane zasoby</w:t>
      </w:r>
      <w:r w:rsidRPr="004E468A">
        <w:rPr>
          <w:sz w:val="22"/>
          <w:szCs w:val="22"/>
        </w:rPr>
        <w:t>)</w:t>
      </w:r>
    </w:p>
    <w:p w14:paraId="539744F4" w14:textId="77777777" w:rsidR="007C1E34" w:rsidRPr="004E468A" w:rsidRDefault="007C1E34" w:rsidP="00575080">
      <w:pPr>
        <w:numPr>
          <w:ilvl w:val="0"/>
          <w:numId w:val="34"/>
        </w:numPr>
        <w:spacing w:line="312" w:lineRule="auto"/>
        <w:jc w:val="both"/>
        <w:rPr>
          <w:sz w:val="22"/>
          <w:szCs w:val="22"/>
        </w:rPr>
      </w:pPr>
      <w:r w:rsidRPr="004E468A">
        <w:rPr>
          <w:sz w:val="22"/>
          <w:szCs w:val="22"/>
        </w:rPr>
        <w:t>Sposób wykorzystania zasobów przy wykonywaniu zamówienia:</w:t>
      </w:r>
    </w:p>
    <w:p w14:paraId="6D3D2260" w14:textId="77777777" w:rsidR="007C1E34" w:rsidRPr="004E468A" w:rsidRDefault="007C1E34" w:rsidP="007C1E34">
      <w:pPr>
        <w:spacing w:line="312" w:lineRule="auto"/>
        <w:ind w:left="360"/>
        <w:jc w:val="both"/>
        <w:rPr>
          <w:sz w:val="22"/>
          <w:szCs w:val="22"/>
        </w:rPr>
      </w:pPr>
      <w:r w:rsidRPr="004E468A">
        <w:rPr>
          <w:sz w:val="22"/>
          <w:szCs w:val="22"/>
        </w:rPr>
        <w:t>………………………………………………………………………………………………………………………………………………………………………………………………………………</w:t>
      </w:r>
    </w:p>
    <w:p w14:paraId="5D5C9FA1" w14:textId="77777777" w:rsidR="007C1E34" w:rsidRPr="004E468A" w:rsidRDefault="007C1E34" w:rsidP="00575080">
      <w:pPr>
        <w:numPr>
          <w:ilvl w:val="0"/>
          <w:numId w:val="34"/>
        </w:numPr>
        <w:spacing w:line="312" w:lineRule="auto"/>
        <w:jc w:val="both"/>
        <w:rPr>
          <w:sz w:val="22"/>
          <w:szCs w:val="22"/>
        </w:rPr>
      </w:pPr>
      <w:r w:rsidRPr="004E468A">
        <w:rPr>
          <w:sz w:val="22"/>
          <w:szCs w:val="22"/>
        </w:rPr>
        <w:t>Zakres i okres naszego udziału przy wykonywaniu zamówienia:</w:t>
      </w:r>
    </w:p>
    <w:p w14:paraId="4564CCEA" w14:textId="77777777" w:rsidR="007C1E34" w:rsidRPr="004E468A" w:rsidRDefault="007C1E34" w:rsidP="007C1E34">
      <w:pPr>
        <w:pStyle w:val="Akapitzlist"/>
        <w:spacing w:line="312" w:lineRule="auto"/>
        <w:ind w:left="360"/>
        <w:jc w:val="both"/>
        <w:rPr>
          <w:sz w:val="22"/>
          <w:szCs w:val="22"/>
        </w:rPr>
      </w:pPr>
      <w:r w:rsidRPr="004E468A">
        <w:rPr>
          <w:sz w:val="22"/>
          <w:szCs w:val="22"/>
        </w:rPr>
        <w:t>………………………………………………………………………………………………………………………………………………………………………………………………………………</w:t>
      </w:r>
    </w:p>
    <w:p w14:paraId="4715F64A" w14:textId="77777777" w:rsidR="007C1E34" w:rsidRPr="004E468A" w:rsidRDefault="007C1E34" w:rsidP="007C1E34">
      <w:pPr>
        <w:spacing w:line="312" w:lineRule="auto"/>
        <w:jc w:val="both"/>
        <w:rPr>
          <w:sz w:val="22"/>
          <w:szCs w:val="22"/>
        </w:rPr>
      </w:pPr>
      <w:r w:rsidRPr="004E468A">
        <w:rPr>
          <w:sz w:val="22"/>
          <w:szCs w:val="22"/>
        </w:rPr>
        <w:t>4) Zrealizujemy następujące usługi wchodzące z zakres przedmiotu zamówienia:</w:t>
      </w:r>
    </w:p>
    <w:p w14:paraId="30964116" w14:textId="77777777" w:rsidR="007C1E34" w:rsidRPr="004E468A" w:rsidRDefault="007C1E34" w:rsidP="007C1E34">
      <w:pPr>
        <w:spacing w:line="312" w:lineRule="auto"/>
        <w:ind w:left="360"/>
        <w:jc w:val="both"/>
        <w:rPr>
          <w:sz w:val="22"/>
          <w:szCs w:val="22"/>
        </w:rPr>
      </w:pPr>
      <w:r w:rsidRPr="004E468A">
        <w:rPr>
          <w:sz w:val="22"/>
          <w:szCs w:val="22"/>
        </w:rPr>
        <w:t>………………………………………………………………………………………………………………………………………………………………………………………………………………</w:t>
      </w:r>
    </w:p>
    <w:p w14:paraId="0F4BB86B" w14:textId="77777777" w:rsidR="007C1E34" w:rsidRPr="004E468A" w:rsidRDefault="007C1E34" w:rsidP="007C1E34">
      <w:pPr>
        <w:spacing w:line="312" w:lineRule="auto"/>
        <w:jc w:val="both"/>
      </w:pPr>
    </w:p>
    <w:p w14:paraId="66EEA906" w14:textId="77777777" w:rsidR="007C1E34" w:rsidRPr="004E468A" w:rsidRDefault="007C1E34" w:rsidP="007C1E34">
      <w:pPr>
        <w:spacing w:line="312" w:lineRule="auto"/>
        <w:jc w:val="both"/>
        <w:rPr>
          <w:sz w:val="22"/>
          <w:szCs w:val="22"/>
        </w:rPr>
      </w:pPr>
      <w:r w:rsidRPr="004E468A">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4E468A">
        <w:rPr>
          <w:sz w:val="22"/>
          <w:szCs w:val="22"/>
        </w:rPr>
        <w:t>.</w:t>
      </w:r>
      <w:r w:rsidRPr="004E468A">
        <w:rPr>
          <w:sz w:val="22"/>
          <w:szCs w:val="22"/>
        </w:rPr>
        <w:t xml:space="preserve"> </w:t>
      </w:r>
    </w:p>
    <w:p w14:paraId="6CD7484F" w14:textId="77777777" w:rsidR="007C1E34" w:rsidRPr="004E468A" w:rsidRDefault="007C1E34" w:rsidP="007C1E34">
      <w:pPr>
        <w:jc w:val="both"/>
      </w:pPr>
    </w:p>
    <w:p w14:paraId="19FDE594" w14:textId="77777777" w:rsidR="00A83CAC" w:rsidRPr="004E468A" w:rsidRDefault="00A83CAC">
      <w:pPr>
        <w:spacing w:after="160" w:line="259" w:lineRule="auto"/>
        <w:rPr>
          <w:sz w:val="22"/>
          <w:szCs w:val="22"/>
        </w:rPr>
      </w:pPr>
      <w:r w:rsidRPr="004E468A">
        <w:rPr>
          <w:sz w:val="22"/>
          <w:szCs w:val="22"/>
        </w:rPr>
        <w:br w:type="page"/>
      </w:r>
    </w:p>
    <w:p w14:paraId="3C5D2161" w14:textId="77777777" w:rsidR="00160015" w:rsidRPr="004E468A" w:rsidRDefault="00160015" w:rsidP="00160015">
      <w:pPr>
        <w:jc w:val="both"/>
        <w:rPr>
          <w:sz w:val="22"/>
          <w:szCs w:val="22"/>
        </w:rPr>
      </w:pPr>
    </w:p>
    <w:p w14:paraId="5BD64C12" w14:textId="77777777" w:rsidR="00160015" w:rsidRPr="004E468A" w:rsidRDefault="00160015" w:rsidP="00160015">
      <w:pPr>
        <w:jc w:val="both"/>
        <w:rPr>
          <w:sz w:val="22"/>
          <w:szCs w:val="22"/>
        </w:rPr>
      </w:pPr>
    </w:p>
    <w:p w14:paraId="47313378" w14:textId="77777777" w:rsidR="00160015" w:rsidRPr="004E468A" w:rsidRDefault="00160015" w:rsidP="000F6329">
      <w:pPr>
        <w:jc w:val="both"/>
        <w:rPr>
          <w:rFonts w:eastAsiaTheme="majorEastAsia"/>
          <w:b/>
          <w:bCs/>
          <w:color w:val="2F5496" w:themeColor="accent1" w:themeShade="BF"/>
          <w:spacing w:val="20"/>
          <w:sz w:val="24"/>
          <w:szCs w:val="24"/>
        </w:rPr>
      </w:pPr>
      <w:bookmarkStart w:id="73" w:name="_Toc67292115"/>
      <w:bookmarkStart w:id="74" w:name="_Hlk67654386"/>
      <w:r w:rsidRPr="004E468A">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sidRPr="004E468A">
        <w:rPr>
          <w:rFonts w:eastAsiaTheme="majorEastAsia"/>
          <w:b/>
          <w:bCs/>
          <w:color w:val="2F5496" w:themeColor="accent1" w:themeShade="BF"/>
          <w:spacing w:val="20"/>
          <w:sz w:val="24"/>
          <w:szCs w:val="24"/>
        </w:rPr>
        <w:t xml:space="preserve">ustawy </w:t>
      </w:r>
      <w:r w:rsidRPr="004E468A">
        <w:rPr>
          <w:rFonts w:eastAsiaTheme="majorEastAsia"/>
          <w:b/>
          <w:bCs/>
          <w:color w:val="2F5496" w:themeColor="accent1" w:themeShade="BF"/>
          <w:spacing w:val="20"/>
          <w:sz w:val="24"/>
          <w:szCs w:val="24"/>
        </w:rPr>
        <w:t>PZP</w:t>
      </w:r>
      <w:bookmarkEnd w:id="73"/>
    </w:p>
    <w:p w14:paraId="45904FC5" w14:textId="77777777" w:rsidR="00FC197B" w:rsidRPr="004E468A" w:rsidRDefault="00FC197B" w:rsidP="000F6329">
      <w:pPr>
        <w:jc w:val="both"/>
        <w:rPr>
          <w:rFonts w:eastAsiaTheme="majorEastAsia"/>
          <w:b/>
          <w:bCs/>
          <w:color w:val="2F5496" w:themeColor="accent1" w:themeShade="BF"/>
          <w:spacing w:val="20"/>
          <w:sz w:val="28"/>
          <w:szCs w:val="28"/>
        </w:rPr>
      </w:pPr>
    </w:p>
    <w:p w14:paraId="4C5115DA" w14:textId="77777777" w:rsidR="00160015" w:rsidRPr="004E468A" w:rsidRDefault="00160015" w:rsidP="00160015">
      <w:pPr>
        <w:rPr>
          <w:rFonts w:eastAsia="Calibri"/>
          <w:b/>
          <w:bCs/>
          <w:sz w:val="22"/>
          <w:szCs w:val="22"/>
          <w:highlight w:val="cyan"/>
        </w:rPr>
      </w:pPr>
    </w:p>
    <w:p w14:paraId="5DC02B81" w14:textId="77777777" w:rsidR="00F45433" w:rsidRPr="004E468A" w:rsidRDefault="00F45433" w:rsidP="00F45433">
      <w:pPr>
        <w:tabs>
          <w:tab w:val="left" w:pos="0"/>
        </w:tabs>
        <w:rPr>
          <w:sz w:val="22"/>
          <w:szCs w:val="22"/>
        </w:rPr>
      </w:pPr>
      <w:r w:rsidRPr="004E468A">
        <w:rPr>
          <w:sz w:val="22"/>
          <w:szCs w:val="22"/>
        </w:rPr>
        <w:t>Nazwa Wykonawcy: ...................................................................................................................</w:t>
      </w:r>
    </w:p>
    <w:p w14:paraId="3051CF80" w14:textId="77777777" w:rsidR="00160015" w:rsidRPr="004E468A" w:rsidRDefault="00160015" w:rsidP="00160015">
      <w:pPr>
        <w:jc w:val="center"/>
        <w:rPr>
          <w:rFonts w:eastAsia="Calibri"/>
          <w:b/>
          <w:bCs/>
          <w:sz w:val="22"/>
          <w:szCs w:val="22"/>
          <w:highlight w:val="cyan"/>
        </w:rPr>
      </w:pPr>
    </w:p>
    <w:p w14:paraId="4D9240F5" w14:textId="77777777" w:rsidR="00160015" w:rsidRPr="004E468A" w:rsidRDefault="00160015" w:rsidP="00160015">
      <w:pPr>
        <w:jc w:val="center"/>
        <w:rPr>
          <w:rFonts w:eastAsia="Calibri"/>
          <w:b/>
          <w:bCs/>
          <w:sz w:val="24"/>
          <w:szCs w:val="24"/>
        </w:rPr>
      </w:pPr>
    </w:p>
    <w:p w14:paraId="7ED2E093" w14:textId="77777777" w:rsidR="00160015" w:rsidRPr="004E468A" w:rsidRDefault="00160015" w:rsidP="00160015">
      <w:pPr>
        <w:jc w:val="center"/>
        <w:rPr>
          <w:rFonts w:eastAsia="Calibri"/>
          <w:b/>
          <w:bCs/>
          <w:sz w:val="24"/>
          <w:szCs w:val="24"/>
        </w:rPr>
      </w:pPr>
    </w:p>
    <w:p w14:paraId="7AFE64FB" w14:textId="77777777" w:rsidR="00160015" w:rsidRPr="004E468A" w:rsidRDefault="00160015" w:rsidP="00160015">
      <w:pPr>
        <w:spacing w:before="480"/>
        <w:ind w:left="567"/>
        <w:contextualSpacing/>
        <w:jc w:val="both"/>
        <w:rPr>
          <w:rFonts w:eastAsia="Calibri"/>
          <w:b/>
          <w:bCs/>
          <w:sz w:val="24"/>
          <w:szCs w:val="24"/>
          <w:lang w:eastAsia="en-US"/>
        </w:rPr>
      </w:pPr>
      <w:r w:rsidRPr="004E468A">
        <w:rPr>
          <w:rFonts w:eastAsia="Calibri"/>
          <w:b/>
          <w:bCs/>
          <w:sz w:val="24"/>
          <w:szCs w:val="24"/>
          <w:lang w:eastAsia="en-US"/>
        </w:rPr>
        <w:t xml:space="preserve">Oświadczam, że </w:t>
      </w:r>
      <w:r w:rsidRPr="004E468A">
        <w:rPr>
          <w:rFonts w:eastAsia="Calibri"/>
          <w:sz w:val="24"/>
          <w:szCs w:val="24"/>
          <w:lang w:eastAsia="en-US"/>
        </w:rPr>
        <w:t>kwalifikujemy się do kategorii (odpowiednio zaznaczyć)</w:t>
      </w:r>
      <w:r w:rsidRPr="004E468A">
        <w:rPr>
          <w:rFonts w:eastAsia="Calibri"/>
          <w:b/>
          <w:bCs/>
          <w:sz w:val="24"/>
          <w:szCs w:val="24"/>
          <w:lang w:eastAsia="en-US"/>
        </w:rPr>
        <w:t xml:space="preserve">: </w:t>
      </w:r>
    </w:p>
    <w:p w14:paraId="0C74DB83" w14:textId="77777777" w:rsidR="00160015" w:rsidRPr="004E468A" w:rsidRDefault="00160015" w:rsidP="00160015">
      <w:pPr>
        <w:spacing w:before="480"/>
        <w:ind w:left="567"/>
        <w:contextualSpacing/>
        <w:jc w:val="both"/>
        <w:rPr>
          <w:rFonts w:eastAsia="Calibri"/>
          <w:b/>
          <w:bCs/>
          <w:sz w:val="24"/>
          <w:szCs w:val="24"/>
          <w:lang w:eastAsia="en-US"/>
        </w:rPr>
      </w:pPr>
    </w:p>
    <w:p w14:paraId="7A15DA79" w14:textId="77777777" w:rsidR="00160015" w:rsidRPr="004E468A" w:rsidRDefault="00160015" w:rsidP="00160015">
      <w:pPr>
        <w:spacing w:before="240"/>
        <w:ind w:left="709"/>
        <w:rPr>
          <w:rFonts w:eastAsia="Calibri"/>
          <w:sz w:val="24"/>
          <w:szCs w:val="24"/>
        </w:rPr>
      </w:pPr>
      <w:r w:rsidRPr="004E468A">
        <w:rPr>
          <w:rFonts w:eastAsia="Calibri"/>
          <w:sz w:val="24"/>
          <w:szCs w:val="24"/>
        </w:rPr>
        <w:t> - mikroprzedsiębio</w:t>
      </w:r>
      <w:r w:rsidR="002578F8" w:rsidRPr="004E468A">
        <w:rPr>
          <w:rFonts w:eastAsia="Calibri"/>
          <w:sz w:val="24"/>
          <w:szCs w:val="24"/>
        </w:rPr>
        <w:t>r</w:t>
      </w:r>
      <w:r w:rsidRPr="004E468A">
        <w:rPr>
          <w:rFonts w:eastAsia="Calibri"/>
          <w:sz w:val="24"/>
          <w:szCs w:val="24"/>
        </w:rPr>
        <w:t>stwo</w:t>
      </w:r>
    </w:p>
    <w:p w14:paraId="336B4267" w14:textId="77777777" w:rsidR="00160015" w:rsidRPr="004E468A" w:rsidRDefault="00160015" w:rsidP="00160015">
      <w:pPr>
        <w:spacing w:before="240"/>
        <w:ind w:left="709"/>
        <w:rPr>
          <w:rFonts w:eastAsia="Calibri"/>
          <w:sz w:val="24"/>
          <w:szCs w:val="24"/>
        </w:rPr>
      </w:pPr>
      <w:r w:rsidRPr="004E468A">
        <w:rPr>
          <w:rFonts w:eastAsia="Calibri"/>
          <w:sz w:val="24"/>
          <w:szCs w:val="24"/>
        </w:rPr>
        <w:t> - małe przedsiębiorstwo</w:t>
      </w:r>
    </w:p>
    <w:p w14:paraId="34DF395E" w14:textId="77777777" w:rsidR="00160015" w:rsidRPr="004E468A" w:rsidRDefault="00160015" w:rsidP="00160015">
      <w:pPr>
        <w:spacing w:before="240"/>
        <w:ind w:left="709"/>
        <w:rPr>
          <w:rFonts w:eastAsia="Calibri"/>
          <w:sz w:val="24"/>
          <w:szCs w:val="24"/>
        </w:rPr>
      </w:pPr>
      <w:r w:rsidRPr="004E468A">
        <w:rPr>
          <w:rFonts w:eastAsia="Calibri"/>
          <w:sz w:val="24"/>
          <w:szCs w:val="24"/>
        </w:rPr>
        <w:t> - średnie przedsi</w:t>
      </w:r>
      <w:r w:rsidR="002578F8" w:rsidRPr="004E468A">
        <w:rPr>
          <w:rFonts w:eastAsia="Calibri"/>
          <w:sz w:val="24"/>
          <w:szCs w:val="24"/>
        </w:rPr>
        <w:t>ę</w:t>
      </w:r>
      <w:r w:rsidRPr="004E468A">
        <w:rPr>
          <w:rFonts w:eastAsia="Calibri"/>
          <w:sz w:val="24"/>
          <w:szCs w:val="24"/>
        </w:rPr>
        <w:t>biorstwo</w:t>
      </w:r>
    </w:p>
    <w:p w14:paraId="72A89DB7" w14:textId="77777777" w:rsidR="00160015" w:rsidRPr="004E468A" w:rsidRDefault="00160015" w:rsidP="00160015">
      <w:pPr>
        <w:spacing w:before="240"/>
        <w:ind w:left="709"/>
        <w:rPr>
          <w:rFonts w:eastAsia="Calibri"/>
          <w:sz w:val="24"/>
          <w:szCs w:val="24"/>
        </w:rPr>
      </w:pPr>
      <w:r w:rsidRPr="004E468A">
        <w:rPr>
          <w:rFonts w:eastAsia="Calibri"/>
          <w:sz w:val="24"/>
          <w:szCs w:val="24"/>
        </w:rPr>
        <w:t> - duże przedsi</w:t>
      </w:r>
      <w:r w:rsidR="002578F8" w:rsidRPr="004E468A">
        <w:rPr>
          <w:rFonts w:eastAsia="Calibri"/>
          <w:sz w:val="24"/>
          <w:szCs w:val="24"/>
        </w:rPr>
        <w:t>ę</w:t>
      </w:r>
      <w:r w:rsidRPr="004E468A">
        <w:rPr>
          <w:rFonts w:eastAsia="Calibri"/>
          <w:sz w:val="24"/>
          <w:szCs w:val="24"/>
        </w:rPr>
        <w:t>biorstwo</w:t>
      </w:r>
    </w:p>
    <w:p w14:paraId="49B77C20" w14:textId="77777777" w:rsidR="00160015" w:rsidRPr="004E468A" w:rsidRDefault="00160015" w:rsidP="00160015">
      <w:pPr>
        <w:spacing w:before="240"/>
        <w:ind w:left="709"/>
        <w:rPr>
          <w:rFonts w:eastAsia="Calibri"/>
          <w:sz w:val="24"/>
          <w:szCs w:val="24"/>
        </w:rPr>
      </w:pPr>
      <w:r w:rsidRPr="004E468A">
        <w:rPr>
          <w:rFonts w:eastAsia="Calibri"/>
          <w:sz w:val="24"/>
          <w:szCs w:val="24"/>
        </w:rPr>
        <w:t> - inny rodzaj</w:t>
      </w:r>
    </w:p>
    <w:p w14:paraId="1F21C134" w14:textId="77777777" w:rsidR="00160015" w:rsidRPr="004E468A" w:rsidRDefault="00160015" w:rsidP="00160015">
      <w:pPr>
        <w:spacing w:before="240"/>
        <w:rPr>
          <w:rFonts w:eastAsia="Calibri"/>
          <w:color w:val="1F497D"/>
          <w:sz w:val="24"/>
          <w:szCs w:val="24"/>
        </w:rPr>
      </w:pPr>
    </w:p>
    <w:p w14:paraId="6CFD98BE" w14:textId="77777777" w:rsidR="00160015" w:rsidRPr="004E468A" w:rsidRDefault="00160015" w:rsidP="00160015">
      <w:pPr>
        <w:ind w:left="4395"/>
        <w:jc w:val="center"/>
        <w:rPr>
          <w:rFonts w:eastAsia="Calibri"/>
          <w:sz w:val="24"/>
          <w:szCs w:val="24"/>
        </w:rPr>
      </w:pPr>
    </w:p>
    <w:p w14:paraId="57D99B58" w14:textId="77777777" w:rsidR="00160015" w:rsidRPr="004E468A" w:rsidRDefault="00160015" w:rsidP="00160015">
      <w:pPr>
        <w:ind w:left="4395"/>
        <w:jc w:val="center"/>
        <w:rPr>
          <w:rFonts w:eastAsia="Calibri"/>
          <w:sz w:val="22"/>
          <w:szCs w:val="22"/>
        </w:rPr>
      </w:pPr>
    </w:p>
    <w:p w14:paraId="52297594" w14:textId="77777777" w:rsidR="00160015" w:rsidRPr="004E468A" w:rsidRDefault="00160015" w:rsidP="00160015">
      <w:pPr>
        <w:ind w:left="4395"/>
        <w:jc w:val="center"/>
        <w:rPr>
          <w:rFonts w:eastAsia="Calibri"/>
          <w:i/>
          <w:iCs/>
        </w:rPr>
      </w:pPr>
    </w:p>
    <w:p w14:paraId="1B909D36" w14:textId="77777777" w:rsidR="00160015" w:rsidRPr="004E468A" w:rsidRDefault="00160015" w:rsidP="00160015">
      <w:pPr>
        <w:ind w:left="4395"/>
        <w:jc w:val="center"/>
        <w:rPr>
          <w:rFonts w:eastAsia="Calibri"/>
          <w:i/>
          <w:iCs/>
        </w:rPr>
      </w:pPr>
    </w:p>
    <w:p w14:paraId="15EBF06B" w14:textId="77777777" w:rsidR="00160015" w:rsidRPr="004E468A" w:rsidRDefault="00160015" w:rsidP="000E3422">
      <w:pPr>
        <w:jc w:val="both"/>
        <w:rPr>
          <w:rFonts w:eastAsia="Calibri"/>
          <w:b/>
          <w:bCs/>
          <w:sz w:val="24"/>
          <w:szCs w:val="24"/>
        </w:rPr>
      </w:pPr>
    </w:p>
    <w:p w14:paraId="1772FD82" w14:textId="77777777" w:rsidR="00B25A89" w:rsidRPr="004E468A" w:rsidRDefault="00B25A89" w:rsidP="000E3422">
      <w:pPr>
        <w:jc w:val="both"/>
        <w:rPr>
          <w:i/>
          <w:iCs/>
        </w:rPr>
      </w:pPr>
      <w:r w:rsidRPr="004E468A">
        <w:rPr>
          <w:i/>
          <w:iCs/>
          <w:sz w:val="22"/>
          <w:szCs w:val="22"/>
        </w:rPr>
        <w:t xml:space="preserve">W przypadku ofert </w:t>
      </w:r>
      <w:r w:rsidR="00160A4D" w:rsidRPr="004E468A">
        <w:rPr>
          <w:i/>
          <w:iCs/>
          <w:sz w:val="22"/>
          <w:szCs w:val="22"/>
        </w:rPr>
        <w:t>Wykonawców</w:t>
      </w:r>
      <w:r w:rsidRPr="004E468A">
        <w:rPr>
          <w:i/>
          <w:iCs/>
          <w:sz w:val="22"/>
          <w:szCs w:val="22"/>
        </w:rPr>
        <w:t xml:space="preserve"> wspólnie ubiegających się o udzielenie zamówienia niniejsze oświadczenie składane jest przez każdego z </w:t>
      </w:r>
      <w:r w:rsidR="00160A4D" w:rsidRPr="004E468A">
        <w:rPr>
          <w:i/>
          <w:iCs/>
          <w:sz w:val="22"/>
          <w:szCs w:val="22"/>
        </w:rPr>
        <w:t>Wykonawców</w:t>
      </w:r>
      <w:r w:rsidRPr="004E468A">
        <w:rPr>
          <w:i/>
          <w:iCs/>
          <w:sz w:val="22"/>
          <w:szCs w:val="22"/>
        </w:rPr>
        <w:t>.</w:t>
      </w:r>
    </w:p>
    <w:p w14:paraId="31742664" w14:textId="77777777" w:rsidR="00160015" w:rsidRPr="004E468A" w:rsidRDefault="00160015" w:rsidP="00160015">
      <w:pPr>
        <w:spacing w:before="480"/>
        <w:ind w:left="426" w:hanging="426"/>
        <w:jc w:val="both"/>
        <w:rPr>
          <w:b/>
          <w:bCs/>
          <w:sz w:val="24"/>
          <w:szCs w:val="24"/>
        </w:rPr>
      </w:pPr>
      <w:r w:rsidRPr="004E468A">
        <w:rPr>
          <w:b/>
          <w:bCs/>
          <w:sz w:val="24"/>
          <w:szCs w:val="24"/>
        </w:rPr>
        <w:br w:type="page"/>
      </w:r>
    </w:p>
    <w:p w14:paraId="4FF18CB7" w14:textId="77777777" w:rsidR="00FB0388" w:rsidRPr="004E468A" w:rsidRDefault="00FB0388" w:rsidP="00160015">
      <w:pPr>
        <w:jc w:val="both"/>
        <w:rPr>
          <w:b/>
          <w:bCs/>
          <w:color w:val="0070C0"/>
          <w:sz w:val="40"/>
          <w:szCs w:val="40"/>
        </w:rPr>
      </w:pPr>
      <w:bookmarkStart w:id="75" w:name="_Hlk67824630"/>
      <w:bookmarkEnd w:id="74"/>
    </w:p>
    <w:p w14:paraId="00B01FC7" w14:textId="77777777" w:rsidR="00FB0388" w:rsidRPr="004E468A" w:rsidRDefault="00FB0388" w:rsidP="00160015">
      <w:pPr>
        <w:jc w:val="both"/>
        <w:rPr>
          <w:b/>
          <w:bCs/>
          <w:color w:val="0070C0"/>
          <w:sz w:val="40"/>
          <w:szCs w:val="40"/>
        </w:rPr>
      </w:pPr>
    </w:p>
    <w:p w14:paraId="7FBFB9DB" w14:textId="77777777" w:rsidR="00FB0388" w:rsidRPr="004E468A" w:rsidRDefault="00FB0388" w:rsidP="00160015">
      <w:pPr>
        <w:jc w:val="both"/>
        <w:rPr>
          <w:b/>
          <w:bCs/>
          <w:color w:val="0070C0"/>
          <w:sz w:val="40"/>
          <w:szCs w:val="40"/>
        </w:rPr>
      </w:pPr>
    </w:p>
    <w:p w14:paraId="7949F8F9" w14:textId="77777777" w:rsidR="00FB0388" w:rsidRPr="004E468A" w:rsidRDefault="00FB0388" w:rsidP="00160015">
      <w:pPr>
        <w:jc w:val="both"/>
        <w:rPr>
          <w:b/>
          <w:bCs/>
          <w:color w:val="0070C0"/>
          <w:sz w:val="40"/>
          <w:szCs w:val="40"/>
        </w:rPr>
      </w:pPr>
    </w:p>
    <w:p w14:paraId="25E15BEC" w14:textId="77777777" w:rsidR="00FB0388" w:rsidRPr="004E468A" w:rsidRDefault="00FB0388" w:rsidP="00160015">
      <w:pPr>
        <w:jc w:val="both"/>
        <w:rPr>
          <w:b/>
          <w:bCs/>
          <w:color w:val="0070C0"/>
          <w:sz w:val="40"/>
          <w:szCs w:val="40"/>
        </w:rPr>
      </w:pPr>
    </w:p>
    <w:p w14:paraId="51904320" w14:textId="77777777" w:rsidR="00FB0388" w:rsidRPr="004E468A" w:rsidRDefault="00FB0388" w:rsidP="00160015">
      <w:pPr>
        <w:jc w:val="both"/>
        <w:rPr>
          <w:b/>
          <w:bCs/>
          <w:color w:val="0070C0"/>
          <w:sz w:val="40"/>
          <w:szCs w:val="40"/>
        </w:rPr>
      </w:pPr>
    </w:p>
    <w:p w14:paraId="266C0D06" w14:textId="77777777" w:rsidR="00FB0388" w:rsidRPr="004E468A" w:rsidRDefault="00FB0388" w:rsidP="00160015">
      <w:pPr>
        <w:jc w:val="both"/>
        <w:rPr>
          <w:b/>
          <w:bCs/>
          <w:color w:val="0070C0"/>
          <w:sz w:val="40"/>
          <w:szCs w:val="40"/>
        </w:rPr>
      </w:pPr>
    </w:p>
    <w:p w14:paraId="1A3C7653" w14:textId="77777777" w:rsidR="00FB0388" w:rsidRPr="004E468A" w:rsidRDefault="00FB0388" w:rsidP="00160015">
      <w:pPr>
        <w:jc w:val="both"/>
        <w:rPr>
          <w:b/>
          <w:bCs/>
          <w:color w:val="0070C0"/>
          <w:sz w:val="40"/>
          <w:szCs w:val="40"/>
        </w:rPr>
      </w:pPr>
    </w:p>
    <w:p w14:paraId="1C940B25" w14:textId="77777777" w:rsidR="00FB0388" w:rsidRPr="004E468A" w:rsidRDefault="00FB0388" w:rsidP="00160015">
      <w:pPr>
        <w:jc w:val="both"/>
        <w:rPr>
          <w:b/>
          <w:bCs/>
          <w:color w:val="0070C0"/>
          <w:sz w:val="40"/>
          <w:szCs w:val="40"/>
        </w:rPr>
      </w:pPr>
    </w:p>
    <w:p w14:paraId="767C5EBC" w14:textId="77777777" w:rsidR="00FB0388" w:rsidRPr="004E468A" w:rsidRDefault="00FB0388" w:rsidP="00160015">
      <w:pPr>
        <w:jc w:val="both"/>
        <w:rPr>
          <w:b/>
          <w:bCs/>
          <w:color w:val="0070C0"/>
          <w:sz w:val="40"/>
          <w:szCs w:val="40"/>
        </w:rPr>
      </w:pPr>
    </w:p>
    <w:p w14:paraId="1C4B3967" w14:textId="77777777" w:rsidR="00FB0388" w:rsidRPr="004E468A" w:rsidRDefault="00FB0388" w:rsidP="00160015">
      <w:pPr>
        <w:jc w:val="both"/>
        <w:rPr>
          <w:b/>
          <w:bCs/>
          <w:color w:val="0070C0"/>
          <w:sz w:val="40"/>
          <w:szCs w:val="40"/>
        </w:rPr>
      </w:pPr>
    </w:p>
    <w:p w14:paraId="0CE5D580" w14:textId="77777777" w:rsidR="00856E98" w:rsidRPr="004E468A" w:rsidRDefault="00160015" w:rsidP="00856E98">
      <w:pPr>
        <w:jc w:val="center"/>
        <w:rPr>
          <w:rFonts w:eastAsiaTheme="majorEastAsia"/>
          <w:b/>
          <w:bCs/>
          <w:color w:val="2F5496" w:themeColor="accent1" w:themeShade="BF"/>
          <w:spacing w:val="20"/>
          <w:sz w:val="36"/>
          <w:szCs w:val="36"/>
        </w:rPr>
      </w:pPr>
      <w:r w:rsidRPr="004E468A">
        <w:rPr>
          <w:rFonts w:eastAsiaTheme="majorEastAsia"/>
          <w:b/>
          <w:bCs/>
          <w:color w:val="2F5496" w:themeColor="accent1" w:themeShade="BF"/>
          <w:spacing w:val="20"/>
          <w:sz w:val="36"/>
          <w:szCs w:val="36"/>
        </w:rPr>
        <w:t>Załączniki nr 4 do SWZ</w:t>
      </w:r>
    </w:p>
    <w:p w14:paraId="683C4200" w14:textId="77777777" w:rsidR="00160015" w:rsidRPr="004E468A" w:rsidRDefault="00B31A22" w:rsidP="00856E98">
      <w:pPr>
        <w:jc w:val="center"/>
        <w:rPr>
          <w:rFonts w:eastAsiaTheme="majorEastAsia"/>
          <w:b/>
          <w:bCs/>
          <w:color w:val="2F5496" w:themeColor="accent1" w:themeShade="BF"/>
          <w:spacing w:val="20"/>
          <w:sz w:val="36"/>
          <w:szCs w:val="36"/>
        </w:rPr>
      </w:pPr>
      <w:r w:rsidRPr="004E468A">
        <w:rPr>
          <w:rFonts w:eastAsiaTheme="majorEastAsia"/>
          <w:b/>
          <w:bCs/>
          <w:color w:val="2F5496" w:themeColor="accent1" w:themeShade="BF"/>
          <w:spacing w:val="20"/>
          <w:sz w:val="36"/>
          <w:szCs w:val="36"/>
        </w:rPr>
        <w:t>S</w:t>
      </w:r>
      <w:r w:rsidR="00160015" w:rsidRPr="004E468A">
        <w:rPr>
          <w:rFonts w:eastAsiaTheme="majorEastAsia"/>
          <w:b/>
          <w:bCs/>
          <w:color w:val="2F5496" w:themeColor="accent1" w:themeShade="BF"/>
          <w:spacing w:val="20"/>
          <w:sz w:val="36"/>
          <w:szCs w:val="36"/>
        </w:rPr>
        <w:t xml:space="preserve">kładane przez </w:t>
      </w:r>
      <w:r w:rsidR="00C917D4" w:rsidRPr="004E468A">
        <w:rPr>
          <w:rFonts w:eastAsiaTheme="majorEastAsia"/>
          <w:b/>
          <w:bCs/>
          <w:color w:val="2F5496" w:themeColor="accent1" w:themeShade="BF"/>
          <w:spacing w:val="20"/>
          <w:sz w:val="36"/>
          <w:szCs w:val="36"/>
        </w:rPr>
        <w:t>Wykonawcę</w:t>
      </w:r>
      <w:r w:rsidR="00160015" w:rsidRPr="004E468A">
        <w:rPr>
          <w:rFonts w:eastAsiaTheme="majorEastAsia"/>
          <w:b/>
          <w:bCs/>
          <w:color w:val="2F5496" w:themeColor="accent1" w:themeShade="BF"/>
          <w:spacing w:val="20"/>
          <w:sz w:val="36"/>
          <w:szCs w:val="36"/>
        </w:rPr>
        <w:t xml:space="preserve">, którego oferta jest najwyżej oceniona, na wezwanie </w:t>
      </w:r>
      <w:r w:rsidR="008C4046" w:rsidRPr="004E468A">
        <w:rPr>
          <w:rFonts w:eastAsiaTheme="majorEastAsia"/>
          <w:b/>
          <w:bCs/>
          <w:color w:val="2F5496" w:themeColor="accent1" w:themeShade="BF"/>
          <w:spacing w:val="20"/>
          <w:sz w:val="36"/>
          <w:szCs w:val="36"/>
        </w:rPr>
        <w:t>Zamawiającego</w:t>
      </w:r>
      <w:r w:rsidR="00CF6E5D" w:rsidRPr="004E468A">
        <w:rPr>
          <w:rFonts w:eastAsiaTheme="majorEastAsia"/>
          <w:b/>
          <w:bCs/>
          <w:color w:val="2F5496" w:themeColor="accent1" w:themeShade="BF"/>
          <w:spacing w:val="20"/>
          <w:sz w:val="36"/>
          <w:szCs w:val="36"/>
        </w:rPr>
        <w:t>:</w:t>
      </w:r>
    </w:p>
    <w:bookmarkEnd w:id="75"/>
    <w:p w14:paraId="6ABCE42C" w14:textId="77777777" w:rsidR="00160015" w:rsidRPr="004E468A" w:rsidRDefault="00160015" w:rsidP="00160015">
      <w:pPr>
        <w:spacing w:before="480"/>
        <w:ind w:left="426" w:hanging="426"/>
        <w:jc w:val="both"/>
        <w:rPr>
          <w:b/>
          <w:bCs/>
          <w:sz w:val="32"/>
          <w:szCs w:val="32"/>
        </w:rPr>
      </w:pPr>
    </w:p>
    <w:p w14:paraId="6B8A5495" w14:textId="77777777" w:rsidR="00160015" w:rsidRPr="004E468A" w:rsidRDefault="00160015" w:rsidP="00160015">
      <w:pPr>
        <w:spacing w:before="480"/>
        <w:ind w:left="426" w:hanging="426"/>
        <w:jc w:val="both"/>
        <w:rPr>
          <w:b/>
          <w:bCs/>
          <w:sz w:val="24"/>
          <w:szCs w:val="24"/>
        </w:rPr>
      </w:pPr>
    </w:p>
    <w:p w14:paraId="34DBC7D9" w14:textId="77777777" w:rsidR="00160015" w:rsidRPr="004E468A" w:rsidRDefault="00160015" w:rsidP="00160015">
      <w:pPr>
        <w:spacing w:before="480"/>
        <w:ind w:left="426" w:hanging="426"/>
        <w:jc w:val="both"/>
        <w:rPr>
          <w:b/>
          <w:bCs/>
          <w:sz w:val="24"/>
          <w:szCs w:val="24"/>
        </w:rPr>
      </w:pPr>
    </w:p>
    <w:p w14:paraId="6E8EA313" w14:textId="77777777" w:rsidR="00160015" w:rsidRPr="004E468A" w:rsidRDefault="00160015" w:rsidP="00160015">
      <w:pPr>
        <w:spacing w:before="480"/>
        <w:ind w:left="426" w:hanging="426"/>
        <w:jc w:val="both"/>
        <w:rPr>
          <w:b/>
          <w:bCs/>
          <w:sz w:val="24"/>
          <w:szCs w:val="24"/>
        </w:rPr>
      </w:pPr>
    </w:p>
    <w:p w14:paraId="71130889" w14:textId="77777777" w:rsidR="00160015" w:rsidRPr="004E468A" w:rsidRDefault="00160015" w:rsidP="00160015">
      <w:pPr>
        <w:spacing w:before="480"/>
        <w:ind w:left="426" w:hanging="426"/>
        <w:jc w:val="both"/>
        <w:rPr>
          <w:b/>
          <w:bCs/>
          <w:sz w:val="24"/>
          <w:szCs w:val="24"/>
        </w:rPr>
      </w:pPr>
    </w:p>
    <w:p w14:paraId="023B5AB2" w14:textId="77777777" w:rsidR="00160015" w:rsidRPr="004E468A" w:rsidRDefault="00160015" w:rsidP="00160015">
      <w:pPr>
        <w:spacing w:before="480"/>
        <w:ind w:left="426" w:hanging="426"/>
        <w:jc w:val="both"/>
        <w:rPr>
          <w:b/>
          <w:bCs/>
          <w:sz w:val="24"/>
          <w:szCs w:val="24"/>
        </w:rPr>
      </w:pPr>
    </w:p>
    <w:p w14:paraId="3A1319EF" w14:textId="77777777" w:rsidR="00160015" w:rsidRPr="004E468A" w:rsidRDefault="00160015" w:rsidP="00160015">
      <w:pPr>
        <w:spacing w:before="480"/>
        <w:ind w:left="426" w:hanging="426"/>
        <w:jc w:val="both"/>
        <w:rPr>
          <w:b/>
          <w:bCs/>
          <w:sz w:val="24"/>
          <w:szCs w:val="24"/>
        </w:rPr>
      </w:pPr>
    </w:p>
    <w:p w14:paraId="09D6B34E" w14:textId="77777777" w:rsidR="00160015" w:rsidRPr="004E468A" w:rsidRDefault="00160015" w:rsidP="00160015">
      <w:pPr>
        <w:spacing w:before="480"/>
        <w:ind w:left="426" w:hanging="426"/>
        <w:jc w:val="both"/>
        <w:rPr>
          <w:b/>
          <w:bCs/>
          <w:sz w:val="24"/>
          <w:szCs w:val="24"/>
        </w:rPr>
      </w:pPr>
    </w:p>
    <w:p w14:paraId="0CA97AC6" w14:textId="77777777" w:rsidR="00160015" w:rsidRPr="004E468A" w:rsidRDefault="00160015" w:rsidP="00160015">
      <w:pPr>
        <w:spacing w:before="480"/>
        <w:ind w:left="426" w:hanging="426"/>
        <w:jc w:val="both"/>
        <w:rPr>
          <w:b/>
          <w:bCs/>
          <w:sz w:val="24"/>
          <w:szCs w:val="24"/>
        </w:rPr>
      </w:pPr>
    </w:p>
    <w:p w14:paraId="5CD7C3B0" w14:textId="77777777" w:rsidR="00160015" w:rsidRPr="004E468A" w:rsidRDefault="00160015" w:rsidP="00160015">
      <w:pPr>
        <w:spacing w:before="480"/>
        <w:ind w:left="426" w:hanging="426"/>
        <w:jc w:val="both"/>
        <w:rPr>
          <w:b/>
          <w:bCs/>
          <w:sz w:val="24"/>
          <w:szCs w:val="24"/>
        </w:rPr>
      </w:pPr>
    </w:p>
    <w:p w14:paraId="5C7B14E5" w14:textId="77777777" w:rsidR="00160015" w:rsidRPr="004E468A" w:rsidRDefault="000F6329" w:rsidP="000F6329">
      <w:pPr>
        <w:jc w:val="both"/>
        <w:rPr>
          <w:rFonts w:eastAsiaTheme="majorEastAsia"/>
          <w:b/>
          <w:bCs/>
          <w:color w:val="2F5496" w:themeColor="accent1" w:themeShade="BF"/>
          <w:spacing w:val="20"/>
          <w:sz w:val="28"/>
          <w:szCs w:val="28"/>
        </w:rPr>
      </w:pPr>
      <w:bookmarkStart w:id="76" w:name="_Toc67292116"/>
      <w:bookmarkStart w:id="77" w:name="_Hlk67824782"/>
      <w:r w:rsidRPr="004E468A">
        <w:rPr>
          <w:rFonts w:eastAsiaTheme="majorEastAsia"/>
          <w:b/>
          <w:bCs/>
          <w:color w:val="2F5496" w:themeColor="accent1" w:themeShade="BF"/>
          <w:spacing w:val="20"/>
          <w:sz w:val="28"/>
          <w:szCs w:val="28"/>
        </w:rPr>
        <w:br w:type="column"/>
      </w:r>
      <w:r w:rsidR="00160015" w:rsidRPr="004E468A">
        <w:rPr>
          <w:rFonts w:eastAsiaTheme="majorEastAsia"/>
          <w:b/>
          <w:bCs/>
          <w:color w:val="2F5496" w:themeColor="accent1" w:themeShade="BF"/>
          <w:spacing w:val="20"/>
          <w:sz w:val="24"/>
          <w:szCs w:val="24"/>
        </w:rPr>
        <w:lastRenderedPageBreak/>
        <w:t>Załącznik nr 4.1 do SWZ - JEDNOLITY EUROPEJSKI DOKUMENT ZAMÓWIENIA</w:t>
      </w:r>
      <w:bookmarkEnd w:id="76"/>
    </w:p>
    <w:p w14:paraId="78DD8CD9" w14:textId="77777777" w:rsidR="00160015" w:rsidRPr="004E468A" w:rsidRDefault="00160015" w:rsidP="00160015">
      <w:pPr>
        <w:jc w:val="both"/>
        <w:rPr>
          <w:sz w:val="22"/>
          <w:szCs w:val="22"/>
        </w:rPr>
      </w:pPr>
    </w:p>
    <w:p w14:paraId="6671641B" w14:textId="77777777" w:rsidR="00F45433" w:rsidRPr="004E468A" w:rsidRDefault="00F45433" w:rsidP="00160015">
      <w:pPr>
        <w:jc w:val="both"/>
        <w:rPr>
          <w:sz w:val="22"/>
          <w:szCs w:val="22"/>
        </w:rPr>
      </w:pPr>
    </w:p>
    <w:p w14:paraId="271A42A4" w14:textId="77777777" w:rsidR="00160015" w:rsidRPr="004E468A" w:rsidRDefault="008C4046" w:rsidP="00160015">
      <w:pPr>
        <w:jc w:val="both"/>
        <w:rPr>
          <w:sz w:val="22"/>
          <w:szCs w:val="22"/>
        </w:rPr>
      </w:pPr>
      <w:r w:rsidRPr="004E468A">
        <w:rPr>
          <w:sz w:val="22"/>
          <w:szCs w:val="22"/>
        </w:rPr>
        <w:t>Zamawiający</w:t>
      </w:r>
      <w:r w:rsidR="00160015" w:rsidRPr="004E468A">
        <w:rPr>
          <w:sz w:val="22"/>
          <w:szCs w:val="22"/>
        </w:rPr>
        <w:t xml:space="preserve"> udostępni na swojej stronie internetowej elektroniczny plik formularza jednolitego dokumentu (JEDZ) w formacie </w:t>
      </w:r>
      <w:proofErr w:type="spellStart"/>
      <w:r w:rsidR="00160015" w:rsidRPr="004E468A">
        <w:rPr>
          <w:sz w:val="22"/>
          <w:szCs w:val="22"/>
        </w:rPr>
        <w:t>xml</w:t>
      </w:r>
      <w:proofErr w:type="spellEnd"/>
      <w:r w:rsidR="00160015" w:rsidRPr="004E468A">
        <w:rPr>
          <w:sz w:val="22"/>
          <w:szCs w:val="22"/>
        </w:rPr>
        <w:t xml:space="preserve"> o nazwie „</w:t>
      </w:r>
      <w:proofErr w:type="spellStart"/>
      <w:r w:rsidR="00160015" w:rsidRPr="004E468A">
        <w:rPr>
          <w:sz w:val="22"/>
          <w:szCs w:val="22"/>
        </w:rPr>
        <w:t>espd</w:t>
      </w:r>
      <w:proofErr w:type="spellEnd"/>
      <w:r w:rsidR="00160015" w:rsidRPr="004E468A">
        <w:rPr>
          <w:sz w:val="22"/>
          <w:szCs w:val="22"/>
        </w:rPr>
        <w:t>—re</w:t>
      </w:r>
      <w:r w:rsidR="006F3CCA" w:rsidRPr="004E468A">
        <w:rPr>
          <w:sz w:val="22"/>
          <w:szCs w:val="22"/>
        </w:rPr>
        <w:t>q</w:t>
      </w:r>
      <w:r w:rsidR="00160015" w:rsidRPr="004E468A">
        <w:rPr>
          <w:sz w:val="22"/>
          <w:szCs w:val="22"/>
        </w:rPr>
        <w:t xml:space="preserve">uest.xml” do zaimportowania i wypełnienia przez </w:t>
      </w:r>
      <w:r w:rsidR="00C917D4" w:rsidRPr="004E468A">
        <w:rPr>
          <w:sz w:val="22"/>
          <w:szCs w:val="22"/>
        </w:rPr>
        <w:t>Wykonawcę</w:t>
      </w:r>
      <w:r w:rsidR="00160015" w:rsidRPr="004E468A">
        <w:rPr>
          <w:sz w:val="22"/>
          <w:szCs w:val="22"/>
        </w:rPr>
        <w:t xml:space="preserve"> w serwisie </w:t>
      </w:r>
      <w:proofErr w:type="spellStart"/>
      <w:r w:rsidR="00160015" w:rsidRPr="004E468A">
        <w:rPr>
          <w:sz w:val="22"/>
          <w:szCs w:val="22"/>
        </w:rPr>
        <w:t>eESPD</w:t>
      </w:r>
      <w:proofErr w:type="spellEnd"/>
      <w:r w:rsidR="00160015" w:rsidRPr="004E468A">
        <w:rPr>
          <w:sz w:val="22"/>
          <w:szCs w:val="22"/>
        </w:rPr>
        <w:t>.</w:t>
      </w:r>
    </w:p>
    <w:p w14:paraId="357B5775" w14:textId="77777777" w:rsidR="00160015" w:rsidRPr="004E468A" w:rsidRDefault="00160015" w:rsidP="00160015">
      <w:pPr>
        <w:jc w:val="both"/>
        <w:rPr>
          <w:sz w:val="22"/>
          <w:szCs w:val="22"/>
        </w:rPr>
      </w:pPr>
    </w:p>
    <w:p w14:paraId="57D70117" w14:textId="77777777" w:rsidR="00160015" w:rsidRPr="004E468A" w:rsidRDefault="00160015" w:rsidP="00160015">
      <w:pPr>
        <w:jc w:val="both"/>
        <w:rPr>
          <w:b/>
          <w:i/>
          <w:sz w:val="22"/>
          <w:szCs w:val="22"/>
        </w:rPr>
      </w:pPr>
      <w:r w:rsidRPr="004E468A">
        <w:rPr>
          <w:b/>
          <w:i/>
          <w:sz w:val="22"/>
          <w:szCs w:val="22"/>
        </w:rPr>
        <w:t>Uwaga:</w:t>
      </w:r>
    </w:p>
    <w:p w14:paraId="6E51A42C" w14:textId="77777777" w:rsidR="00160015" w:rsidRPr="004E468A" w:rsidRDefault="008C4046" w:rsidP="00160015">
      <w:pPr>
        <w:jc w:val="both"/>
        <w:rPr>
          <w:b/>
          <w:i/>
          <w:sz w:val="22"/>
          <w:szCs w:val="22"/>
        </w:rPr>
      </w:pPr>
      <w:r w:rsidRPr="004E468A">
        <w:rPr>
          <w:b/>
          <w:i/>
          <w:sz w:val="22"/>
          <w:szCs w:val="22"/>
        </w:rPr>
        <w:t>Wykonawca</w:t>
      </w:r>
      <w:r w:rsidR="00160015" w:rsidRPr="004E468A">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4D141D80" w14:textId="77777777" w:rsidR="00160015" w:rsidRPr="004E468A" w:rsidRDefault="00160015" w:rsidP="00160015">
      <w:pPr>
        <w:jc w:val="both"/>
        <w:rPr>
          <w:sz w:val="22"/>
          <w:szCs w:val="22"/>
        </w:rPr>
      </w:pPr>
    </w:p>
    <w:p w14:paraId="17BC9889" w14:textId="77777777" w:rsidR="00160015" w:rsidRPr="004E468A" w:rsidRDefault="00160015" w:rsidP="00160015">
      <w:pPr>
        <w:jc w:val="both"/>
        <w:rPr>
          <w:sz w:val="22"/>
          <w:szCs w:val="22"/>
        </w:rPr>
      </w:pPr>
      <w:r w:rsidRPr="004E468A">
        <w:rPr>
          <w:sz w:val="22"/>
          <w:szCs w:val="22"/>
        </w:rPr>
        <w:t xml:space="preserve">Formularz przygotowany przez </w:t>
      </w:r>
      <w:r w:rsidR="008C4046" w:rsidRPr="004E468A">
        <w:rPr>
          <w:sz w:val="22"/>
          <w:szCs w:val="22"/>
        </w:rPr>
        <w:t>Zamawiającego</w:t>
      </w:r>
      <w:r w:rsidRPr="004E468A">
        <w:rPr>
          <w:sz w:val="22"/>
          <w:szCs w:val="22"/>
        </w:rPr>
        <w:t xml:space="preserve"> zawierać będzie tylko pola przez niego wskazane konieczne do wypełnienia przez </w:t>
      </w:r>
      <w:r w:rsidR="00C917D4" w:rsidRPr="004E468A">
        <w:rPr>
          <w:sz w:val="22"/>
          <w:szCs w:val="22"/>
        </w:rPr>
        <w:t>Wykonawcę</w:t>
      </w:r>
      <w:r w:rsidRPr="004E468A">
        <w:rPr>
          <w:sz w:val="22"/>
          <w:szCs w:val="22"/>
        </w:rPr>
        <w:t>.</w:t>
      </w:r>
    </w:p>
    <w:p w14:paraId="39347BDD" w14:textId="77777777" w:rsidR="00160015" w:rsidRPr="004E468A" w:rsidRDefault="00160015" w:rsidP="00160015">
      <w:pPr>
        <w:jc w:val="both"/>
        <w:rPr>
          <w:sz w:val="22"/>
          <w:szCs w:val="22"/>
        </w:rPr>
      </w:pPr>
    </w:p>
    <w:p w14:paraId="2D809AB0" w14:textId="77777777" w:rsidR="00160015" w:rsidRPr="004E468A" w:rsidRDefault="00160015" w:rsidP="00160015">
      <w:pPr>
        <w:jc w:val="both"/>
        <w:rPr>
          <w:sz w:val="22"/>
          <w:szCs w:val="22"/>
        </w:rPr>
      </w:pPr>
      <w:r w:rsidRPr="004E468A">
        <w:rPr>
          <w:sz w:val="22"/>
          <w:szCs w:val="22"/>
        </w:rPr>
        <w:t>Wypełnienie formularza odbędzie się w serwisie internetowym JEDZ.</w:t>
      </w:r>
    </w:p>
    <w:p w14:paraId="39BB1DC4" w14:textId="77777777" w:rsidR="00160015" w:rsidRPr="004E468A" w:rsidRDefault="00160015" w:rsidP="00160015">
      <w:pPr>
        <w:jc w:val="both"/>
        <w:rPr>
          <w:sz w:val="22"/>
          <w:szCs w:val="22"/>
        </w:rPr>
      </w:pPr>
    </w:p>
    <w:p w14:paraId="5A71BB26" w14:textId="77777777" w:rsidR="00160015" w:rsidRPr="004E468A" w:rsidRDefault="00160015" w:rsidP="00160015">
      <w:pPr>
        <w:jc w:val="both"/>
        <w:rPr>
          <w:b/>
          <w:sz w:val="22"/>
          <w:szCs w:val="22"/>
          <w:lang w:val="en-US"/>
        </w:rPr>
      </w:pPr>
      <w:r w:rsidRPr="004E468A">
        <w:rPr>
          <w:sz w:val="22"/>
          <w:szCs w:val="22"/>
          <w:lang w:val="en-US"/>
        </w:rPr>
        <w:t>Link:</w:t>
      </w:r>
      <w:bookmarkStart w:id="78" w:name="_Hlk7505249"/>
      <w:r w:rsidR="001A3D5B" w:rsidRPr="004E468A">
        <w:rPr>
          <w:sz w:val="22"/>
          <w:szCs w:val="22"/>
          <w:lang w:val="en-US"/>
        </w:rPr>
        <w:t xml:space="preserve"> </w:t>
      </w:r>
      <w:hyperlink r:id="rId31" w:history="1">
        <w:r w:rsidR="001A3D5B" w:rsidRPr="004E468A">
          <w:rPr>
            <w:rStyle w:val="Hipercze"/>
            <w:sz w:val="22"/>
            <w:szCs w:val="22"/>
          </w:rPr>
          <w:t>http://espd.uzp.gov.pl</w:t>
        </w:r>
      </w:hyperlink>
      <w:bookmarkEnd w:id="78"/>
      <w:r w:rsidRPr="004E468A">
        <w:rPr>
          <w:sz w:val="22"/>
          <w:szCs w:val="22"/>
        </w:rPr>
        <w:t xml:space="preserve"> </w:t>
      </w:r>
    </w:p>
    <w:p w14:paraId="58257D91" w14:textId="77777777" w:rsidR="00160015" w:rsidRPr="004E468A" w:rsidRDefault="00160015" w:rsidP="00160015">
      <w:pPr>
        <w:jc w:val="both"/>
        <w:rPr>
          <w:sz w:val="22"/>
          <w:szCs w:val="22"/>
          <w:lang w:val="en-US"/>
        </w:rPr>
      </w:pPr>
    </w:p>
    <w:p w14:paraId="314EF892" w14:textId="77777777" w:rsidR="00160015" w:rsidRPr="004E468A" w:rsidRDefault="00160015" w:rsidP="00160015">
      <w:pPr>
        <w:jc w:val="both"/>
        <w:rPr>
          <w:sz w:val="22"/>
          <w:szCs w:val="22"/>
        </w:rPr>
      </w:pPr>
      <w:r w:rsidRPr="004E468A">
        <w:rPr>
          <w:sz w:val="22"/>
          <w:szCs w:val="22"/>
        </w:rPr>
        <w:t xml:space="preserve">Przy wykonaniu czynności związanych z obsługą ww. </w:t>
      </w:r>
      <w:proofErr w:type="gramStart"/>
      <w:r w:rsidRPr="004E468A">
        <w:rPr>
          <w:sz w:val="22"/>
          <w:szCs w:val="22"/>
        </w:rPr>
        <w:t>formularza  należy</w:t>
      </w:r>
      <w:proofErr w:type="gramEnd"/>
      <w:r w:rsidRPr="004E468A">
        <w:rPr>
          <w:sz w:val="22"/>
          <w:szCs w:val="22"/>
        </w:rPr>
        <w:t xml:space="preserve"> posiłkować się informacjami zawartymi na stronie internetowej Urzędu Zamówień Publicznych w zakładce </w:t>
      </w:r>
      <w:r w:rsidRPr="004E468A">
        <w:rPr>
          <w:i/>
          <w:sz w:val="22"/>
          <w:szCs w:val="22"/>
        </w:rPr>
        <w:t>„Repozytorium wiedzy”</w:t>
      </w:r>
      <w:r w:rsidRPr="004E468A">
        <w:rPr>
          <w:sz w:val="22"/>
          <w:szCs w:val="22"/>
        </w:rPr>
        <w:t xml:space="preserve"> </w:t>
      </w:r>
      <w:r w:rsidR="000E3422" w:rsidRPr="004E468A">
        <w:rPr>
          <w:sz w:val="22"/>
          <w:szCs w:val="22"/>
        </w:rPr>
        <w:br/>
      </w:r>
      <w:r w:rsidRPr="004E468A">
        <w:rPr>
          <w:sz w:val="22"/>
          <w:szCs w:val="22"/>
        </w:rPr>
        <w:t xml:space="preserve">i dalej </w:t>
      </w:r>
      <w:r w:rsidRPr="004E468A">
        <w:rPr>
          <w:i/>
          <w:sz w:val="22"/>
          <w:szCs w:val="22"/>
        </w:rPr>
        <w:t>„Jednolity Europejski Dokument Zamówienia”</w:t>
      </w:r>
      <w:r w:rsidRPr="004E468A">
        <w:rPr>
          <w:sz w:val="22"/>
          <w:szCs w:val="22"/>
        </w:rPr>
        <w:t>.</w:t>
      </w:r>
    </w:p>
    <w:p w14:paraId="3DA2CB29" w14:textId="77777777" w:rsidR="00160015" w:rsidRPr="004E468A" w:rsidRDefault="00160015" w:rsidP="00160015">
      <w:pPr>
        <w:jc w:val="both"/>
        <w:rPr>
          <w:sz w:val="22"/>
          <w:szCs w:val="22"/>
        </w:rPr>
      </w:pPr>
    </w:p>
    <w:p w14:paraId="2958C0BB" w14:textId="77777777" w:rsidR="00D5292E" w:rsidRPr="004E468A" w:rsidRDefault="00D5292E" w:rsidP="00160015">
      <w:pPr>
        <w:tabs>
          <w:tab w:val="left" w:pos="851"/>
        </w:tabs>
        <w:ind w:left="-142" w:firstLine="142"/>
        <w:rPr>
          <w:b/>
          <w:bCs/>
          <w:sz w:val="22"/>
          <w:szCs w:val="22"/>
        </w:rPr>
      </w:pPr>
    </w:p>
    <w:p w14:paraId="4CE6A1CC" w14:textId="77777777" w:rsidR="00D5292E" w:rsidRPr="004E468A" w:rsidRDefault="00D5292E" w:rsidP="00160015">
      <w:pPr>
        <w:tabs>
          <w:tab w:val="left" w:pos="851"/>
        </w:tabs>
        <w:ind w:left="-142" w:firstLine="142"/>
        <w:rPr>
          <w:b/>
          <w:bCs/>
          <w:sz w:val="22"/>
          <w:szCs w:val="22"/>
        </w:rPr>
      </w:pPr>
    </w:p>
    <w:p w14:paraId="46D9DD1C" w14:textId="77777777" w:rsidR="00D5292E" w:rsidRPr="004E468A" w:rsidRDefault="00D5292E" w:rsidP="00160015">
      <w:pPr>
        <w:tabs>
          <w:tab w:val="left" w:pos="851"/>
        </w:tabs>
        <w:ind w:left="-142" w:firstLine="142"/>
        <w:rPr>
          <w:b/>
          <w:bCs/>
          <w:sz w:val="22"/>
          <w:szCs w:val="22"/>
        </w:rPr>
      </w:pPr>
    </w:p>
    <w:p w14:paraId="2F045862" w14:textId="77777777" w:rsidR="00D5292E" w:rsidRPr="004E468A" w:rsidRDefault="00D5292E" w:rsidP="00160015">
      <w:pPr>
        <w:tabs>
          <w:tab w:val="left" w:pos="851"/>
        </w:tabs>
        <w:ind w:left="-142" w:firstLine="142"/>
        <w:rPr>
          <w:b/>
          <w:bCs/>
          <w:sz w:val="22"/>
          <w:szCs w:val="22"/>
        </w:rPr>
      </w:pPr>
    </w:p>
    <w:p w14:paraId="54BF7FF1" w14:textId="77777777" w:rsidR="00D5292E" w:rsidRPr="004E468A" w:rsidRDefault="00D5292E" w:rsidP="00160015">
      <w:pPr>
        <w:tabs>
          <w:tab w:val="left" w:pos="851"/>
        </w:tabs>
        <w:ind w:left="-142" w:firstLine="142"/>
        <w:rPr>
          <w:b/>
          <w:bCs/>
          <w:sz w:val="22"/>
          <w:szCs w:val="22"/>
        </w:rPr>
      </w:pPr>
    </w:p>
    <w:p w14:paraId="519C204F" w14:textId="77777777" w:rsidR="00D5292E" w:rsidRPr="004E468A" w:rsidRDefault="00D5292E" w:rsidP="00D5292E">
      <w:pPr>
        <w:jc w:val="both"/>
        <w:rPr>
          <w:i/>
          <w:iCs/>
        </w:rPr>
      </w:pPr>
      <w:r w:rsidRPr="004E468A">
        <w:rPr>
          <w:i/>
          <w:iCs/>
          <w:sz w:val="22"/>
          <w:szCs w:val="22"/>
        </w:rPr>
        <w:t xml:space="preserve">W przypadku ofert </w:t>
      </w:r>
      <w:r w:rsidR="00160A4D" w:rsidRPr="004E468A">
        <w:rPr>
          <w:i/>
          <w:iCs/>
          <w:sz w:val="22"/>
          <w:szCs w:val="22"/>
        </w:rPr>
        <w:t>Wykonawców</w:t>
      </w:r>
      <w:r w:rsidRPr="004E468A">
        <w:rPr>
          <w:i/>
          <w:iCs/>
          <w:sz w:val="22"/>
          <w:szCs w:val="22"/>
        </w:rPr>
        <w:t xml:space="preserve"> wspólnie ubiegających się o udzielenie zamówienia niniejsze oświadczenie składane jest przez każdego z </w:t>
      </w:r>
      <w:r w:rsidR="00160A4D" w:rsidRPr="004E468A">
        <w:rPr>
          <w:i/>
          <w:iCs/>
          <w:sz w:val="22"/>
          <w:szCs w:val="22"/>
        </w:rPr>
        <w:t>Wykonawców</w:t>
      </w:r>
      <w:r w:rsidRPr="004E468A">
        <w:rPr>
          <w:i/>
          <w:iCs/>
          <w:sz w:val="22"/>
          <w:szCs w:val="22"/>
        </w:rPr>
        <w:t>.</w:t>
      </w:r>
    </w:p>
    <w:p w14:paraId="6D9055C8" w14:textId="77777777" w:rsidR="00160015" w:rsidRPr="004E468A" w:rsidRDefault="00160015" w:rsidP="00160015">
      <w:pPr>
        <w:tabs>
          <w:tab w:val="left" w:pos="851"/>
        </w:tabs>
        <w:ind w:left="-142" w:firstLine="142"/>
        <w:rPr>
          <w:sz w:val="22"/>
        </w:rPr>
      </w:pPr>
      <w:r w:rsidRPr="004E468A">
        <w:rPr>
          <w:b/>
          <w:bCs/>
          <w:sz w:val="22"/>
          <w:szCs w:val="22"/>
        </w:rPr>
        <w:br w:type="page"/>
      </w:r>
    </w:p>
    <w:p w14:paraId="5537C6C0" w14:textId="77777777" w:rsidR="00160015" w:rsidRPr="004E468A" w:rsidRDefault="00160015" w:rsidP="000F6329">
      <w:pPr>
        <w:jc w:val="both"/>
        <w:rPr>
          <w:rFonts w:eastAsiaTheme="majorEastAsia"/>
          <w:b/>
          <w:bCs/>
          <w:color w:val="2F5496" w:themeColor="accent1" w:themeShade="BF"/>
          <w:spacing w:val="20"/>
          <w:sz w:val="24"/>
          <w:szCs w:val="24"/>
        </w:rPr>
      </w:pPr>
      <w:bookmarkStart w:id="79" w:name="_Toc67292117"/>
      <w:bookmarkStart w:id="80" w:name="_Hlk67824806"/>
      <w:bookmarkEnd w:id="77"/>
      <w:r w:rsidRPr="004E468A">
        <w:rPr>
          <w:rFonts w:eastAsiaTheme="majorEastAsia"/>
          <w:b/>
          <w:bCs/>
          <w:color w:val="2F5496" w:themeColor="accent1" w:themeShade="BF"/>
          <w:spacing w:val="20"/>
          <w:sz w:val="24"/>
          <w:szCs w:val="24"/>
        </w:rPr>
        <w:lastRenderedPageBreak/>
        <w:t>Załącznik nr 4.2 do SWZ – OŚWIADCZENIE O</w:t>
      </w:r>
      <w:r w:rsidR="000F6329" w:rsidRPr="004E468A">
        <w:rPr>
          <w:rFonts w:eastAsiaTheme="majorEastAsia"/>
          <w:b/>
          <w:bCs/>
          <w:color w:val="2F5496" w:themeColor="accent1" w:themeShade="BF"/>
          <w:spacing w:val="20"/>
          <w:sz w:val="24"/>
          <w:szCs w:val="24"/>
        </w:rPr>
        <w:t> </w:t>
      </w:r>
      <w:r w:rsidRPr="004E468A">
        <w:rPr>
          <w:rFonts w:eastAsiaTheme="majorEastAsia"/>
          <w:b/>
          <w:bCs/>
          <w:color w:val="2F5496" w:themeColor="accent1" w:themeShade="BF"/>
          <w:spacing w:val="20"/>
          <w:sz w:val="24"/>
          <w:szCs w:val="24"/>
        </w:rPr>
        <w:t>PRZYNALEŻNOŚCI LUB BRAKU PRZYNALEŻNOŚCI DO TEJ SAMEJ GRUPY KAPITAŁOWEJ</w:t>
      </w:r>
      <w:bookmarkEnd w:id="79"/>
    </w:p>
    <w:p w14:paraId="57D09F92" w14:textId="77777777" w:rsidR="00160015" w:rsidRPr="004E468A" w:rsidRDefault="00160015" w:rsidP="00160015">
      <w:pPr>
        <w:jc w:val="center"/>
        <w:rPr>
          <w:b/>
          <w:sz w:val="22"/>
          <w:szCs w:val="24"/>
        </w:rPr>
      </w:pPr>
    </w:p>
    <w:p w14:paraId="79868C7C" w14:textId="77777777" w:rsidR="000E3422" w:rsidRPr="004E468A" w:rsidRDefault="000E3422" w:rsidP="00CC1C75">
      <w:pPr>
        <w:tabs>
          <w:tab w:val="left" w:pos="0"/>
        </w:tabs>
        <w:rPr>
          <w:sz w:val="22"/>
          <w:szCs w:val="22"/>
        </w:rPr>
      </w:pPr>
    </w:p>
    <w:p w14:paraId="39C87931" w14:textId="77777777" w:rsidR="00F45433" w:rsidRPr="004E468A" w:rsidRDefault="00F45433" w:rsidP="00F45433">
      <w:pPr>
        <w:tabs>
          <w:tab w:val="left" w:pos="0"/>
        </w:tabs>
        <w:rPr>
          <w:sz w:val="22"/>
          <w:szCs w:val="22"/>
        </w:rPr>
      </w:pPr>
      <w:r w:rsidRPr="004E468A">
        <w:rPr>
          <w:sz w:val="22"/>
          <w:szCs w:val="22"/>
        </w:rPr>
        <w:t>Nazwa Wykonawcy: ...................................................................................................................</w:t>
      </w:r>
    </w:p>
    <w:p w14:paraId="5ADE2849" w14:textId="77777777" w:rsidR="00F45433" w:rsidRPr="004E468A" w:rsidRDefault="00F45433" w:rsidP="00F45433">
      <w:pPr>
        <w:tabs>
          <w:tab w:val="left" w:pos="0"/>
        </w:tabs>
        <w:rPr>
          <w:color w:val="FF0000"/>
          <w:sz w:val="22"/>
          <w:szCs w:val="22"/>
        </w:rPr>
      </w:pPr>
    </w:p>
    <w:p w14:paraId="17BC7068" w14:textId="77777777" w:rsidR="00F45433" w:rsidRPr="004E468A" w:rsidRDefault="00F45433" w:rsidP="00F45433">
      <w:pPr>
        <w:jc w:val="both"/>
        <w:rPr>
          <w:sz w:val="22"/>
          <w:szCs w:val="22"/>
        </w:rPr>
      </w:pPr>
    </w:p>
    <w:p w14:paraId="3331113C" w14:textId="77777777" w:rsidR="00F45433" w:rsidRPr="004E468A" w:rsidRDefault="00F45433" w:rsidP="00F45433">
      <w:pPr>
        <w:jc w:val="both"/>
        <w:rPr>
          <w:sz w:val="22"/>
          <w:szCs w:val="22"/>
        </w:rPr>
      </w:pPr>
      <w:r w:rsidRPr="004E468A">
        <w:rPr>
          <w:sz w:val="22"/>
          <w:szCs w:val="22"/>
        </w:rPr>
        <w:t xml:space="preserve">Składając ofertę w postępowaniu o udzielenie zamówienia </w:t>
      </w:r>
      <w:r w:rsidR="00490288" w:rsidRPr="004E468A">
        <w:rPr>
          <w:sz w:val="22"/>
          <w:szCs w:val="22"/>
        </w:rPr>
        <w:t xml:space="preserve">publicznego, </w:t>
      </w:r>
      <w:r w:rsidRPr="004E468A">
        <w:rPr>
          <w:sz w:val="22"/>
          <w:szCs w:val="22"/>
        </w:rPr>
        <w:t>nr ………, którego przedmiotem jest ……………………………</w:t>
      </w:r>
      <w:proofErr w:type="gramStart"/>
      <w:r w:rsidRPr="004E468A">
        <w:rPr>
          <w:sz w:val="22"/>
          <w:szCs w:val="22"/>
        </w:rPr>
        <w:t>…….</w:t>
      </w:r>
      <w:proofErr w:type="gramEnd"/>
      <w:r w:rsidRPr="004E468A">
        <w:rPr>
          <w:sz w:val="22"/>
          <w:szCs w:val="22"/>
        </w:rPr>
        <w:t>.………. oświadczamy, że:</w:t>
      </w:r>
    </w:p>
    <w:p w14:paraId="7C6F0143" w14:textId="77777777" w:rsidR="00F45433" w:rsidRPr="004E468A" w:rsidRDefault="00F45433" w:rsidP="00F45433">
      <w:pPr>
        <w:jc w:val="both"/>
        <w:rPr>
          <w:sz w:val="22"/>
          <w:szCs w:val="22"/>
        </w:rPr>
      </w:pPr>
    </w:p>
    <w:p w14:paraId="499058B5" w14:textId="77777777" w:rsidR="00F45433" w:rsidRPr="004E468A" w:rsidRDefault="00E9753A" w:rsidP="00E9753A">
      <w:pPr>
        <w:pStyle w:val="Akapitzlist"/>
        <w:ind w:left="284" w:hanging="284"/>
        <w:jc w:val="both"/>
        <w:rPr>
          <w:sz w:val="22"/>
          <w:szCs w:val="22"/>
        </w:rPr>
      </w:pPr>
      <w:bookmarkStart w:id="81" w:name="_Hlk147169277"/>
      <w:r w:rsidRPr="004E468A">
        <w:rPr>
          <w:sz w:val="22"/>
          <w:szCs w:val="22"/>
        </w:rPr>
        <w:sym w:font="Wingdings" w:char="F06F"/>
      </w:r>
      <w:bookmarkEnd w:id="81"/>
      <w:r w:rsidRPr="004E468A">
        <w:rPr>
          <w:sz w:val="22"/>
          <w:szCs w:val="22"/>
        </w:rPr>
        <w:t xml:space="preserve"> </w:t>
      </w:r>
      <w:r w:rsidR="00F45433" w:rsidRPr="004E468A">
        <w:rPr>
          <w:sz w:val="22"/>
          <w:szCs w:val="22"/>
        </w:rPr>
        <w:t>Nie należymy do grupy kapitałowej w rozumieniu ustawy z dnia 16.02.2007r. o ochronie konkurencji i</w:t>
      </w:r>
      <w:r w:rsidR="00F2446D" w:rsidRPr="004E468A">
        <w:rPr>
          <w:sz w:val="22"/>
          <w:szCs w:val="22"/>
        </w:rPr>
        <w:t> </w:t>
      </w:r>
      <w:r w:rsidR="00F45433" w:rsidRPr="004E468A">
        <w:rPr>
          <w:sz w:val="22"/>
          <w:szCs w:val="22"/>
        </w:rPr>
        <w:t xml:space="preserve">konsumentów </w:t>
      </w:r>
      <w:bookmarkStart w:id="82" w:name="_Hlk148610134"/>
      <w:r w:rsidR="00F45433" w:rsidRPr="004E468A">
        <w:rPr>
          <w:sz w:val="22"/>
          <w:szCs w:val="22"/>
        </w:rPr>
        <w:t>(Dz.U. 20</w:t>
      </w:r>
      <w:r w:rsidR="00CF2E44" w:rsidRPr="004E468A">
        <w:rPr>
          <w:sz w:val="22"/>
          <w:szCs w:val="22"/>
        </w:rPr>
        <w:t>07</w:t>
      </w:r>
      <w:r w:rsidR="00F45433" w:rsidRPr="004E468A">
        <w:rPr>
          <w:sz w:val="22"/>
          <w:szCs w:val="22"/>
        </w:rPr>
        <w:t xml:space="preserve"> </w:t>
      </w:r>
      <w:r w:rsidR="00CF2E44" w:rsidRPr="004E468A">
        <w:rPr>
          <w:sz w:val="22"/>
          <w:szCs w:val="22"/>
        </w:rPr>
        <w:t>nr 50</w:t>
      </w:r>
      <w:r w:rsidR="00F45433" w:rsidRPr="004E468A">
        <w:rPr>
          <w:sz w:val="22"/>
          <w:szCs w:val="22"/>
        </w:rPr>
        <w:t xml:space="preserve"> poz. </w:t>
      </w:r>
      <w:r w:rsidR="00CF2E44" w:rsidRPr="004E468A">
        <w:rPr>
          <w:sz w:val="22"/>
          <w:szCs w:val="22"/>
        </w:rPr>
        <w:t xml:space="preserve">331 z </w:t>
      </w:r>
      <w:proofErr w:type="spellStart"/>
      <w:r w:rsidR="00CF2E44" w:rsidRPr="004E468A">
        <w:rPr>
          <w:sz w:val="22"/>
          <w:szCs w:val="22"/>
        </w:rPr>
        <w:t>późn</w:t>
      </w:r>
      <w:proofErr w:type="spellEnd"/>
      <w:r w:rsidR="00CF2E44" w:rsidRPr="004E468A">
        <w:rPr>
          <w:sz w:val="22"/>
          <w:szCs w:val="22"/>
        </w:rPr>
        <w:t>. zm.</w:t>
      </w:r>
      <w:r w:rsidR="00F45433" w:rsidRPr="004E468A">
        <w:rPr>
          <w:sz w:val="22"/>
          <w:szCs w:val="22"/>
        </w:rPr>
        <w:t xml:space="preserve">) </w:t>
      </w:r>
      <w:bookmarkEnd w:id="82"/>
      <w:r w:rsidR="00F45433" w:rsidRPr="004E468A">
        <w:rPr>
          <w:sz w:val="22"/>
          <w:szCs w:val="22"/>
        </w:rPr>
        <w:t>z żadnym z Wykonawców, którzy złożyli ofertę w</w:t>
      </w:r>
      <w:r w:rsidR="00F2446D" w:rsidRPr="004E468A">
        <w:rPr>
          <w:sz w:val="22"/>
          <w:szCs w:val="22"/>
        </w:rPr>
        <w:t> </w:t>
      </w:r>
      <w:r w:rsidR="00F45433" w:rsidRPr="004E468A">
        <w:rPr>
          <w:sz w:val="22"/>
          <w:szCs w:val="22"/>
        </w:rPr>
        <w:t>postępowaniu</w:t>
      </w:r>
    </w:p>
    <w:p w14:paraId="41A7EAD9" w14:textId="77777777" w:rsidR="00E9753A" w:rsidRPr="004E468A" w:rsidRDefault="00E9753A" w:rsidP="00E9753A">
      <w:pPr>
        <w:pStyle w:val="Akapitzlist"/>
        <w:ind w:left="284" w:hanging="284"/>
        <w:jc w:val="both"/>
        <w:rPr>
          <w:sz w:val="22"/>
          <w:szCs w:val="22"/>
        </w:rPr>
      </w:pPr>
    </w:p>
    <w:p w14:paraId="61E97187" w14:textId="77777777" w:rsidR="00F45433" w:rsidRPr="004E468A" w:rsidRDefault="00E9753A" w:rsidP="00F45433">
      <w:pPr>
        <w:jc w:val="both"/>
        <w:rPr>
          <w:b/>
          <w:sz w:val="22"/>
          <w:szCs w:val="22"/>
        </w:rPr>
      </w:pPr>
      <w:r w:rsidRPr="004E468A">
        <w:rPr>
          <w:b/>
          <w:sz w:val="22"/>
          <w:szCs w:val="22"/>
        </w:rPr>
        <w:t>l</w:t>
      </w:r>
      <w:r w:rsidR="00F45433" w:rsidRPr="004E468A">
        <w:rPr>
          <w:b/>
          <w:sz w:val="22"/>
          <w:szCs w:val="22"/>
        </w:rPr>
        <w:t>ub</w:t>
      </w:r>
    </w:p>
    <w:p w14:paraId="53B53B0F" w14:textId="77777777" w:rsidR="00E9753A" w:rsidRPr="004E468A" w:rsidRDefault="00E9753A" w:rsidP="00F45433">
      <w:pPr>
        <w:jc w:val="both"/>
        <w:rPr>
          <w:b/>
          <w:sz w:val="22"/>
          <w:szCs w:val="22"/>
        </w:rPr>
      </w:pPr>
    </w:p>
    <w:p w14:paraId="6AA78151" w14:textId="77777777" w:rsidR="00F45433" w:rsidRPr="004E468A" w:rsidRDefault="00E9753A" w:rsidP="00E9753A">
      <w:pPr>
        <w:ind w:left="284" w:hanging="284"/>
        <w:jc w:val="both"/>
        <w:rPr>
          <w:sz w:val="22"/>
          <w:szCs w:val="22"/>
        </w:rPr>
      </w:pPr>
      <w:r w:rsidRPr="004E468A">
        <w:rPr>
          <w:sz w:val="22"/>
          <w:szCs w:val="22"/>
        </w:rPr>
        <w:sym w:font="Wingdings" w:char="F06F"/>
      </w:r>
      <w:r w:rsidRPr="004E468A">
        <w:rPr>
          <w:sz w:val="22"/>
          <w:szCs w:val="22"/>
        </w:rPr>
        <w:t xml:space="preserve"> </w:t>
      </w:r>
      <w:r w:rsidR="00F45433" w:rsidRPr="004E468A">
        <w:rPr>
          <w:sz w:val="22"/>
          <w:szCs w:val="22"/>
        </w:rPr>
        <w:t>Należymy do grupy kapitałowej, w rozumieniu ustawy z dnia 16.02.2007r. o ochronie konkurencji i</w:t>
      </w:r>
      <w:r w:rsidR="00F2446D" w:rsidRPr="004E468A">
        <w:rPr>
          <w:sz w:val="22"/>
          <w:szCs w:val="22"/>
        </w:rPr>
        <w:t> </w:t>
      </w:r>
      <w:r w:rsidR="00F45433" w:rsidRPr="004E468A">
        <w:rPr>
          <w:sz w:val="22"/>
          <w:szCs w:val="22"/>
        </w:rPr>
        <w:t xml:space="preserve">konsumentów </w:t>
      </w:r>
      <w:r w:rsidR="00DA1F7F" w:rsidRPr="004E468A">
        <w:rPr>
          <w:sz w:val="22"/>
          <w:szCs w:val="22"/>
        </w:rPr>
        <w:t xml:space="preserve">(Dz.U. 2007 nr 50 poz. 331 z </w:t>
      </w:r>
      <w:proofErr w:type="spellStart"/>
      <w:r w:rsidR="00DA1F7F" w:rsidRPr="004E468A">
        <w:rPr>
          <w:sz w:val="22"/>
          <w:szCs w:val="22"/>
        </w:rPr>
        <w:t>późn</w:t>
      </w:r>
      <w:proofErr w:type="spellEnd"/>
      <w:r w:rsidR="00DA1F7F" w:rsidRPr="004E468A">
        <w:rPr>
          <w:sz w:val="22"/>
          <w:szCs w:val="22"/>
        </w:rPr>
        <w:t xml:space="preserve">. zm.) </w:t>
      </w:r>
      <w:r w:rsidR="00F45433" w:rsidRPr="004E468A">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3718FC95" w14:textId="77777777" w:rsidR="00F45433" w:rsidRPr="004E468A"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4E468A" w14:paraId="41B12B37" w14:textId="77777777" w:rsidTr="00743C95">
        <w:tc>
          <w:tcPr>
            <w:tcW w:w="959" w:type="dxa"/>
          </w:tcPr>
          <w:p w14:paraId="549EB925" w14:textId="77777777" w:rsidR="00F45433" w:rsidRPr="004E468A" w:rsidRDefault="00F45433" w:rsidP="00743C95">
            <w:pPr>
              <w:jc w:val="both"/>
              <w:rPr>
                <w:sz w:val="24"/>
                <w:szCs w:val="24"/>
              </w:rPr>
            </w:pPr>
            <w:r w:rsidRPr="004E468A">
              <w:rPr>
                <w:sz w:val="24"/>
                <w:szCs w:val="24"/>
              </w:rPr>
              <w:t>Lp.</w:t>
            </w:r>
          </w:p>
        </w:tc>
        <w:tc>
          <w:tcPr>
            <w:tcW w:w="8251" w:type="dxa"/>
          </w:tcPr>
          <w:p w14:paraId="68319230" w14:textId="77777777" w:rsidR="00F45433" w:rsidRPr="004E468A" w:rsidRDefault="00F45433" w:rsidP="00743C95">
            <w:pPr>
              <w:jc w:val="both"/>
              <w:rPr>
                <w:sz w:val="24"/>
                <w:szCs w:val="24"/>
              </w:rPr>
            </w:pPr>
            <w:r w:rsidRPr="004E468A">
              <w:rPr>
                <w:sz w:val="24"/>
                <w:szCs w:val="24"/>
              </w:rPr>
              <w:t>Nazwa podmiotu, adres</w:t>
            </w:r>
          </w:p>
          <w:p w14:paraId="50C21BCB" w14:textId="77777777" w:rsidR="00F45433" w:rsidRPr="004E468A" w:rsidRDefault="00F45433" w:rsidP="00743C95">
            <w:pPr>
              <w:jc w:val="both"/>
              <w:rPr>
                <w:sz w:val="24"/>
                <w:szCs w:val="24"/>
              </w:rPr>
            </w:pPr>
          </w:p>
        </w:tc>
      </w:tr>
      <w:tr w:rsidR="00F45433" w:rsidRPr="004E468A" w14:paraId="40AC8899" w14:textId="77777777" w:rsidTr="00743C95">
        <w:tc>
          <w:tcPr>
            <w:tcW w:w="959" w:type="dxa"/>
          </w:tcPr>
          <w:p w14:paraId="44D3A91C" w14:textId="77777777" w:rsidR="00F45433" w:rsidRPr="004E468A" w:rsidRDefault="00F45433" w:rsidP="00743C95">
            <w:pPr>
              <w:jc w:val="both"/>
              <w:rPr>
                <w:sz w:val="24"/>
                <w:szCs w:val="24"/>
              </w:rPr>
            </w:pPr>
          </w:p>
        </w:tc>
        <w:tc>
          <w:tcPr>
            <w:tcW w:w="8251" w:type="dxa"/>
          </w:tcPr>
          <w:p w14:paraId="070B5FA2" w14:textId="77777777" w:rsidR="00F45433" w:rsidRPr="004E468A" w:rsidRDefault="00F45433" w:rsidP="00743C95">
            <w:pPr>
              <w:jc w:val="both"/>
              <w:rPr>
                <w:sz w:val="24"/>
                <w:szCs w:val="24"/>
              </w:rPr>
            </w:pPr>
          </w:p>
          <w:p w14:paraId="5A606FC4" w14:textId="77777777" w:rsidR="00F45433" w:rsidRPr="004E468A" w:rsidRDefault="00F45433" w:rsidP="00743C95">
            <w:pPr>
              <w:jc w:val="both"/>
              <w:rPr>
                <w:sz w:val="24"/>
                <w:szCs w:val="24"/>
              </w:rPr>
            </w:pPr>
          </w:p>
        </w:tc>
      </w:tr>
      <w:tr w:rsidR="00F45433" w:rsidRPr="004E468A" w14:paraId="37845DB5" w14:textId="77777777" w:rsidTr="00743C95">
        <w:tc>
          <w:tcPr>
            <w:tcW w:w="959" w:type="dxa"/>
          </w:tcPr>
          <w:p w14:paraId="3601199E" w14:textId="77777777" w:rsidR="00F45433" w:rsidRPr="004E468A" w:rsidRDefault="00F45433" w:rsidP="00743C95">
            <w:pPr>
              <w:jc w:val="both"/>
              <w:rPr>
                <w:sz w:val="24"/>
                <w:szCs w:val="24"/>
              </w:rPr>
            </w:pPr>
          </w:p>
          <w:p w14:paraId="6340998A" w14:textId="77777777" w:rsidR="00F45433" w:rsidRPr="004E468A" w:rsidRDefault="00F45433" w:rsidP="00743C95">
            <w:pPr>
              <w:jc w:val="both"/>
              <w:rPr>
                <w:sz w:val="24"/>
                <w:szCs w:val="24"/>
              </w:rPr>
            </w:pPr>
          </w:p>
        </w:tc>
        <w:tc>
          <w:tcPr>
            <w:tcW w:w="8251" w:type="dxa"/>
          </w:tcPr>
          <w:p w14:paraId="404F267D" w14:textId="77777777" w:rsidR="00F45433" w:rsidRPr="004E468A" w:rsidRDefault="00F45433" w:rsidP="00743C95">
            <w:pPr>
              <w:jc w:val="both"/>
              <w:rPr>
                <w:sz w:val="24"/>
                <w:szCs w:val="24"/>
              </w:rPr>
            </w:pPr>
          </w:p>
        </w:tc>
      </w:tr>
      <w:tr w:rsidR="00F45433" w:rsidRPr="004E468A" w14:paraId="54DCB483" w14:textId="77777777" w:rsidTr="00743C95">
        <w:tc>
          <w:tcPr>
            <w:tcW w:w="959" w:type="dxa"/>
          </w:tcPr>
          <w:p w14:paraId="6C0BA97D" w14:textId="77777777" w:rsidR="00F45433" w:rsidRPr="004E468A" w:rsidRDefault="00F45433" w:rsidP="00743C95">
            <w:pPr>
              <w:jc w:val="both"/>
              <w:rPr>
                <w:sz w:val="24"/>
                <w:szCs w:val="24"/>
              </w:rPr>
            </w:pPr>
          </w:p>
          <w:p w14:paraId="16721E38" w14:textId="77777777" w:rsidR="00F45433" w:rsidRPr="004E468A" w:rsidRDefault="00F45433" w:rsidP="00743C95">
            <w:pPr>
              <w:jc w:val="both"/>
              <w:rPr>
                <w:sz w:val="24"/>
                <w:szCs w:val="24"/>
              </w:rPr>
            </w:pPr>
          </w:p>
        </w:tc>
        <w:tc>
          <w:tcPr>
            <w:tcW w:w="8251" w:type="dxa"/>
          </w:tcPr>
          <w:p w14:paraId="32FDFCEC" w14:textId="77777777" w:rsidR="00F45433" w:rsidRPr="004E468A" w:rsidRDefault="00F45433" w:rsidP="00743C95">
            <w:pPr>
              <w:jc w:val="both"/>
              <w:rPr>
                <w:sz w:val="24"/>
                <w:szCs w:val="24"/>
              </w:rPr>
            </w:pPr>
          </w:p>
        </w:tc>
      </w:tr>
      <w:tr w:rsidR="00F45433" w:rsidRPr="004E468A" w14:paraId="0AD7058C" w14:textId="77777777" w:rsidTr="00743C95">
        <w:tc>
          <w:tcPr>
            <w:tcW w:w="959" w:type="dxa"/>
          </w:tcPr>
          <w:p w14:paraId="3205EA12" w14:textId="77777777" w:rsidR="00F45433" w:rsidRPr="004E468A" w:rsidRDefault="00F45433" w:rsidP="00743C95">
            <w:pPr>
              <w:jc w:val="both"/>
              <w:rPr>
                <w:sz w:val="24"/>
                <w:szCs w:val="24"/>
              </w:rPr>
            </w:pPr>
          </w:p>
          <w:p w14:paraId="27F17E45" w14:textId="77777777" w:rsidR="00F45433" w:rsidRPr="004E468A" w:rsidRDefault="00F45433" w:rsidP="00743C95">
            <w:pPr>
              <w:jc w:val="both"/>
              <w:rPr>
                <w:sz w:val="24"/>
                <w:szCs w:val="24"/>
              </w:rPr>
            </w:pPr>
          </w:p>
        </w:tc>
        <w:tc>
          <w:tcPr>
            <w:tcW w:w="8251" w:type="dxa"/>
          </w:tcPr>
          <w:p w14:paraId="7685ECB6" w14:textId="77777777" w:rsidR="00F45433" w:rsidRPr="004E468A" w:rsidRDefault="00F45433" w:rsidP="00743C95">
            <w:pPr>
              <w:jc w:val="both"/>
              <w:rPr>
                <w:sz w:val="24"/>
                <w:szCs w:val="24"/>
              </w:rPr>
            </w:pPr>
          </w:p>
        </w:tc>
      </w:tr>
    </w:tbl>
    <w:p w14:paraId="75FC700C" w14:textId="77777777" w:rsidR="00F45433" w:rsidRPr="004E468A" w:rsidRDefault="00F45433" w:rsidP="00F45433">
      <w:pPr>
        <w:jc w:val="both"/>
        <w:rPr>
          <w:sz w:val="24"/>
          <w:szCs w:val="24"/>
        </w:rPr>
      </w:pPr>
    </w:p>
    <w:p w14:paraId="7063724B" w14:textId="77777777" w:rsidR="00F45433" w:rsidRPr="004E468A" w:rsidRDefault="00F45433" w:rsidP="00F45433">
      <w:pPr>
        <w:jc w:val="both"/>
        <w:rPr>
          <w:sz w:val="24"/>
          <w:szCs w:val="24"/>
        </w:rPr>
      </w:pPr>
    </w:p>
    <w:p w14:paraId="3224A3DA" w14:textId="77777777" w:rsidR="00F45433" w:rsidRPr="004E468A" w:rsidRDefault="00F45433" w:rsidP="00F45433">
      <w:pPr>
        <w:rPr>
          <w:sz w:val="22"/>
          <w:szCs w:val="22"/>
        </w:rPr>
      </w:pPr>
      <w:r w:rsidRPr="004E468A">
        <w:rPr>
          <w:sz w:val="22"/>
          <w:szCs w:val="22"/>
        </w:rPr>
        <w:t>*) –zaznaczyć odpowiednio</w:t>
      </w:r>
    </w:p>
    <w:p w14:paraId="42AEBEBB" w14:textId="77777777" w:rsidR="00F45433" w:rsidRPr="004E468A" w:rsidRDefault="00F45433" w:rsidP="00F45433">
      <w:pPr>
        <w:rPr>
          <w:sz w:val="22"/>
          <w:szCs w:val="22"/>
        </w:rPr>
      </w:pPr>
    </w:p>
    <w:p w14:paraId="44D7F249" w14:textId="77777777" w:rsidR="00F45433" w:rsidRPr="004E468A" w:rsidRDefault="00F45433" w:rsidP="00F45433">
      <w:pPr>
        <w:rPr>
          <w:i/>
          <w:iCs/>
        </w:rPr>
      </w:pPr>
    </w:p>
    <w:p w14:paraId="2B76B901" w14:textId="77777777" w:rsidR="00F45433" w:rsidRPr="004E468A" w:rsidRDefault="00F45433" w:rsidP="00F45433">
      <w:pPr>
        <w:rPr>
          <w:i/>
          <w:iCs/>
        </w:rPr>
      </w:pPr>
    </w:p>
    <w:p w14:paraId="04A43714" w14:textId="77777777" w:rsidR="00F45433" w:rsidRPr="004E468A" w:rsidRDefault="00F45433" w:rsidP="00F45433">
      <w:pPr>
        <w:rPr>
          <w:i/>
          <w:iCs/>
        </w:rPr>
      </w:pPr>
    </w:p>
    <w:p w14:paraId="2AE1BA55" w14:textId="77777777" w:rsidR="00F45433" w:rsidRPr="004E468A" w:rsidRDefault="00F45433" w:rsidP="00F45433">
      <w:pPr>
        <w:rPr>
          <w:i/>
          <w:iCs/>
        </w:rPr>
      </w:pPr>
    </w:p>
    <w:p w14:paraId="30B60DF8" w14:textId="77777777" w:rsidR="00F45433" w:rsidRPr="004E468A" w:rsidRDefault="00F45433" w:rsidP="005717CF">
      <w:pPr>
        <w:jc w:val="both"/>
        <w:rPr>
          <w:i/>
          <w:iCs/>
        </w:rPr>
      </w:pPr>
    </w:p>
    <w:p w14:paraId="5342BAAF" w14:textId="77777777" w:rsidR="00F45433" w:rsidRPr="004E468A" w:rsidRDefault="00F45433" w:rsidP="005717CF">
      <w:pPr>
        <w:jc w:val="both"/>
        <w:rPr>
          <w:i/>
          <w:iCs/>
          <w:sz w:val="22"/>
          <w:szCs w:val="22"/>
        </w:rPr>
      </w:pPr>
      <w:r w:rsidRPr="004E468A">
        <w:rPr>
          <w:i/>
          <w:iCs/>
          <w:sz w:val="22"/>
          <w:szCs w:val="22"/>
        </w:rPr>
        <w:t>W przypadku ofert Wykonawców wspólnie ubiegających się o udzielenie zamówienia niniejsze oświadczenie składane jest przez każdego z Wykonawców.</w:t>
      </w:r>
    </w:p>
    <w:p w14:paraId="4200B260" w14:textId="77777777" w:rsidR="00F45433" w:rsidRPr="004E468A" w:rsidRDefault="00F45433" w:rsidP="00F45433"/>
    <w:p w14:paraId="2FC7EECF" w14:textId="77777777" w:rsidR="00160015" w:rsidRPr="004E468A" w:rsidRDefault="00160015" w:rsidP="00160015"/>
    <w:p w14:paraId="24213E30" w14:textId="77777777" w:rsidR="00160015" w:rsidRPr="004E468A" w:rsidRDefault="00160015" w:rsidP="00160015"/>
    <w:bookmarkEnd w:id="80"/>
    <w:p w14:paraId="2A5B79C0" w14:textId="77777777" w:rsidR="00160015" w:rsidRPr="004E468A" w:rsidRDefault="00160015" w:rsidP="00160015">
      <w:pPr>
        <w:tabs>
          <w:tab w:val="left" w:pos="851"/>
        </w:tabs>
        <w:rPr>
          <w:b/>
          <w:bCs/>
          <w:sz w:val="24"/>
          <w:szCs w:val="24"/>
        </w:rPr>
      </w:pPr>
    </w:p>
    <w:p w14:paraId="125A8B14" w14:textId="77777777" w:rsidR="00160015" w:rsidRPr="004E468A" w:rsidRDefault="00160015" w:rsidP="00160015">
      <w:pPr>
        <w:tabs>
          <w:tab w:val="left" w:pos="851"/>
        </w:tabs>
        <w:rPr>
          <w:b/>
          <w:bCs/>
          <w:sz w:val="24"/>
          <w:szCs w:val="24"/>
        </w:rPr>
      </w:pPr>
    </w:p>
    <w:p w14:paraId="369626F4" w14:textId="77777777" w:rsidR="00160015" w:rsidRPr="004E468A" w:rsidRDefault="00160015" w:rsidP="007A4EE6">
      <w:pPr>
        <w:jc w:val="both"/>
        <w:rPr>
          <w:rFonts w:eastAsiaTheme="majorEastAsia"/>
          <w:b/>
          <w:bCs/>
          <w:color w:val="2F5496" w:themeColor="accent1" w:themeShade="BF"/>
          <w:spacing w:val="20"/>
          <w:sz w:val="28"/>
          <w:szCs w:val="28"/>
        </w:rPr>
      </w:pPr>
      <w:r w:rsidRPr="004E468A">
        <w:br w:type="page"/>
      </w:r>
      <w:bookmarkStart w:id="83" w:name="_Toc67292118"/>
      <w:bookmarkStart w:id="84" w:name="_Hlk67824874"/>
      <w:r w:rsidRPr="004E468A">
        <w:rPr>
          <w:rFonts w:eastAsiaTheme="majorEastAsia"/>
          <w:b/>
          <w:bCs/>
          <w:color w:val="2F5496" w:themeColor="accent1" w:themeShade="BF"/>
          <w:spacing w:val="20"/>
          <w:sz w:val="24"/>
          <w:szCs w:val="24"/>
        </w:rPr>
        <w:lastRenderedPageBreak/>
        <w:t>Załącznik nr 4.3 do SWZ - WYKAZ WYKONANYCH/</w:t>
      </w:r>
      <w:r w:rsidR="000F6329" w:rsidRPr="004E468A">
        <w:rPr>
          <w:rFonts w:eastAsiaTheme="majorEastAsia"/>
          <w:b/>
          <w:bCs/>
          <w:color w:val="2F5496" w:themeColor="accent1" w:themeShade="BF"/>
          <w:spacing w:val="20"/>
          <w:sz w:val="24"/>
          <w:szCs w:val="24"/>
        </w:rPr>
        <w:t xml:space="preserve"> </w:t>
      </w:r>
      <w:r w:rsidRPr="004E468A">
        <w:rPr>
          <w:rFonts w:eastAsiaTheme="majorEastAsia"/>
          <w:b/>
          <w:bCs/>
          <w:color w:val="2F5496" w:themeColor="accent1" w:themeShade="BF"/>
          <w:spacing w:val="20"/>
          <w:sz w:val="24"/>
          <w:szCs w:val="24"/>
        </w:rPr>
        <w:t>WYKONYWANYCH USŁUG</w:t>
      </w:r>
      <w:bookmarkEnd w:id="83"/>
      <w:r w:rsidR="00977C90" w:rsidRPr="004E468A">
        <w:rPr>
          <w:rFonts w:eastAsiaTheme="majorEastAsia"/>
          <w:b/>
          <w:bCs/>
          <w:color w:val="2F5496" w:themeColor="accent1" w:themeShade="BF"/>
          <w:spacing w:val="20"/>
          <w:sz w:val="24"/>
          <w:szCs w:val="24"/>
        </w:rPr>
        <w:t>/DOSTAW</w:t>
      </w:r>
    </w:p>
    <w:p w14:paraId="39612A52" w14:textId="77777777" w:rsidR="00F45433" w:rsidRPr="004E468A" w:rsidRDefault="00F45433" w:rsidP="00490288">
      <w:pPr>
        <w:rPr>
          <w:b/>
          <w:sz w:val="24"/>
          <w:szCs w:val="24"/>
        </w:rPr>
      </w:pPr>
    </w:p>
    <w:bookmarkEnd w:id="84"/>
    <w:p w14:paraId="5FA150CC" w14:textId="77777777" w:rsidR="00F45433" w:rsidRPr="004E468A" w:rsidRDefault="00F45433" w:rsidP="00F45433">
      <w:pPr>
        <w:spacing w:after="160" w:line="259" w:lineRule="auto"/>
        <w:jc w:val="both"/>
        <w:rPr>
          <w:rFonts w:eastAsiaTheme="majorEastAsia"/>
          <w:b/>
          <w:bCs/>
          <w:sz w:val="24"/>
          <w:szCs w:val="24"/>
        </w:rPr>
      </w:pPr>
    </w:p>
    <w:p w14:paraId="4B3D37AE" w14:textId="63FB119F" w:rsidR="00F45433" w:rsidRDefault="00F45433" w:rsidP="00B773FE">
      <w:pPr>
        <w:pStyle w:val="Tekstkomentarza"/>
        <w:jc w:val="center"/>
        <w:rPr>
          <w:b/>
          <w:color w:val="FF0000"/>
          <w:sz w:val="24"/>
          <w:szCs w:val="24"/>
        </w:rPr>
      </w:pPr>
      <w:r w:rsidRPr="004E468A">
        <w:rPr>
          <w:b/>
          <w:sz w:val="24"/>
          <w:szCs w:val="24"/>
        </w:rPr>
        <w:t xml:space="preserve">w okresie </w:t>
      </w:r>
      <w:r w:rsidRPr="008266A6">
        <w:rPr>
          <w:b/>
          <w:sz w:val="24"/>
          <w:szCs w:val="24"/>
        </w:rPr>
        <w:t xml:space="preserve">ostatnich trzech </w:t>
      </w:r>
      <w:r w:rsidR="00C013F8" w:rsidRPr="008266A6">
        <w:rPr>
          <w:b/>
          <w:sz w:val="24"/>
          <w:szCs w:val="24"/>
        </w:rPr>
        <w:t>lat</w:t>
      </w:r>
      <w:r w:rsidR="007A0F82" w:rsidRPr="008266A6">
        <w:rPr>
          <w:b/>
          <w:sz w:val="24"/>
          <w:szCs w:val="24"/>
        </w:rPr>
        <w:t xml:space="preserve"> </w:t>
      </w:r>
    </w:p>
    <w:p w14:paraId="766739DF" w14:textId="77777777" w:rsidR="00B773FE" w:rsidRPr="004E468A" w:rsidRDefault="00B773FE" w:rsidP="00B773FE">
      <w:pPr>
        <w:pStyle w:val="Tekstkomentarza"/>
        <w:jc w:val="center"/>
        <w:rPr>
          <w:b/>
          <w:sz w:val="24"/>
          <w:szCs w:val="24"/>
        </w:rPr>
      </w:pPr>
    </w:p>
    <w:p w14:paraId="068DE761" w14:textId="77777777" w:rsidR="00F45433" w:rsidRPr="004E468A" w:rsidRDefault="00F45433" w:rsidP="00F45433">
      <w:pPr>
        <w:jc w:val="center"/>
        <w:rPr>
          <w:b/>
          <w:sz w:val="24"/>
          <w:szCs w:val="24"/>
        </w:rPr>
      </w:pPr>
      <w:r w:rsidRPr="004E468A">
        <w:rPr>
          <w:b/>
          <w:sz w:val="24"/>
          <w:szCs w:val="24"/>
        </w:rPr>
        <w:t>w zakresie niezbędnym do wykazania spełnienia warunku udziału w postępowaniu</w:t>
      </w:r>
    </w:p>
    <w:p w14:paraId="0CF22D90" w14:textId="77777777" w:rsidR="00F45433" w:rsidRPr="004E468A" w:rsidRDefault="00F45433" w:rsidP="00F45433">
      <w:pPr>
        <w:jc w:val="center"/>
        <w:rPr>
          <w:b/>
          <w:sz w:val="24"/>
          <w:szCs w:val="24"/>
        </w:rPr>
      </w:pPr>
    </w:p>
    <w:p w14:paraId="41CA9F11" w14:textId="77777777" w:rsidR="00490288" w:rsidRPr="004E468A" w:rsidRDefault="00490288" w:rsidP="00F45433">
      <w:pPr>
        <w:jc w:val="center"/>
        <w:rPr>
          <w:b/>
          <w:sz w:val="24"/>
          <w:szCs w:val="24"/>
        </w:rPr>
      </w:pPr>
    </w:p>
    <w:p w14:paraId="15451A08" w14:textId="77777777" w:rsidR="00F45433" w:rsidRPr="004E468A" w:rsidRDefault="00F45433" w:rsidP="00F45433">
      <w:pPr>
        <w:tabs>
          <w:tab w:val="left" w:pos="0"/>
        </w:tabs>
        <w:rPr>
          <w:sz w:val="22"/>
          <w:szCs w:val="22"/>
        </w:rPr>
      </w:pPr>
      <w:r w:rsidRPr="004E468A">
        <w:rPr>
          <w:sz w:val="22"/>
          <w:szCs w:val="22"/>
        </w:rPr>
        <w:t>Nazwa Wykonawcy: ...................................................................................................................</w:t>
      </w:r>
    </w:p>
    <w:p w14:paraId="170469FE" w14:textId="77777777" w:rsidR="00F45433" w:rsidRPr="004E468A" w:rsidRDefault="00F45433" w:rsidP="00F45433">
      <w:pPr>
        <w:tabs>
          <w:tab w:val="left" w:pos="0"/>
        </w:tabs>
        <w:rPr>
          <w:sz w:val="22"/>
          <w:szCs w:val="22"/>
        </w:rPr>
      </w:pPr>
    </w:p>
    <w:p w14:paraId="1F62FAE2" w14:textId="77777777" w:rsidR="00F45433" w:rsidRPr="004E468A" w:rsidRDefault="00F45433" w:rsidP="00F45433">
      <w:pPr>
        <w:tabs>
          <w:tab w:val="left" w:pos="851"/>
        </w:tabs>
        <w:jc w:val="both"/>
        <w:rPr>
          <w:sz w:val="24"/>
          <w:szCs w:val="24"/>
          <w:lang w:eastAsia="zh-CN"/>
        </w:rPr>
      </w:pPr>
    </w:p>
    <w:p w14:paraId="333F8020" w14:textId="77777777" w:rsidR="00F45433" w:rsidRPr="004E468A"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
        <w:gridCol w:w="2202"/>
        <w:gridCol w:w="1559"/>
        <w:gridCol w:w="1417"/>
        <w:gridCol w:w="1560"/>
        <w:gridCol w:w="1842"/>
      </w:tblGrid>
      <w:tr w:rsidR="00F45433" w:rsidRPr="004E468A" w14:paraId="5714ED3F" w14:textId="77777777" w:rsidTr="007714D8">
        <w:tc>
          <w:tcPr>
            <w:tcW w:w="634" w:type="dxa"/>
            <w:vAlign w:val="center"/>
          </w:tcPr>
          <w:p w14:paraId="2623252B" w14:textId="77777777" w:rsidR="00F45433" w:rsidRPr="004E468A" w:rsidRDefault="00F45433" w:rsidP="00743C95">
            <w:pPr>
              <w:tabs>
                <w:tab w:val="left" w:pos="851"/>
              </w:tabs>
              <w:ind w:left="-70"/>
              <w:jc w:val="both"/>
              <w:rPr>
                <w:b/>
                <w:sz w:val="18"/>
                <w:szCs w:val="18"/>
                <w:lang w:eastAsia="zh-CN"/>
              </w:rPr>
            </w:pPr>
            <w:r w:rsidRPr="004E468A">
              <w:rPr>
                <w:b/>
                <w:sz w:val="18"/>
                <w:szCs w:val="18"/>
                <w:lang w:eastAsia="zh-CN"/>
              </w:rPr>
              <w:t>Lp.</w:t>
            </w:r>
          </w:p>
        </w:tc>
        <w:tc>
          <w:tcPr>
            <w:tcW w:w="2202" w:type="dxa"/>
            <w:vAlign w:val="center"/>
          </w:tcPr>
          <w:p w14:paraId="2D55986C" w14:textId="77777777" w:rsidR="00F45433" w:rsidRPr="004E468A" w:rsidRDefault="00F45433" w:rsidP="00743C95">
            <w:pPr>
              <w:tabs>
                <w:tab w:val="left" w:pos="851"/>
              </w:tabs>
              <w:jc w:val="center"/>
              <w:rPr>
                <w:b/>
                <w:sz w:val="18"/>
                <w:szCs w:val="18"/>
                <w:lang w:eastAsia="zh-CN"/>
              </w:rPr>
            </w:pPr>
            <w:r w:rsidRPr="004E468A">
              <w:rPr>
                <w:b/>
                <w:sz w:val="18"/>
                <w:szCs w:val="18"/>
                <w:lang w:eastAsia="zh-CN"/>
              </w:rPr>
              <w:t>Przedmiot zamówienia</w:t>
            </w:r>
          </w:p>
        </w:tc>
        <w:tc>
          <w:tcPr>
            <w:tcW w:w="1559" w:type="dxa"/>
            <w:vAlign w:val="center"/>
          </w:tcPr>
          <w:p w14:paraId="47C52ABF" w14:textId="77777777" w:rsidR="00F45433" w:rsidRPr="004E468A" w:rsidRDefault="00F45433" w:rsidP="00743C95">
            <w:pPr>
              <w:tabs>
                <w:tab w:val="left" w:pos="851"/>
              </w:tabs>
              <w:jc w:val="center"/>
              <w:rPr>
                <w:b/>
                <w:sz w:val="18"/>
                <w:szCs w:val="18"/>
                <w:lang w:eastAsia="zh-CN"/>
              </w:rPr>
            </w:pPr>
            <w:r w:rsidRPr="004E468A">
              <w:rPr>
                <w:b/>
                <w:sz w:val="18"/>
                <w:szCs w:val="18"/>
                <w:lang w:eastAsia="zh-CN"/>
              </w:rPr>
              <w:t>Wartość zamówienia brutto zł</w:t>
            </w:r>
          </w:p>
          <w:p w14:paraId="7205AE1C" w14:textId="77777777" w:rsidR="00F45433" w:rsidRPr="004E468A" w:rsidRDefault="00F45433" w:rsidP="00743C95">
            <w:pPr>
              <w:tabs>
                <w:tab w:val="left" w:pos="851"/>
              </w:tabs>
              <w:jc w:val="center"/>
              <w:rPr>
                <w:sz w:val="18"/>
                <w:szCs w:val="18"/>
                <w:lang w:eastAsia="zh-CN"/>
              </w:rPr>
            </w:pPr>
            <w:r w:rsidRPr="004E468A">
              <w:rPr>
                <w:sz w:val="18"/>
                <w:szCs w:val="18"/>
                <w:lang w:eastAsia="zh-CN"/>
              </w:rPr>
              <w:t>(w okresie ostatnich trzech lat przed terminem składania ofert)</w:t>
            </w:r>
          </w:p>
        </w:tc>
        <w:tc>
          <w:tcPr>
            <w:tcW w:w="1417" w:type="dxa"/>
            <w:vAlign w:val="center"/>
          </w:tcPr>
          <w:p w14:paraId="5EF5685F" w14:textId="77777777" w:rsidR="00F45433" w:rsidRPr="004E468A" w:rsidRDefault="00F45433" w:rsidP="00743C95">
            <w:pPr>
              <w:tabs>
                <w:tab w:val="left" w:pos="851"/>
              </w:tabs>
              <w:jc w:val="center"/>
              <w:rPr>
                <w:b/>
                <w:bCs/>
                <w:sz w:val="18"/>
                <w:szCs w:val="18"/>
                <w:lang w:eastAsia="zh-CN"/>
              </w:rPr>
            </w:pPr>
            <w:r w:rsidRPr="004E468A">
              <w:rPr>
                <w:b/>
                <w:bCs/>
                <w:sz w:val="18"/>
                <w:szCs w:val="18"/>
                <w:lang w:eastAsia="zh-CN"/>
              </w:rPr>
              <w:t>Data wykonania</w:t>
            </w:r>
          </w:p>
          <w:p w14:paraId="07B1FCA0" w14:textId="77777777" w:rsidR="00F45433" w:rsidRPr="004E468A" w:rsidRDefault="00F45433" w:rsidP="00743C95">
            <w:pPr>
              <w:tabs>
                <w:tab w:val="left" w:pos="851"/>
              </w:tabs>
              <w:jc w:val="center"/>
              <w:rPr>
                <w:sz w:val="18"/>
                <w:szCs w:val="18"/>
                <w:lang w:eastAsia="zh-CN"/>
              </w:rPr>
            </w:pPr>
            <w:r w:rsidRPr="004E468A">
              <w:rPr>
                <w:sz w:val="18"/>
                <w:szCs w:val="18"/>
                <w:lang w:eastAsia="zh-CN"/>
              </w:rPr>
              <w:t xml:space="preserve">(należy podać: </w:t>
            </w:r>
            <w:proofErr w:type="spellStart"/>
            <w:r w:rsidRPr="004E468A">
              <w:rPr>
                <w:sz w:val="18"/>
                <w:szCs w:val="18"/>
                <w:lang w:eastAsia="zh-CN"/>
              </w:rPr>
              <w:t>dd</w:t>
            </w:r>
            <w:proofErr w:type="spellEnd"/>
            <w:r w:rsidRPr="004E468A">
              <w:rPr>
                <w:sz w:val="18"/>
                <w:szCs w:val="18"/>
                <w:lang w:eastAsia="zh-CN"/>
              </w:rPr>
              <w:t>/mm/</w:t>
            </w:r>
            <w:proofErr w:type="spellStart"/>
            <w:r w:rsidRPr="004E468A">
              <w:rPr>
                <w:sz w:val="18"/>
                <w:szCs w:val="18"/>
                <w:lang w:eastAsia="zh-CN"/>
              </w:rPr>
              <w:t>rrrr</w:t>
            </w:r>
            <w:proofErr w:type="spellEnd"/>
            <w:r w:rsidRPr="004E468A">
              <w:rPr>
                <w:sz w:val="18"/>
                <w:szCs w:val="18"/>
                <w:lang w:eastAsia="zh-CN"/>
              </w:rPr>
              <w:t xml:space="preserve"> lub okres od </w:t>
            </w:r>
            <w:proofErr w:type="spellStart"/>
            <w:r w:rsidRPr="004E468A">
              <w:rPr>
                <w:sz w:val="18"/>
                <w:szCs w:val="18"/>
                <w:lang w:eastAsia="zh-CN"/>
              </w:rPr>
              <w:t>dd</w:t>
            </w:r>
            <w:proofErr w:type="spellEnd"/>
            <w:r w:rsidRPr="004E468A">
              <w:rPr>
                <w:sz w:val="18"/>
                <w:szCs w:val="18"/>
                <w:lang w:eastAsia="zh-CN"/>
              </w:rPr>
              <w:t>/mm/</w:t>
            </w:r>
            <w:proofErr w:type="spellStart"/>
            <w:r w:rsidRPr="004E468A">
              <w:rPr>
                <w:sz w:val="18"/>
                <w:szCs w:val="18"/>
                <w:lang w:eastAsia="zh-CN"/>
              </w:rPr>
              <w:t>rrrr</w:t>
            </w:r>
            <w:proofErr w:type="spellEnd"/>
            <w:r w:rsidRPr="004E468A">
              <w:rPr>
                <w:sz w:val="18"/>
                <w:szCs w:val="18"/>
                <w:lang w:eastAsia="zh-CN"/>
              </w:rPr>
              <w:t xml:space="preserve"> do </w:t>
            </w:r>
            <w:proofErr w:type="spellStart"/>
            <w:r w:rsidRPr="004E468A">
              <w:rPr>
                <w:sz w:val="18"/>
                <w:szCs w:val="18"/>
                <w:lang w:eastAsia="zh-CN"/>
              </w:rPr>
              <w:t>dd</w:t>
            </w:r>
            <w:proofErr w:type="spellEnd"/>
            <w:r w:rsidRPr="004E468A">
              <w:rPr>
                <w:sz w:val="18"/>
                <w:szCs w:val="18"/>
                <w:lang w:eastAsia="zh-CN"/>
              </w:rPr>
              <w:t>/mm/</w:t>
            </w:r>
            <w:proofErr w:type="spellStart"/>
            <w:r w:rsidRPr="004E468A">
              <w:rPr>
                <w:sz w:val="18"/>
                <w:szCs w:val="18"/>
                <w:lang w:eastAsia="zh-CN"/>
              </w:rPr>
              <w:t>rrrr</w:t>
            </w:r>
            <w:proofErr w:type="spellEnd"/>
            <w:r w:rsidRPr="004E468A">
              <w:rPr>
                <w:sz w:val="18"/>
                <w:szCs w:val="18"/>
                <w:lang w:eastAsia="zh-CN"/>
              </w:rPr>
              <w:t>)</w:t>
            </w:r>
          </w:p>
        </w:tc>
        <w:tc>
          <w:tcPr>
            <w:tcW w:w="1560" w:type="dxa"/>
            <w:vAlign w:val="center"/>
          </w:tcPr>
          <w:p w14:paraId="5235401E" w14:textId="77777777" w:rsidR="00F45433" w:rsidRPr="004E468A" w:rsidRDefault="00F45433" w:rsidP="00743C95">
            <w:pPr>
              <w:tabs>
                <w:tab w:val="left" w:pos="851"/>
              </w:tabs>
              <w:jc w:val="center"/>
              <w:rPr>
                <w:b/>
                <w:sz w:val="18"/>
                <w:szCs w:val="18"/>
                <w:lang w:eastAsia="zh-CN"/>
              </w:rPr>
            </w:pPr>
            <w:r w:rsidRPr="004E468A">
              <w:rPr>
                <w:b/>
                <w:sz w:val="18"/>
                <w:szCs w:val="18"/>
                <w:lang w:eastAsia="zh-CN"/>
              </w:rPr>
              <w:t xml:space="preserve">Pełna nazwa Odbiorcy </w:t>
            </w:r>
          </w:p>
        </w:tc>
        <w:tc>
          <w:tcPr>
            <w:tcW w:w="1842" w:type="dxa"/>
            <w:vAlign w:val="center"/>
          </w:tcPr>
          <w:p w14:paraId="5FE9AF5D" w14:textId="77777777" w:rsidR="00F45433" w:rsidRPr="004E468A" w:rsidRDefault="00F45433" w:rsidP="00743C95">
            <w:pPr>
              <w:tabs>
                <w:tab w:val="left" w:pos="851"/>
              </w:tabs>
              <w:jc w:val="center"/>
              <w:rPr>
                <w:b/>
                <w:sz w:val="18"/>
                <w:szCs w:val="18"/>
                <w:lang w:eastAsia="zh-CN"/>
              </w:rPr>
            </w:pPr>
            <w:r w:rsidRPr="004E468A">
              <w:rPr>
                <w:b/>
                <w:sz w:val="18"/>
                <w:szCs w:val="18"/>
                <w:lang w:eastAsia="zh-CN"/>
              </w:rPr>
              <w:t xml:space="preserve">Podmiot wykonujący zamówienie* </w:t>
            </w:r>
          </w:p>
          <w:p w14:paraId="22F97547" w14:textId="77777777" w:rsidR="00F45433" w:rsidRPr="004E468A" w:rsidRDefault="00F45433" w:rsidP="00743C95">
            <w:pPr>
              <w:tabs>
                <w:tab w:val="left" w:pos="851"/>
              </w:tabs>
              <w:jc w:val="center"/>
              <w:rPr>
                <w:b/>
                <w:sz w:val="18"/>
                <w:szCs w:val="18"/>
                <w:lang w:eastAsia="zh-CN"/>
              </w:rPr>
            </w:pPr>
            <w:r w:rsidRPr="004E468A">
              <w:rPr>
                <w:sz w:val="18"/>
                <w:szCs w:val="18"/>
                <w:lang w:eastAsia="zh-CN"/>
              </w:rPr>
              <w:t xml:space="preserve">(w przypadku korzystania przez Wykonawcę </w:t>
            </w:r>
            <w:r w:rsidRPr="004E468A">
              <w:rPr>
                <w:sz w:val="18"/>
                <w:szCs w:val="18"/>
                <w:lang w:eastAsia="zh-CN"/>
              </w:rPr>
              <w:br/>
              <w:t>z jego potencjału)</w:t>
            </w:r>
          </w:p>
        </w:tc>
      </w:tr>
      <w:tr w:rsidR="00F45433" w:rsidRPr="004E468A" w14:paraId="2451A260" w14:textId="77777777" w:rsidTr="007714D8">
        <w:tc>
          <w:tcPr>
            <w:tcW w:w="634" w:type="dxa"/>
            <w:vAlign w:val="center"/>
          </w:tcPr>
          <w:p w14:paraId="58DE7C87" w14:textId="77777777" w:rsidR="00F45433" w:rsidRPr="004E468A" w:rsidRDefault="00F45433" w:rsidP="00743C95">
            <w:pPr>
              <w:tabs>
                <w:tab w:val="left" w:pos="851"/>
              </w:tabs>
              <w:ind w:left="-70"/>
              <w:jc w:val="center"/>
              <w:rPr>
                <w:bCs/>
                <w:i/>
                <w:iCs/>
                <w:lang w:eastAsia="zh-CN"/>
              </w:rPr>
            </w:pPr>
            <w:r w:rsidRPr="004E468A">
              <w:rPr>
                <w:bCs/>
                <w:i/>
                <w:iCs/>
                <w:lang w:eastAsia="zh-CN"/>
              </w:rPr>
              <w:t>1</w:t>
            </w:r>
          </w:p>
        </w:tc>
        <w:tc>
          <w:tcPr>
            <w:tcW w:w="2202" w:type="dxa"/>
            <w:vAlign w:val="center"/>
          </w:tcPr>
          <w:p w14:paraId="6A5C1D6F" w14:textId="77777777" w:rsidR="00F45433" w:rsidRPr="004E468A" w:rsidRDefault="00F45433" w:rsidP="00743C95">
            <w:pPr>
              <w:tabs>
                <w:tab w:val="left" w:pos="851"/>
              </w:tabs>
              <w:jc w:val="center"/>
              <w:rPr>
                <w:bCs/>
                <w:i/>
                <w:iCs/>
                <w:lang w:eastAsia="zh-CN"/>
              </w:rPr>
            </w:pPr>
            <w:r w:rsidRPr="004E468A">
              <w:rPr>
                <w:bCs/>
                <w:i/>
                <w:iCs/>
                <w:lang w:eastAsia="zh-CN"/>
              </w:rPr>
              <w:t>2</w:t>
            </w:r>
          </w:p>
        </w:tc>
        <w:tc>
          <w:tcPr>
            <w:tcW w:w="1559" w:type="dxa"/>
            <w:vAlign w:val="center"/>
          </w:tcPr>
          <w:p w14:paraId="6AE215B8" w14:textId="77777777" w:rsidR="00F45433" w:rsidRPr="004E468A" w:rsidRDefault="00F45433" w:rsidP="00743C95">
            <w:pPr>
              <w:tabs>
                <w:tab w:val="left" w:pos="851"/>
              </w:tabs>
              <w:jc w:val="center"/>
              <w:rPr>
                <w:bCs/>
                <w:i/>
                <w:iCs/>
                <w:lang w:eastAsia="zh-CN"/>
              </w:rPr>
            </w:pPr>
            <w:r w:rsidRPr="004E468A">
              <w:rPr>
                <w:bCs/>
                <w:i/>
                <w:iCs/>
                <w:lang w:eastAsia="zh-CN"/>
              </w:rPr>
              <w:t>3</w:t>
            </w:r>
          </w:p>
        </w:tc>
        <w:tc>
          <w:tcPr>
            <w:tcW w:w="1417" w:type="dxa"/>
            <w:vAlign w:val="center"/>
          </w:tcPr>
          <w:p w14:paraId="7E683158" w14:textId="77777777" w:rsidR="00F45433" w:rsidRPr="004E468A" w:rsidRDefault="00F45433" w:rsidP="00743C95">
            <w:pPr>
              <w:tabs>
                <w:tab w:val="left" w:pos="851"/>
              </w:tabs>
              <w:jc w:val="center"/>
              <w:rPr>
                <w:bCs/>
                <w:i/>
                <w:iCs/>
                <w:lang w:eastAsia="zh-CN"/>
              </w:rPr>
            </w:pPr>
            <w:r w:rsidRPr="004E468A">
              <w:rPr>
                <w:bCs/>
                <w:i/>
                <w:iCs/>
                <w:lang w:eastAsia="zh-CN"/>
              </w:rPr>
              <w:t>4</w:t>
            </w:r>
          </w:p>
        </w:tc>
        <w:tc>
          <w:tcPr>
            <w:tcW w:w="1560" w:type="dxa"/>
            <w:vAlign w:val="center"/>
          </w:tcPr>
          <w:p w14:paraId="7E3A06C2" w14:textId="77777777" w:rsidR="00F45433" w:rsidRPr="004E468A" w:rsidRDefault="00F45433" w:rsidP="00743C95">
            <w:pPr>
              <w:tabs>
                <w:tab w:val="left" w:pos="851"/>
              </w:tabs>
              <w:jc w:val="center"/>
              <w:rPr>
                <w:bCs/>
                <w:i/>
                <w:iCs/>
                <w:lang w:eastAsia="zh-CN"/>
              </w:rPr>
            </w:pPr>
            <w:r w:rsidRPr="004E468A">
              <w:rPr>
                <w:bCs/>
                <w:i/>
                <w:iCs/>
                <w:lang w:eastAsia="zh-CN"/>
              </w:rPr>
              <w:t>5</w:t>
            </w:r>
          </w:p>
        </w:tc>
        <w:tc>
          <w:tcPr>
            <w:tcW w:w="1842" w:type="dxa"/>
            <w:vAlign w:val="center"/>
          </w:tcPr>
          <w:p w14:paraId="1322422E" w14:textId="77777777" w:rsidR="00F45433" w:rsidRPr="004E468A" w:rsidRDefault="00F45433" w:rsidP="00743C95">
            <w:pPr>
              <w:tabs>
                <w:tab w:val="left" w:pos="851"/>
              </w:tabs>
              <w:jc w:val="center"/>
              <w:rPr>
                <w:bCs/>
                <w:i/>
                <w:iCs/>
                <w:lang w:eastAsia="zh-CN"/>
              </w:rPr>
            </w:pPr>
            <w:r w:rsidRPr="004E468A">
              <w:rPr>
                <w:bCs/>
                <w:i/>
                <w:iCs/>
                <w:lang w:eastAsia="zh-CN"/>
              </w:rPr>
              <w:t>6</w:t>
            </w:r>
          </w:p>
        </w:tc>
      </w:tr>
      <w:tr w:rsidR="00F45433" w:rsidRPr="004E468A" w14:paraId="4BEE4269" w14:textId="77777777" w:rsidTr="00743C95">
        <w:trPr>
          <w:cantSplit/>
          <w:trHeight w:val="228"/>
        </w:trPr>
        <w:tc>
          <w:tcPr>
            <w:tcW w:w="9214" w:type="dxa"/>
            <w:gridSpan w:val="6"/>
            <w:vAlign w:val="center"/>
          </w:tcPr>
          <w:p w14:paraId="6ACEF12C" w14:textId="77777777" w:rsidR="00F45433" w:rsidRPr="00B238D8" w:rsidRDefault="00F45433" w:rsidP="00743C95">
            <w:pPr>
              <w:tabs>
                <w:tab w:val="left" w:pos="851"/>
              </w:tabs>
              <w:jc w:val="center"/>
              <w:rPr>
                <w:b/>
                <w:sz w:val="24"/>
                <w:szCs w:val="24"/>
                <w:lang w:eastAsia="zh-CN"/>
              </w:rPr>
            </w:pPr>
            <w:r w:rsidRPr="00B238D8">
              <w:rPr>
                <w:b/>
                <w:sz w:val="24"/>
                <w:szCs w:val="24"/>
                <w:lang w:eastAsia="zh-CN"/>
              </w:rPr>
              <w:t>Zadanie nr 1</w:t>
            </w:r>
            <w:r w:rsidR="002403CB" w:rsidRPr="00B238D8">
              <w:rPr>
                <w:b/>
                <w:sz w:val="24"/>
                <w:szCs w:val="24"/>
                <w:lang w:eastAsia="zh-CN"/>
              </w:rPr>
              <w:t>:</w:t>
            </w:r>
          </w:p>
          <w:p w14:paraId="04309688" w14:textId="1A7BF25B" w:rsidR="00B773FE" w:rsidRPr="00B238D8" w:rsidRDefault="002403CB" w:rsidP="00B773FE">
            <w:pPr>
              <w:spacing w:before="120"/>
              <w:jc w:val="both"/>
            </w:pPr>
            <w:r w:rsidRPr="00B238D8">
              <w:rPr>
                <w:bCs/>
                <w:lang w:eastAsia="zh-CN"/>
              </w:rPr>
              <w:t xml:space="preserve">warunek: </w:t>
            </w:r>
            <w:r w:rsidR="00B773FE" w:rsidRPr="00B238D8">
              <w:t xml:space="preserve">w okresie ostatnich </w:t>
            </w:r>
            <w:r w:rsidR="00B773FE" w:rsidRPr="00B238D8">
              <w:rPr>
                <w:bCs/>
                <w:iCs/>
              </w:rPr>
              <w:t xml:space="preserve">3 lat </w:t>
            </w:r>
            <w:r w:rsidR="00B773FE" w:rsidRPr="00B238D8">
              <w:t xml:space="preserve">przed terminem składania ofert (a jeśli okres prowadzenia działalności jest krótszy to w tym okresie) wykonał co najmniej dwie usługi w zakresie utrzymania ruchu elektrycznego górniczych wyciągów szybowych w zakładach górniczych o łącznej wartości tych usług nie mniejszej </w:t>
            </w:r>
            <w:proofErr w:type="gramStart"/>
            <w:r w:rsidR="00B773FE" w:rsidRPr="00B238D8">
              <w:t xml:space="preserve">niż  </w:t>
            </w:r>
            <w:r w:rsidR="00B773FE" w:rsidRPr="00B238D8">
              <w:rPr>
                <w:b/>
                <w:bCs/>
              </w:rPr>
              <w:t>120</w:t>
            </w:r>
            <w:proofErr w:type="gramEnd"/>
            <w:r w:rsidR="00B773FE" w:rsidRPr="00B238D8">
              <w:rPr>
                <w:b/>
                <w:bCs/>
              </w:rPr>
              <w:t xml:space="preserve"> 000,00 zł </w:t>
            </w:r>
          </w:p>
          <w:p w14:paraId="20071CF2" w14:textId="570BA52A" w:rsidR="002403CB" w:rsidRPr="00B238D8" w:rsidRDefault="002403CB" w:rsidP="002403CB">
            <w:pPr>
              <w:tabs>
                <w:tab w:val="left" w:pos="851"/>
              </w:tabs>
              <w:rPr>
                <w:bCs/>
                <w:sz w:val="24"/>
                <w:szCs w:val="24"/>
                <w:lang w:eastAsia="zh-CN"/>
              </w:rPr>
            </w:pPr>
          </w:p>
        </w:tc>
      </w:tr>
      <w:tr w:rsidR="00F45433" w:rsidRPr="004E468A" w14:paraId="79ECB55A" w14:textId="77777777" w:rsidTr="007714D8">
        <w:trPr>
          <w:cantSplit/>
          <w:trHeight w:val="735"/>
        </w:trPr>
        <w:tc>
          <w:tcPr>
            <w:tcW w:w="634" w:type="dxa"/>
            <w:vAlign w:val="center"/>
          </w:tcPr>
          <w:p w14:paraId="0E768F76" w14:textId="77777777" w:rsidR="00F45433" w:rsidRPr="00B238D8" w:rsidRDefault="00F45433" w:rsidP="00743C95">
            <w:pPr>
              <w:tabs>
                <w:tab w:val="left" w:pos="851"/>
              </w:tabs>
              <w:jc w:val="both"/>
              <w:rPr>
                <w:b/>
                <w:lang w:eastAsia="zh-CN"/>
              </w:rPr>
            </w:pPr>
            <w:r w:rsidRPr="00B238D8">
              <w:rPr>
                <w:b/>
                <w:lang w:eastAsia="zh-CN"/>
              </w:rPr>
              <w:t>1.1</w:t>
            </w:r>
          </w:p>
        </w:tc>
        <w:tc>
          <w:tcPr>
            <w:tcW w:w="2202" w:type="dxa"/>
          </w:tcPr>
          <w:p w14:paraId="756A691F" w14:textId="77777777" w:rsidR="00F45433" w:rsidRPr="00B238D8" w:rsidRDefault="00F45433" w:rsidP="00743C95">
            <w:pPr>
              <w:tabs>
                <w:tab w:val="left" w:pos="851"/>
              </w:tabs>
              <w:jc w:val="both"/>
              <w:rPr>
                <w:sz w:val="24"/>
                <w:szCs w:val="24"/>
                <w:lang w:eastAsia="zh-CN"/>
              </w:rPr>
            </w:pPr>
          </w:p>
          <w:p w14:paraId="0E4FC080" w14:textId="77777777" w:rsidR="00F45433" w:rsidRPr="00B238D8" w:rsidRDefault="00F45433" w:rsidP="00743C95">
            <w:pPr>
              <w:tabs>
                <w:tab w:val="left" w:pos="851"/>
              </w:tabs>
              <w:jc w:val="both"/>
              <w:rPr>
                <w:sz w:val="24"/>
                <w:szCs w:val="24"/>
                <w:lang w:eastAsia="zh-CN"/>
              </w:rPr>
            </w:pPr>
          </w:p>
        </w:tc>
        <w:tc>
          <w:tcPr>
            <w:tcW w:w="1559" w:type="dxa"/>
          </w:tcPr>
          <w:p w14:paraId="2498BA41" w14:textId="77777777" w:rsidR="00F45433" w:rsidRPr="00B238D8" w:rsidRDefault="00F45433" w:rsidP="00743C95">
            <w:pPr>
              <w:tabs>
                <w:tab w:val="left" w:pos="851"/>
              </w:tabs>
              <w:jc w:val="both"/>
              <w:rPr>
                <w:b/>
                <w:sz w:val="24"/>
                <w:szCs w:val="24"/>
                <w:lang w:eastAsia="zh-CN"/>
              </w:rPr>
            </w:pPr>
          </w:p>
        </w:tc>
        <w:tc>
          <w:tcPr>
            <w:tcW w:w="1417" w:type="dxa"/>
          </w:tcPr>
          <w:p w14:paraId="122E1B98" w14:textId="77777777" w:rsidR="00F45433" w:rsidRPr="00B238D8" w:rsidRDefault="00F45433" w:rsidP="00743C95">
            <w:pPr>
              <w:tabs>
                <w:tab w:val="left" w:pos="851"/>
              </w:tabs>
              <w:jc w:val="both"/>
              <w:rPr>
                <w:b/>
                <w:sz w:val="24"/>
                <w:szCs w:val="24"/>
                <w:lang w:eastAsia="zh-CN"/>
              </w:rPr>
            </w:pPr>
          </w:p>
        </w:tc>
        <w:tc>
          <w:tcPr>
            <w:tcW w:w="1560" w:type="dxa"/>
          </w:tcPr>
          <w:p w14:paraId="0DE550BE" w14:textId="77777777" w:rsidR="00F45433" w:rsidRPr="00B238D8" w:rsidRDefault="00F45433" w:rsidP="00743C95">
            <w:pPr>
              <w:tabs>
                <w:tab w:val="left" w:pos="851"/>
              </w:tabs>
              <w:jc w:val="both"/>
              <w:rPr>
                <w:b/>
                <w:sz w:val="24"/>
                <w:szCs w:val="24"/>
                <w:lang w:eastAsia="zh-CN"/>
              </w:rPr>
            </w:pPr>
          </w:p>
        </w:tc>
        <w:tc>
          <w:tcPr>
            <w:tcW w:w="1842" w:type="dxa"/>
          </w:tcPr>
          <w:p w14:paraId="3157372E" w14:textId="77777777" w:rsidR="00F45433" w:rsidRPr="00B238D8" w:rsidRDefault="00F45433" w:rsidP="00743C95">
            <w:pPr>
              <w:tabs>
                <w:tab w:val="left" w:pos="851"/>
              </w:tabs>
              <w:jc w:val="both"/>
              <w:rPr>
                <w:b/>
                <w:sz w:val="24"/>
                <w:szCs w:val="24"/>
                <w:lang w:eastAsia="zh-CN"/>
              </w:rPr>
            </w:pPr>
          </w:p>
        </w:tc>
      </w:tr>
      <w:tr w:rsidR="00F45433" w:rsidRPr="004E468A" w14:paraId="4FCC198C" w14:textId="77777777" w:rsidTr="007714D8">
        <w:trPr>
          <w:cantSplit/>
          <w:trHeight w:val="598"/>
        </w:trPr>
        <w:tc>
          <w:tcPr>
            <w:tcW w:w="634" w:type="dxa"/>
            <w:vAlign w:val="center"/>
          </w:tcPr>
          <w:p w14:paraId="08F62F24" w14:textId="77777777" w:rsidR="00F45433" w:rsidRPr="00B238D8" w:rsidRDefault="00F45433" w:rsidP="00743C95">
            <w:pPr>
              <w:tabs>
                <w:tab w:val="left" w:pos="851"/>
              </w:tabs>
              <w:jc w:val="both"/>
              <w:rPr>
                <w:b/>
                <w:lang w:eastAsia="zh-CN"/>
              </w:rPr>
            </w:pPr>
            <w:r w:rsidRPr="00B238D8">
              <w:rPr>
                <w:b/>
                <w:lang w:eastAsia="zh-CN"/>
              </w:rPr>
              <w:t>1.2</w:t>
            </w:r>
          </w:p>
        </w:tc>
        <w:tc>
          <w:tcPr>
            <w:tcW w:w="2202" w:type="dxa"/>
          </w:tcPr>
          <w:p w14:paraId="677B2BDA" w14:textId="77777777" w:rsidR="00F45433" w:rsidRPr="00B238D8" w:rsidRDefault="00F45433" w:rsidP="00743C95">
            <w:pPr>
              <w:tabs>
                <w:tab w:val="left" w:pos="851"/>
              </w:tabs>
              <w:jc w:val="both"/>
              <w:rPr>
                <w:sz w:val="24"/>
                <w:szCs w:val="24"/>
                <w:lang w:eastAsia="zh-CN"/>
              </w:rPr>
            </w:pPr>
          </w:p>
          <w:p w14:paraId="7B4E37BD" w14:textId="77777777" w:rsidR="00F45433" w:rsidRPr="00B238D8" w:rsidRDefault="00F45433" w:rsidP="00743C95">
            <w:pPr>
              <w:tabs>
                <w:tab w:val="left" w:pos="851"/>
              </w:tabs>
              <w:jc w:val="both"/>
              <w:rPr>
                <w:sz w:val="24"/>
                <w:szCs w:val="24"/>
                <w:lang w:eastAsia="zh-CN"/>
              </w:rPr>
            </w:pPr>
          </w:p>
          <w:p w14:paraId="02BD3CEF" w14:textId="77777777" w:rsidR="00F45433" w:rsidRPr="00B238D8" w:rsidRDefault="00F45433" w:rsidP="00743C95">
            <w:pPr>
              <w:tabs>
                <w:tab w:val="left" w:pos="851"/>
              </w:tabs>
              <w:jc w:val="both"/>
              <w:rPr>
                <w:sz w:val="24"/>
                <w:szCs w:val="24"/>
                <w:lang w:eastAsia="zh-CN"/>
              </w:rPr>
            </w:pPr>
          </w:p>
        </w:tc>
        <w:tc>
          <w:tcPr>
            <w:tcW w:w="1559" w:type="dxa"/>
          </w:tcPr>
          <w:p w14:paraId="30D74643" w14:textId="77777777" w:rsidR="00F45433" w:rsidRPr="00B238D8" w:rsidRDefault="00F45433" w:rsidP="00743C95">
            <w:pPr>
              <w:tabs>
                <w:tab w:val="left" w:pos="851"/>
              </w:tabs>
              <w:jc w:val="both"/>
              <w:rPr>
                <w:b/>
                <w:sz w:val="24"/>
                <w:szCs w:val="24"/>
                <w:lang w:eastAsia="zh-CN"/>
              </w:rPr>
            </w:pPr>
          </w:p>
        </w:tc>
        <w:tc>
          <w:tcPr>
            <w:tcW w:w="1417" w:type="dxa"/>
          </w:tcPr>
          <w:p w14:paraId="4DAF3CFA" w14:textId="77777777" w:rsidR="00F45433" w:rsidRPr="00B238D8" w:rsidRDefault="00F45433" w:rsidP="00743C95">
            <w:pPr>
              <w:tabs>
                <w:tab w:val="left" w:pos="851"/>
              </w:tabs>
              <w:jc w:val="both"/>
              <w:rPr>
                <w:b/>
                <w:sz w:val="24"/>
                <w:szCs w:val="24"/>
                <w:lang w:eastAsia="zh-CN"/>
              </w:rPr>
            </w:pPr>
          </w:p>
        </w:tc>
        <w:tc>
          <w:tcPr>
            <w:tcW w:w="1560" w:type="dxa"/>
          </w:tcPr>
          <w:p w14:paraId="56C31BFC" w14:textId="77777777" w:rsidR="00F45433" w:rsidRPr="00B238D8" w:rsidRDefault="00F45433" w:rsidP="00743C95">
            <w:pPr>
              <w:tabs>
                <w:tab w:val="left" w:pos="851"/>
              </w:tabs>
              <w:jc w:val="both"/>
              <w:rPr>
                <w:b/>
                <w:sz w:val="24"/>
                <w:szCs w:val="24"/>
                <w:lang w:eastAsia="zh-CN"/>
              </w:rPr>
            </w:pPr>
          </w:p>
        </w:tc>
        <w:tc>
          <w:tcPr>
            <w:tcW w:w="1842" w:type="dxa"/>
          </w:tcPr>
          <w:p w14:paraId="1615723C" w14:textId="77777777" w:rsidR="00F45433" w:rsidRPr="00B238D8" w:rsidRDefault="00F45433" w:rsidP="00743C95">
            <w:pPr>
              <w:tabs>
                <w:tab w:val="left" w:pos="851"/>
              </w:tabs>
              <w:jc w:val="both"/>
              <w:rPr>
                <w:b/>
                <w:sz w:val="24"/>
                <w:szCs w:val="24"/>
                <w:lang w:eastAsia="zh-CN"/>
              </w:rPr>
            </w:pPr>
          </w:p>
        </w:tc>
      </w:tr>
      <w:tr w:rsidR="00F45433" w:rsidRPr="004E468A" w14:paraId="514F3F4E" w14:textId="77777777" w:rsidTr="00743C95">
        <w:trPr>
          <w:cantSplit/>
          <w:trHeight w:val="353"/>
        </w:trPr>
        <w:tc>
          <w:tcPr>
            <w:tcW w:w="9214" w:type="dxa"/>
            <w:gridSpan w:val="6"/>
          </w:tcPr>
          <w:p w14:paraId="63FD0113" w14:textId="77777777" w:rsidR="00F45433" w:rsidRPr="00B238D8" w:rsidRDefault="00F45433" w:rsidP="00743C95">
            <w:pPr>
              <w:tabs>
                <w:tab w:val="left" w:pos="851"/>
              </w:tabs>
              <w:jc w:val="center"/>
              <w:rPr>
                <w:b/>
                <w:sz w:val="24"/>
                <w:szCs w:val="24"/>
                <w:lang w:eastAsia="zh-CN"/>
              </w:rPr>
            </w:pPr>
            <w:r w:rsidRPr="00B238D8">
              <w:rPr>
                <w:b/>
                <w:sz w:val="24"/>
                <w:szCs w:val="24"/>
                <w:lang w:eastAsia="zh-CN"/>
              </w:rPr>
              <w:t>Zadanie nr 2</w:t>
            </w:r>
          </w:p>
          <w:p w14:paraId="7C1F2159" w14:textId="2DEE494D" w:rsidR="007A0F82" w:rsidRPr="00B238D8" w:rsidRDefault="007A0F82" w:rsidP="00B773FE">
            <w:pPr>
              <w:tabs>
                <w:tab w:val="left" w:pos="851"/>
              </w:tabs>
              <w:jc w:val="both"/>
              <w:rPr>
                <w:b/>
                <w:sz w:val="24"/>
                <w:szCs w:val="24"/>
                <w:lang w:eastAsia="zh-CN"/>
              </w:rPr>
            </w:pPr>
            <w:r w:rsidRPr="00B238D8">
              <w:rPr>
                <w:bCs/>
                <w:sz w:val="22"/>
                <w:szCs w:val="22"/>
                <w:lang w:eastAsia="zh-CN"/>
              </w:rPr>
              <w:t xml:space="preserve">warunek: </w:t>
            </w:r>
            <w:r w:rsidR="00B773FE" w:rsidRPr="00B238D8">
              <w:t xml:space="preserve">w okresie ostatnich </w:t>
            </w:r>
            <w:r w:rsidR="00B773FE" w:rsidRPr="00B238D8">
              <w:rPr>
                <w:bCs/>
                <w:iCs/>
              </w:rPr>
              <w:t xml:space="preserve">3 lat </w:t>
            </w:r>
            <w:r w:rsidR="00B773FE" w:rsidRPr="00B238D8">
              <w:t xml:space="preserve">przed terminem składania ofert (a jeśli okres prowadzenia działalności jest krótszy to w tym okresie) wykonał co najmniej dwie usługi w zakresie utrzymania ruchu elektrycznego górniczych wyciągów szybowych w zakładach górniczych o łącznej wartości tych usług nie mniejszej niż </w:t>
            </w:r>
            <w:r w:rsidR="00B773FE" w:rsidRPr="00B238D8">
              <w:rPr>
                <w:b/>
                <w:bCs/>
              </w:rPr>
              <w:t>700 000,00 zł</w:t>
            </w:r>
          </w:p>
        </w:tc>
      </w:tr>
      <w:tr w:rsidR="00F45433" w:rsidRPr="004E468A" w14:paraId="1D4DE03F" w14:textId="77777777" w:rsidTr="007714D8">
        <w:trPr>
          <w:cantSplit/>
          <w:trHeight w:val="765"/>
        </w:trPr>
        <w:tc>
          <w:tcPr>
            <w:tcW w:w="634" w:type="dxa"/>
            <w:vAlign w:val="center"/>
          </w:tcPr>
          <w:p w14:paraId="683C636F" w14:textId="77777777" w:rsidR="00F45433" w:rsidRPr="00B238D8" w:rsidRDefault="00F45433" w:rsidP="00743C95">
            <w:pPr>
              <w:tabs>
                <w:tab w:val="left" w:pos="851"/>
              </w:tabs>
              <w:jc w:val="both"/>
              <w:rPr>
                <w:b/>
                <w:lang w:eastAsia="zh-CN"/>
              </w:rPr>
            </w:pPr>
            <w:r w:rsidRPr="00B238D8">
              <w:rPr>
                <w:b/>
                <w:lang w:eastAsia="zh-CN"/>
              </w:rPr>
              <w:t>2.1</w:t>
            </w:r>
          </w:p>
        </w:tc>
        <w:tc>
          <w:tcPr>
            <w:tcW w:w="2202" w:type="dxa"/>
          </w:tcPr>
          <w:p w14:paraId="6FBF79D4" w14:textId="77777777" w:rsidR="00F45433" w:rsidRPr="00B238D8" w:rsidRDefault="00F45433" w:rsidP="00743C95">
            <w:pPr>
              <w:tabs>
                <w:tab w:val="left" w:pos="851"/>
              </w:tabs>
              <w:jc w:val="both"/>
              <w:rPr>
                <w:sz w:val="24"/>
                <w:szCs w:val="24"/>
                <w:lang w:eastAsia="zh-CN"/>
              </w:rPr>
            </w:pPr>
          </w:p>
          <w:p w14:paraId="1FB1B86C" w14:textId="77777777" w:rsidR="00F45433" w:rsidRPr="00B238D8" w:rsidRDefault="00F45433" w:rsidP="00743C95">
            <w:pPr>
              <w:tabs>
                <w:tab w:val="left" w:pos="851"/>
              </w:tabs>
              <w:jc w:val="both"/>
              <w:rPr>
                <w:sz w:val="24"/>
                <w:szCs w:val="24"/>
                <w:lang w:eastAsia="zh-CN"/>
              </w:rPr>
            </w:pPr>
          </w:p>
        </w:tc>
        <w:tc>
          <w:tcPr>
            <w:tcW w:w="1559" w:type="dxa"/>
          </w:tcPr>
          <w:p w14:paraId="7FFCCB31" w14:textId="77777777" w:rsidR="00F45433" w:rsidRPr="00B238D8" w:rsidRDefault="00F45433" w:rsidP="00743C95">
            <w:pPr>
              <w:tabs>
                <w:tab w:val="left" w:pos="851"/>
              </w:tabs>
              <w:jc w:val="both"/>
              <w:rPr>
                <w:b/>
                <w:sz w:val="24"/>
                <w:szCs w:val="24"/>
                <w:lang w:eastAsia="zh-CN"/>
              </w:rPr>
            </w:pPr>
          </w:p>
        </w:tc>
        <w:tc>
          <w:tcPr>
            <w:tcW w:w="1417" w:type="dxa"/>
          </w:tcPr>
          <w:p w14:paraId="200C0D57" w14:textId="77777777" w:rsidR="00F45433" w:rsidRPr="00B238D8" w:rsidRDefault="00F45433" w:rsidP="00743C95">
            <w:pPr>
              <w:tabs>
                <w:tab w:val="left" w:pos="851"/>
              </w:tabs>
              <w:jc w:val="both"/>
              <w:rPr>
                <w:b/>
                <w:sz w:val="24"/>
                <w:szCs w:val="24"/>
                <w:lang w:eastAsia="zh-CN"/>
              </w:rPr>
            </w:pPr>
          </w:p>
        </w:tc>
        <w:tc>
          <w:tcPr>
            <w:tcW w:w="1560" w:type="dxa"/>
          </w:tcPr>
          <w:p w14:paraId="096883DF" w14:textId="77777777" w:rsidR="00F45433" w:rsidRPr="00B238D8" w:rsidRDefault="00F45433" w:rsidP="00743C95">
            <w:pPr>
              <w:tabs>
                <w:tab w:val="left" w:pos="851"/>
              </w:tabs>
              <w:jc w:val="both"/>
              <w:rPr>
                <w:b/>
                <w:sz w:val="24"/>
                <w:szCs w:val="24"/>
                <w:lang w:eastAsia="zh-CN"/>
              </w:rPr>
            </w:pPr>
          </w:p>
        </w:tc>
        <w:tc>
          <w:tcPr>
            <w:tcW w:w="1842" w:type="dxa"/>
          </w:tcPr>
          <w:p w14:paraId="0997BD82" w14:textId="77777777" w:rsidR="00F45433" w:rsidRPr="00B238D8" w:rsidRDefault="00F45433" w:rsidP="00743C95">
            <w:pPr>
              <w:tabs>
                <w:tab w:val="left" w:pos="851"/>
              </w:tabs>
              <w:jc w:val="both"/>
              <w:rPr>
                <w:b/>
                <w:sz w:val="24"/>
                <w:szCs w:val="24"/>
                <w:lang w:eastAsia="zh-CN"/>
              </w:rPr>
            </w:pPr>
          </w:p>
        </w:tc>
      </w:tr>
      <w:tr w:rsidR="008461B4" w:rsidRPr="004E468A" w14:paraId="61DE8368" w14:textId="77777777" w:rsidTr="007714D8">
        <w:trPr>
          <w:cantSplit/>
          <w:trHeight w:val="765"/>
        </w:trPr>
        <w:tc>
          <w:tcPr>
            <w:tcW w:w="634" w:type="dxa"/>
            <w:vAlign w:val="center"/>
          </w:tcPr>
          <w:p w14:paraId="4FA09752" w14:textId="77777777" w:rsidR="008461B4" w:rsidRPr="00B238D8" w:rsidRDefault="008461B4" w:rsidP="00743C95">
            <w:pPr>
              <w:tabs>
                <w:tab w:val="left" w:pos="851"/>
              </w:tabs>
              <w:jc w:val="both"/>
              <w:rPr>
                <w:b/>
                <w:lang w:eastAsia="zh-CN"/>
              </w:rPr>
            </w:pPr>
            <w:r w:rsidRPr="00B238D8">
              <w:rPr>
                <w:b/>
                <w:lang w:eastAsia="zh-CN"/>
              </w:rPr>
              <w:t>2.2</w:t>
            </w:r>
          </w:p>
        </w:tc>
        <w:tc>
          <w:tcPr>
            <w:tcW w:w="2202" w:type="dxa"/>
          </w:tcPr>
          <w:p w14:paraId="5ED9F4BC" w14:textId="77777777" w:rsidR="008461B4" w:rsidRPr="00B238D8" w:rsidRDefault="008461B4" w:rsidP="00743C95">
            <w:pPr>
              <w:tabs>
                <w:tab w:val="left" w:pos="851"/>
              </w:tabs>
              <w:jc w:val="both"/>
              <w:rPr>
                <w:sz w:val="24"/>
                <w:szCs w:val="24"/>
                <w:lang w:eastAsia="zh-CN"/>
              </w:rPr>
            </w:pPr>
          </w:p>
        </w:tc>
        <w:tc>
          <w:tcPr>
            <w:tcW w:w="1559" w:type="dxa"/>
          </w:tcPr>
          <w:p w14:paraId="6A8EC93B" w14:textId="77777777" w:rsidR="008461B4" w:rsidRPr="00B238D8" w:rsidRDefault="008461B4" w:rsidP="00743C95">
            <w:pPr>
              <w:tabs>
                <w:tab w:val="left" w:pos="851"/>
              </w:tabs>
              <w:jc w:val="both"/>
              <w:rPr>
                <w:b/>
                <w:sz w:val="24"/>
                <w:szCs w:val="24"/>
                <w:lang w:eastAsia="zh-CN"/>
              </w:rPr>
            </w:pPr>
          </w:p>
        </w:tc>
        <w:tc>
          <w:tcPr>
            <w:tcW w:w="1417" w:type="dxa"/>
          </w:tcPr>
          <w:p w14:paraId="02CABCB8" w14:textId="77777777" w:rsidR="008461B4" w:rsidRPr="00B238D8" w:rsidRDefault="008461B4" w:rsidP="00743C95">
            <w:pPr>
              <w:tabs>
                <w:tab w:val="left" w:pos="851"/>
              </w:tabs>
              <w:jc w:val="both"/>
              <w:rPr>
                <w:b/>
                <w:sz w:val="24"/>
                <w:szCs w:val="24"/>
                <w:lang w:eastAsia="zh-CN"/>
              </w:rPr>
            </w:pPr>
          </w:p>
        </w:tc>
        <w:tc>
          <w:tcPr>
            <w:tcW w:w="1560" w:type="dxa"/>
          </w:tcPr>
          <w:p w14:paraId="36B6A1FB" w14:textId="77777777" w:rsidR="008461B4" w:rsidRPr="00B238D8" w:rsidRDefault="008461B4" w:rsidP="00743C95">
            <w:pPr>
              <w:tabs>
                <w:tab w:val="left" w:pos="851"/>
              </w:tabs>
              <w:jc w:val="both"/>
              <w:rPr>
                <w:b/>
                <w:sz w:val="24"/>
                <w:szCs w:val="24"/>
                <w:lang w:eastAsia="zh-CN"/>
              </w:rPr>
            </w:pPr>
          </w:p>
        </w:tc>
        <w:tc>
          <w:tcPr>
            <w:tcW w:w="1842" w:type="dxa"/>
          </w:tcPr>
          <w:p w14:paraId="1770EA70" w14:textId="77777777" w:rsidR="008461B4" w:rsidRPr="00B238D8" w:rsidRDefault="008461B4" w:rsidP="00743C95">
            <w:pPr>
              <w:tabs>
                <w:tab w:val="left" w:pos="851"/>
              </w:tabs>
              <w:jc w:val="both"/>
              <w:rPr>
                <w:b/>
                <w:sz w:val="24"/>
                <w:szCs w:val="24"/>
                <w:lang w:eastAsia="zh-CN"/>
              </w:rPr>
            </w:pPr>
          </w:p>
        </w:tc>
      </w:tr>
      <w:tr w:rsidR="008461B4" w:rsidRPr="004E468A" w14:paraId="738622D9" w14:textId="77777777" w:rsidTr="008461B4">
        <w:trPr>
          <w:cantSplit/>
          <w:trHeight w:val="282"/>
        </w:trPr>
        <w:tc>
          <w:tcPr>
            <w:tcW w:w="9214" w:type="dxa"/>
            <w:gridSpan w:val="6"/>
            <w:vAlign w:val="center"/>
          </w:tcPr>
          <w:p w14:paraId="306419E1" w14:textId="77777777" w:rsidR="007714D8" w:rsidRPr="00B238D8" w:rsidRDefault="007714D8" w:rsidP="007714D8">
            <w:pPr>
              <w:tabs>
                <w:tab w:val="left" w:pos="851"/>
              </w:tabs>
              <w:jc w:val="center"/>
              <w:rPr>
                <w:b/>
                <w:sz w:val="24"/>
                <w:szCs w:val="24"/>
                <w:lang w:eastAsia="zh-CN"/>
              </w:rPr>
            </w:pPr>
            <w:r w:rsidRPr="00B238D8">
              <w:rPr>
                <w:b/>
                <w:sz w:val="24"/>
                <w:szCs w:val="24"/>
                <w:lang w:eastAsia="zh-CN"/>
              </w:rPr>
              <w:t>Zadanie nr 3:</w:t>
            </w:r>
          </w:p>
          <w:p w14:paraId="0B419233" w14:textId="43F18670" w:rsidR="007714D8" w:rsidRPr="00B238D8" w:rsidRDefault="007714D8" w:rsidP="00B773FE">
            <w:pPr>
              <w:tabs>
                <w:tab w:val="left" w:pos="851"/>
              </w:tabs>
              <w:jc w:val="both"/>
              <w:rPr>
                <w:b/>
                <w:sz w:val="24"/>
                <w:szCs w:val="24"/>
                <w:lang w:eastAsia="zh-CN"/>
              </w:rPr>
            </w:pPr>
            <w:r w:rsidRPr="00B238D8">
              <w:rPr>
                <w:bCs/>
                <w:sz w:val="22"/>
                <w:szCs w:val="22"/>
                <w:lang w:eastAsia="zh-CN"/>
              </w:rPr>
              <w:t xml:space="preserve">warunek: </w:t>
            </w:r>
            <w:r w:rsidR="00B773FE" w:rsidRPr="00B238D8">
              <w:t xml:space="preserve">w okresie ostatnich </w:t>
            </w:r>
            <w:r w:rsidR="00B773FE" w:rsidRPr="00B238D8">
              <w:rPr>
                <w:bCs/>
                <w:iCs/>
              </w:rPr>
              <w:t xml:space="preserve">3 lat </w:t>
            </w:r>
            <w:r w:rsidR="00B773FE" w:rsidRPr="00B238D8">
              <w:t xml:space="preserve">przed terminem składania ofert (a jeśli okres prowadzenia działalności jest krótszy to w tym okresie) wykonał co najmniej dwie usługi w zakresie utrzymania ruchu urządzeń elektrycznych w zakresie utrzymania ruchu urządzeń elektrycznych w zakresie obsługi rozdzielni, urządzeń i sieci elektroenergetycznych średniego i niskiego napięcia o łącznej wartości tych usług nie mniejszej niż </w:t>
            </w:r>
            <w:r w:rsidR="00B773FE" w:rsidRPr="00B238D8">
              <w:rPr>
                <w:b/>
                <w:bCs/>
              </w:rPr>
              <w:t>1 200 000,00 zł</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421"/>
              <w:gridCol w:w="1559"/>
              <w:gridCol w:w="1417"/>
              <w:gridCol w:w="1560"/>
              <w:gridCol w:w="1842"/>
            </w:tblGrid>
            <w:tr w:rsidR="00B238D8" w:rsidRPr="00B238D8" w14:paraId="22078167" w14:textId="77777777" w:rsidTr="007714D8">
              <w:trPr>
                <w:cantSplit/>
                <w:trHeight w:val="765"/>
              </w:trPr>
              <w:tc>
                <w:tcPr>
                  <w:tcW w:w="562" w:type="dxa"/>
                  <w:vAlign w:val="center"/>
                </w:tcPr>
                <w:p w14:paraId="6D92709D" w14:textId="77777777" w:rsidR="007714D8" w:rsidRPr="00B238D8" w:rsidRDefault="007714D8" w:rsidP="007714D8">
                  <w:pPr>
                    <w:tabs>
                      <w:tab w:val="left" w:pos="851"/>
                    </w:tabs>
                    <w:jc w:val="both"/>
                    <w:rPr>
                      <w:b/>
                      <w:lang w:eastAsia="zh-CN"/>
                    </w:rPr>
                  </w:pPr>
                  <w:r w:rsidRPr="00B238D8">
                    <w:rPr>
                      <w:b/>
                      <w:lang w:eastAsia="zh-CN"/>
                    </w:rPr>
                    <w:t>3.1</w:t>
                  </w:r>
                </w:p>
              </w:tc>
              <w:tc>
                <w:tcPr>
                  <w:tcW w:w="2421" w:type="dxa"/>
                </w:tcPr>
                <w:p w14:paraId="25F718D2" w14:textId="77777777" w:rsidR="007714D8" w:rsidRPr="00B238D8" w:rsidRDefault="007714D8" w:rsidP="007714D8">
                  <w:pPr>
                    <w:tabs>
                      <w:tab w:val="left" w:pos="851"/>
                    </w:tabs>
                    <w:jc w:val="both"/>
                    <w:rPr>
                      <w:sz w:val="24"/>
                      <w:szCs w:val="24"/>
                      <w:lang w:eastAsia="zh-CN"/>
                    </w:rPr>
                  </w:pPr>
                </w:p>
                <w:p w14:paraId="137FE56B" w14:textId="77777777" w:rsidR="007714D8" w:rsidRPr="00B238D8" w:rsidRDefault="007714D8" w:rsidP="007714D8">
                  <w:pPr>
                    <w:tabs>
                      <w:tab w:val="left" w:pos="851"/>
                    </w:tabs>
                    <w:jc w:val="both"/>
                    <w:rPr>
                      <w:sz w:val="24"/>
                      <w:szCs w:val="24"/>
                      <w:lang w:eastAsia="zh-CN"/>
                    </w:rPr>
                  </w:pPr>
                </w:p>
              </w:tc>
              <w:tc>
                <w:tcPr>
                  <w:tcW w:w="1559" w:type="dxa"/>
                </w:tcPr>
                <w:p w14:paraId="2C90E508" w14:textId="77777777" w:rsidR="007714D8" w:rsidRPr="00B238D8" w:rsidRDefault="007714D8" w:rsidP="007714D8">
                  <w:pPr>
                    <w:tabs>
                      <w:tab w:val="left" w:pos="851"/>
                    </w:tabs>
                    <w:jc w:val="both"/>
                    <w:rPr>
                      <w:b/>
                      <w:sz w:val="24"/>
                      <w:szCs w:val="24"/>
                      <w:lang w:eastAsia="zh-CN"/>
                    </w:rPr>
                  </w:pPr>
                </w:p>
              </w:tc>
              <w:tc>
                <w:tcPr>
                  <w:tcW w:w="1417" w:type="dxa"/>
                </w:tcPr>
                <w:p w14:paraId="4DAF2F5C" w14:textId="77777777" w:rsidR="007714D8" w:rsidRPr="00B238D8" w:rsidRDefault="007714D8" w:rsidP="007714D8">
                  <w:pPr>
                    <w:tabs>
                      <w:tab w:val="left" w:pos="851"/>
                    </w:tabs>
                    <w:jc w:val="both"/>
                    <w:rPr>
                      <w:b/>
                      <w:sz w:val="24"/>
                      <w:szCs w:val="24"/>
                      <w:lang w:eastAsia="zh-CN"/>
                    </w:rPr>
                  </w:pPr>
                </w:p>
              </w:tc>
              <w:tc>
                <w:tcPr>
                  <w:tcW w:w="1560" w:type="dxa"/>
                </w:tcPr>
                <w:p w14:paraId="54B8B2E3" w14:textId="77777777" w:rsidR="007714D8" w:rsidRPr="00B238D8" w:rsidRDefault="007714D8" w:rsidP="007714D8">
                  <w:pPr>
                    <w:tabs>
                      <w:tab w:val="left" w:pos="851"/>
                    </w:tabs>
                    <w:jc w:val="both"/>
                    <w:rPr>
                      <w:b/>
                      <w:sz w:val="24"/>
                      <w:szCs w:val="24"/>
                      <w:lang w:eastAsia="zh-CN"/>
                    </w:rPr>
                  </w:pPr>
                </w:p>
              </w:tc>
              <w:tc>
                <w:tcPr>
                  <w:tcW w:w="1842" w:type="dxa"/>
                </w:tcPr>
                <w:p w14:paraId="4CB39FD5" w14:textId="77777777" w:rsidR="007714D8" w:rsidRPr="00B238D8" w:rsidRDefault="007714D8" w:rsidP="007714D8">
                  <w:pPr>
                    <w:tabs>
                      <w:tab w:val="left" w:pos="851"/>
                    </w:tabs>
                    <w:jc w:val="both"/>
                    <w:rPr>
                      <w:b/>
                      <w:sz w:val="24"/>
                      <w:szCs w:val="24"/>
                      <w:lang w:eastAsia="zh-CN"/>
                    </w:rPr>
                  </w:pPr>
                </w:p>
              </w:tc>
            </w:tr>
            <w:tr w:rsidR="00B238D8" w:rsidRPr="00B238D8" w14:paraId="5D0809F1" w14:textId="77777777" w:rsidTr="007714D8">
              <w:trPr>
                <w:cantSplit/>
                <w:trHeight w:val="765"/>
              </w:trPr>
              <w:tc>
                <w:tcPr>
                  <w:tcW w:w="562" w:type="dxa"/>
                  <w:vAlign w:val="center"/>
                </w:tcPr>
                <w:p w14:paraId="14FC09CA" w14:textId="77777777" w:rsidR="007714D8" w:rsidRPr="00B238D8" w:rsidRDefault="007714D8" w:rsidP="007714D8">
                  <w:pPr>
                    <w:tabs>
                      <w:tab w:val="left" w:pos="851"/>
                    </w:tabs>
                    <w:jc w:val="both"/>
                    <w:rPr>
                      <w:b/>
                      <w:lang w:eastAsia="zh-CN"/>
                    </w:rPr>
                  </w:pPr>
                  <w:r w:rsidRPr="00B238D8">
                    <w:rPr>
                      <w:b/>
                      <w:lang w:eastAsia="zh-CN"/>
                    </w:rPr>
                    <w:t>3.2</w:t>
                  </w:r>
                </w:p>
              </w:tc>
              <w:tc>
                <w:tcPr>
                  <w:tcW w:w="2421" w:type="dxa"/>
                </w:tcPr>
                <w:p w14:paraId="241034CB" w14:textId="77777777" w:rsidR="007714D8" w:rsidRPr="00B238D8" w:rsidRDefault="007714D8" w:rsidP="007714D8">
                  <w:pPr>
                    <w:tabs>
                      <w:tab w:val="left" w:pos="851"/>
                    </w:tabs>
                    <w:jc w:val="both"/>
                    <w:rPr>
                      <w:sz w:val="24"/>
                      <w:szCs w:val="24"/>
                      <w:lang w:eastAsia="zh-CN"/>
                    </w:rPr>
                  </w:pPr>
                </w:p>
              </w:tc>
              <w:tc>
                <w:tcPr>
                  <w:tcW w:w="1559" w:type="dxa"/>
                </w:tcPr>
                <w:p w14:paraId="1CC6223F" w14:textId="77777777" w:rsidR="007714D8" w:rsidRPr="00B238D8" w:rsidRDefault="007714D8" w:rsidP="007714D8">
                  <w:pPr>
                    <w:tabs>
                      <w:tab w:val="left" w:pos="851"/>
                    </w:tabs>
                    <w:jc w:val="both"/>
                    <w:rPr>
                      <w:b/>
                      <w:sz w:val="24"/>
                      <w:szCs w:val="24"/>
                      <w:lang w:eastAsia="zh-CN"/>
                    </w:rPr>
                  </w:pPr>
                </w:p>
              </w:tc>
              <w:tc>
                <w:tcPr>
                  <w:tcW w:w="1417" w:type="dxa"/>
                </w:tcPr>
                <w:p w14:paraId="781C7DD6" w14:textId="77777777" w:rsidR="007714D8" w:rsidRPr="00B238D8" w:rsidRDefault="007714D8" w:rsidP="007714D8">
                  <w:pPr>
                    <w:tabs>
                      <w:tab w:val="left" w:pos="851"/>
                    </w:tabs>
                    <w:jc w:val="both"/>
                    <w:rPr>
                      <w:b/>
                      <w:sz w:val="24"/>
                      <w:szCs w:val="24"/>
                      <w:lang w:eastAsia="zh-CN"/>
                    </w:rPr>
                  </w:pPr>
                </w:p>
              </w:tc>
              <w:tc>
                <w:tcPr>
                  <w:tcW w:w="1560" w:type="dxa"/>
                </w:tcPr>
                <w:p w14:paraId="7814685C" w14:textId="77777777" w:rsidR="007714D8" w:rsidRPr="00B238D8" w:rsidRDefault="007714D8" w:rsidP="007714D8">
                  <w:pPr>
                    <w:tabs>
                      <w:tab w:val="left" w:pos="851"/>
                    </w:tabs>
                    <w:jc w:val="both"/>
                    <w:rPr>
                      <w:b/>
                      <w:sz w:val="24"/>
                      <w:szCs w:val="24"/>
                      <w:lang w:eastAsia="zh-CN"/>
                    </w:rPr>
                  </w:pPr>
                </w:p>
              </w:tc>
              <w:tc>
                <w:tcPr>
                  <w:tcW w:w="1842" w:type="dxa"/>
                </w:tcPr>
                <w:p w14:paraId="41F487BC" w14:textId="77777777" w:rsidR="007714D8" w:rsidRPr="00B238D8" w:rsidRDefault="007714D8" w:rsidP="007714D8">
                  <w:pPr>
                    <w:tabs>
                      <w:tab w:val="left" w:pos="851"/>
                    </w:tabs>
                    <w:jc w:val="both"/>
                    <w:rPr>
                      <w:b/>
                      <w:sz w:val="24"/>
                      <w:szCs w:val="24"/>
                      <w:lang w:eastAsia="zh-CN"/>
                    </w:rPr>
                  </w:pPr>
                </w:p>
              </w:tc>
            </w:tr>
          </w:tbl>
          <w:p w14:paraId="187249CE" w14:textId="77777777" w:rsidR="008461B4" w:rsidRPr="00B238D8" w:rsidRDefault="008461B4" w:rsidP="008461B4">
            <w:pPr>
              <w:tabs>
                <w:tab w:val="left" w:pos="851"/>
              </w:tabs>
              <w:jc w:val="center"/>
              <w:rPr>
                <w:b/>
                <w:sz w:val="24"/>
                <w:szCs w:val="24"/>
                <w:lang w:eastAsia="zh-CN"/>
              </w:rPr>
            </w:pPr>
          </w:p>
        </w:tc>
      </w:tr>
    </w:tbl>
    <w:p w14:paraId="7BF3D5D1" w14:textId="77777777" w:rsidR="00F45433" w:rsidRPr="004E468A" w:rsidRDefault="00F45433" w:rsidP="00F45433">
      <w:pPr>
        <w:spacing w:before="200"/>
        <w:jc w:val="both"/>
        <w:rPr>
          <w:b/>
          <w:bCs/>
          <w:lang w:eastAsia="zh-CN"/>
        </w:rPr>
      </w:pPr>
      <w:r w:rsidRPr="004E468A">
        <w:rPr>
          <w:b/>
          <w:bCs/>
          <w:lang w:eastAsia="zh-CN"/>
        </w:rPr>
        <w:lastRenderedPageBreak/>
        <w:t>Uwaga!</w:t>
      </w:r>
    </w:p>
    <w:p w14:paraId="545E9DD9" w14:textId="77777777" w:rsidR="00F45433" w:rsidRPr="004E468A" w:rsidRDefault="00F45433" w:rsidP="00575080">
      <w:pPr>
        <w:numPr>
          <w:ilvl w:val="0"/>
          <w:numId w:val="33"/>
        </w:numPr>
        <w:ind w:left="284" w:hanging="284"/>
        <w:jc w:val="both"/>
        <w:rPr>
          <w:bCs/>
          <w:i/>
          <w:iCs/>
          <w:lang w:eastAsia="zh-CN"/>
        </w:rPr>
      </w:pPr>
      <w:r w:rsidRPr="004E468A">
        <w:rPr>
          <w:bCs/>
          <w:i/>
          <w:iCs/>
          <w:lang w:eastAsia="zh-CN"/>
        </w:rPr>
        <w:t>Przez wykonanie zamówienia należy rozumieć jego odbiór.</w:t>
      </w:r>
    </w:p>
    <w:p w14:paraId="4CDA6F77" w14:textId="77777777" w:rsidR="00F45433" w:rsidRPr="004E468A" w:rsidRDefault="00F45433" w:rsidP="00575080">
      <w:pPr>
        <w:numPr>
          <w:ilvl w:val="0"/>
          <w:numId w:val="33"/>
        </w:numPr>
        <w:ind w:left="284" w:hanging="284"/>
        <w:jc w:val="both"/>
        <w:rPr>
          <w:bCs/>
          <w:i/>
          <w:iCs/>
          <w:lang w:eastAsia="zh-CN"/>
        </w:rPr>
      </w:pPr>
      <w:r w:rsidRPr="004E468A">
        <w:rPr>
          <w:bCs/>
          <w:i/>
          <w:iCs/>
          <w:lang w:eastAsia="zh-CN"/>
        </w:rPr>
        <w:t xml:space="preserve">W przypadku usług okresowych lub ciągłych należy w kolumnie </w:t>
      </w:r>
      <w:r w:rsidRPr="004E468A">
        <w:rPr>
          <w:i/>
          <w:iCs/>
          <w:lang w:eastAsia="zh-CN"/>
        </w:rPr>
        <w:t>Data wykonania</w:t>
      </w:r>
      <w:r w:rsidRPr="004E468A">
        <w:rPr>
          <w:bCs/>
          <w:i/>
          <w:iCs/>
          <w:lang w:eastAsia="zh-CN"/>
        </w:rPr>
        <w:t xml:space="preserve"> wpisać</w:t>
      </w:r>
      <w:r w:rsidRPr="004E468A" w:rsidDel="0096598A">
        <w:rPr>
          <w:i/>
          <w:iCs/>
          <w:lang w:eastAsia="zh-CN"/>
        </w:rPr>
        <w:t xml:space="preserve"> </w:t>
      </w:r>
      <w:r w:rsidRPr="004E468A">
        <w:rPr>
          <w:i/>
          <w:iCs/>
          <w:lang w:eastAsia="zh-CN"/>
        </w:rPr>
        <w:t>„do nadal”</w:t>
      </w:r>
      <w:r w:rsidRPr="004E468A">
        <w:rPr>
          <w:bCs/>
          <w:i/>
          <w:iCs/>
          <w:lang w:eastAsia="zh-CN"/>
        </w:rPr>
        <w:t xml:space="preserve">, podając wartość zrealizowanego dotychczas </w:t>
      </w:r>
      <w:proofErr w:type="gramStart"/>
      <w:r w:rsidRPr="004E468A">
        <w:rPr>
          <w:bCs/>
          <w:i/>
          <w:iCs/>
          <w:lang w:eastAsia="zh-CN"/>
        </w:rPr>
        <w:t>zamówienia.</w:t>
      </w:r>
      <w:r w:rsidR="00F2446D" w:rsidRPr="004E468A">
        <w:rPr>
          <w:bCs/>
          <w:i/>
          <w:iCs/>
          <w:lang w:eastAsia="zh-CN"/>
        </w:rPr>
        <w:t>(</w:t>
      </w:r>
      <w:proofErr w:type="gramEnd"/>
      <w:r w:rsidR="00F2446D" w:rsidRPr="004E468A">
        <w:rPr>
          <w:bCs/>
          <w:i/>
          <w:iCs/>
          <w:lang w:eastAsia="zh-CN"/>
        </w:rPr>
        <w:t>dotyczy usług)</w:t>
      </w:r>
    </w:p>
    <w:p w14:paraId="72F2F5B4" w14:textId="77777777" w:rsidR="00F45433" w:rsidRPr="004E468A" w:rsidRDefault="00F45433" w:rsidP="00575080">
      <w:pPr>
        <w:numPr>
          <w:ilvl w:val="0"/>
          <w:numId w:val="33"/>
        </w:numPr>
        <w:ind w:left="284" w:hanging="284"/>
        <w:jc w:val="both"/>
        <w:rPr>
          <w:bCs/>
          <w:i/>
          <w:iCs/>
          <w:lang w:eastAsia="zh-CN"/>
        </w:rPr>
      </w:pPr>
      <w:r w:rsidRPr="004E468A">
        <w:rPr>
          <w:i/>
          <w:iCs/>
          <w:lang w:eastAsia="zh-CN"/>
        </w:rPr>
        <w:t>D</w:t>
      </w:r>
      <w:r w:rsidRPr="004E468A">
        <w:rPr>
          <w:bCs/>
          <w:i/>
          <w:iCs/>
          <w:lang w:eastAsia="zh-CN"/>
        </w:rPr>
        <w:t>o wykazu należy dołączyć dokumenty potwierdzające, że podan</w:t>
      </w:r>
      <w:r w:rsidRPr="004E468A">
        <w:rPr>
          <w:i/>
          <w:iCs/>
          <w:lang w:eastAsia="zh-CN"/>
        </w:rPr>
        <w:t>e w wykazie usł</w:t>
      </w:r>
      <w:r w:rsidRPr="004E468A">
        <w:rPr>
          <w:bCs/>
          <w:i/>
          <w:iCs/>
          <w:lang w:eastAsia="zh-CN"/>
        </w:rPr>
        <w:t>ugi zostały wykonane należycie lub są wykonywane należycie.</w:t>
      </w:r>
    </w:p>
    <w:p w14:paraId="6DC8F38C" w14:textId="77777777" w:rsidR="00F45433" w:rsidRPr="004E468A" w:rsidRDefault="00F45433" w:rsidP="00575080">
      <w:pPr>
        <w:numPr>
          <w:ilvl w:val="0"/>
          <w:numId w:val="33"/>
        </w:numPr>
        <w:ind w:left="284" w:hanging="284"/>
        <w:jc w:val="both"/>
        <w:rPr>
          <w:bCs/>
          <w:i/>
          <w:iCs/>
          <w:lang w:eastAsia="zh-CN"/>
        </w:rPr>
      </w:pPr>
      <w:r w:rsidRPr="004E468A">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4E468A">
        <w:rPr>
          <w:i/>
          <w:iCs/>
          <w:lang w:eastAsia="zh-CN"/>
        </w:rPr>
        <w:br/>
        <w:t xml:space="preserve">w </w:t>
      </w:r>
      <w:proofErr w:type="gramStart"/>
      <w:r w:rsidRPr="004E468A">
        <w:rPr>
          <w:i/>
          <w:iCs/>
          <w:lang w:eastAsia="zh-CN"/>
        </w:rPr>
        <w:t>szczególności  dołączając</w:t>
      </w:r>
      <w:proofErr w:type="gramEnd"/>
      <w:r w:rsidRPr="004E468A">
        <w:rPr>
          <w:i/>
          <w:iCs/>
          <w:lang w:eastAsia="zh-CN"/>
        </w:rPr>
        <w:t xml:space="preserve"> w tym celu do oferty zobowiązanie tych podmiotów do oddania mu do dyspozycji niezbędnych zasobów na okres korzystania z nich przy wykonaniu zamówienia.</w:t>
      </w:r>
    </w:p>
    <w:p w14:paraId="5134371F" w14:textId="77777777" w:rsidR="000820CC" w:rsidRPr="00C42C77" w:rsidRDefault="00F45433" w:rsidP="00575080">
      <w:pPr>
        <w:numPr>
          <w:ilvl w:val="0"/>
          <w:numId w:val="33"/>
        </w:numPr>
        <w:ind w:left="284" w:hanging="284"/>
        <w:jc w:val="both"/>
        <w:rPr>
          <w:bCs/>
          <w:i/>
          <w:iCs/>
          <w:lang w:eastAsia="zh-CN"/>
        </w:rPr>
      </w:pPr>
      <w:r w:rsidRPr="004E468A">
        <w:rPr>
          <w:i/>
          <w:iCs/>
        </w:rPr>
        <w:t>Wykaz zobowiązany będzie złożyć Wykonawca, którego oferta zostanie najwyżej oceniona, lub Wykonawcy, których Zamawiający wezwie do złożenia oświadczeń i dokumentów</w:t>
      </w:r>
      <w:r w:rsidR="000820CC" w:rsidRPr="004E468A">
        <w:rPr>
          <w:i/>
          <w:iCs/>
        </w:rPr>
        <w:t xml:space="preserve">.  </w:t>
      </w:r>
    </w:p>
    <w:p w14:paraId="56F40B76" w14:textId="77777777" w:rsidR="00C42C77" w:rsidRDefault="00C42C77" w:rsidP="00C42C77">
      <w:pPr>
        <w:jc w:val="both"/>
        <w:rPr>
          <w:i/>
          <w:iCs/>
        </w:rPr>
      </w:pPr>
    </w:p>
    <w:p w14:paraId="26BD4A47" w14:textId="5F7021A5" w:rsidR="002F1647" w:rsidRDefault="002F1647">
      <w:pPr>
        <w:spacing w:after="160" w:line="259" w:lineRule="auto"/>
        <w:rPr>
          <w:i/>
          <w:iCs/>
        </w:rPr>
      </w:pPr>
      <w:r>
        <w:rPr>
          <w:i/>
          <w:iCs/>
        </w:rPr>
        <w:br w:type="page"/>
      </w:r>
    </w:p>
    <w:p w14:paraId="1E6F8CFF" w14:textId="46719D36" w:rsidR="00160015" w:rsidRPr="004E468A" w:rsidRDefault="00160015" w:rsidP="000F6329">
      <w:pPr>
        <w:jc w:val="both"/>
        <w:rPr>
          <w:rFonts w:eastAsiaTheme="majorEastAsia"/>
          <w:b/>
          <w:bCs/>
          <w:color w:val="2F5496" w:themeColor="accent1" w:themeShade="BF"/>
          <w:spacing w:val="20"/>
          <w:sz w:val="28"/>
          <w:szCs w:val="28"/>
        </w:rPr>
      </w:pPr>
      <w:bookmarkStart w:id="85" w:name="_Toc67292119"/>
      <w:bookmarkStart w:id="86" w:name="_Hlk67824925"/>
      <w:r w:rsidRPr="004E468A">
        <w:rPr>
          <w:rFonts w:eastAsiaTheme="majorEastAsia"/>
          <w:b/>
          <w:bCs/>
          <w:color w:val="2F5496" w:themeColor="accent1" w:themeShade="BF"/>
          <w:spacing w:val="20"/>
          <w:sz w:val="24"/>
          <w:szCs w:val="24"/>
        </w:rPr>
        <w:lastRenderedPageBreak/>
        <w:t>Załącznik nr 4.4 do SWZ - WYKAZ OSÓB</w:t>
      </w:r>
      <w:bookmarkEnd w:id="85"/>
      <w:r w:rsidRPr="004E468A">
        <w:rPr>
          <w:rFonts w:eastAsiaTheme="majorEastAsia"/>
          <w:b/>
          <w:bCs/>
          <w:color w:val="2F5496" w:themeColor="accent1" w:themeShade="BF"/>
          <w:spacing w:val="20"/>
          <w:sz w:val="24"/>
          <w:szCs w:val="24"/>
        </w:rPr>
        <w:t xml:space="preserve"> </w:t>
      </w:r>
      <w:r w:rsidR="00977C90" w:rsidRPr="004E468A">
        <w:rPr>
          <w:rFonts w:eastAsiaTheme="majorEastAsia"/>
          <w:b/>
          <w:bCs/>
          <w:color w:val="2F5496" w:themeColor="accent1" w:themeShade="BF"/>
          <w:spacing w:val="20"/>
          <w:sz w:val="24"/>
          <w:szCs w:val="24"/>
        </w:rPr>
        <w:t>KIEROWANYCH DO WYKONANIA ZAMÓWIENIA</w:t>
      </w:r>
    </w:p>
    <w:p w14:paraId="3880E7FB" w14:textId="77777777" w:rsidR="00F45433" w:rsidRPr="004E468A" w:rsidRDefault="00F45433" w:rsidP="00160015">
      <w:pPr>
        <w:rPr>
          <w:b/>
          <w:bCs/>
          <w:sz w:val="24"/>
          <w:szCs w:val="24"/>
        </w:rPr>
      </w:pPr>
    </w:p>
    <w:p w14:paraId="5A297939" w14:textId="77777777" w:rsidR="000820CC" w:rsidRPr="004E468A" w:rsidRDefault="000820CC" w:rsidP="000820CC">
      <w:pPr>
        <w:jc w:val="center"/>
        <w:rPr>
          <w:b/>
          <w:bCs/>
          <w:sz w:val="24"/>
          <w:szCs w:val="24"/>
        </w:rPr>
      </w:pPr>
      <w:bookmarkStart w:id="87" w:name="_Toc67292120"/>
      <w:bookmarkEnd w:id="86"/>
      <w:r w:rsidRPr="004E468A">
        <w:rPr>
          <w:b/>
          <w:bCs/>
          <w:sz w:val="24"/>
          <w:szCs w:val="24"/>
        </w:rPr>
        <w:t>w zakresie niezbędnym do wykazania spełnienia warunku udziału w postępowaniu</w:t>
      </w:r>
    </w:p>
    <w:p w14:paraId="4F47FA29" w14:textId="77777777" w:rsidR="000820CC" w:rsidRPr="004E468A" w:rsidRDefault="000820CC" w:rsidP="000820CC">
      <w:pPr>
        <w:rPr>
          <w:b/>
          <w:bCs/>
          <w:sz w:val="24"/>
          <w:szCs w:val="24"/>
        </w:rPr>
      </w:pPr>
    </w:p>
    <w:p w14:paraId="1754CB91" w14:textId="77777777" w:rsidR="000820CC" w:rsidRPr="004E468A" w:rsidRDefault="000820CC" w:rsidP="000820CC">
      <w:pPr>
        <w:tabs>
          <w:tab w:val="left" w:pos="0"/>
        </w:tabs>
        <w:rPr>
          <w:sz w:val="22"/>
          <w:szCs w:val="22"/>
        </w:rPr>
      </w:pPr>
      <w:r w:rsidRPr="004E468A">
        <w:rPr>
          <w:sz w:val="22"/>
          <w:szCs w:val="22"/>
        </w:rPr>
        <w:t>Nazwa Wykonawcy: ...................................................................................................................</w:t>
      </w:r>
    </w:p>
    <w:p w14:paraId="2B1236E5" w14:textId="77777777" w:rsidR="000820CC" w:rsidRPr="004E468A" w:rsidRDefault="000820CC" w:rsidP="000820CC">
      <w:pPr>
        <w:tabs>
          <w:tab w:val="left" w:pos="0"/>
        </w:tabs>
        <w:rPr>
          <w:color w:val="FF0000"/>
          <w:sz w:val="22"/>
          <w:szCs w:val="22"/>
        </w:rPr>
      </w:pPr>
    </w:p>
    <w:p w14:paraId="2D6D3E0C" w14:textId="77777777" w:rsidR="00CE6A89" w:rsidRPr="000930DE" w:rsidRDefault="00CE6A89" w:rsidP="00CE6A89">
      <w:pPr>
        <w:jc w:val="both"/>
        <w:rPr>
          <w:sz w:val="24"/>
          <w:szCs w:val="24"/>
        </w:rPr>
      </w:pPr>
    </w:p>
    <w:tbl>
      <w:tblPr>
        <w:tblW w:w="1061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
        <w:gridCol w:w="4539"/>
        <w:gridCol w:w="2410"/>
        <w:gridCol w:w="1555"/>
        <w:gridCol w:w="1700"/>
      </w:tblGrid>
      <w:tr w:rsidR="00CE6A89" w:rsidRPr="000930DE" w14:paraId="6E5C0CA5" w14:textId="77777777" w:rsidTr="00120A83">
        <w:trPr>
          <w:cantSplit/>
          <w:trHeight w:val="1690"/>
          <w:tblHeader/>
        </w:trPr>
        <w:tc>
          <w:tcPr>
            <w:tcW w:w="0" w:type="auto"/>
            <w:vAlign w:val="center"/>
          </w:tcPr>
          <w:p w14:paraId="52F22830" w14:textId="77777777" w:rsidR="00CE6A89" w:rsidRPr="000930DE" w:rsidRDefault="00CE6A89" w:rsidP="00120A83">
            <w:pPr>
              <w:autoSpaceDN w:val="0"/>
              <w:adjustRightInd w:val="0"/>
              <w:jc w:val="center"/>
              <w:rPr>
                <w:b/>
                <w:sz w:val="18"/>
                <w:szCs w:val="18"/>
              </w:rPr>
            </w:pPr>
            <w:r w:rsidRPr="000930DE">
              <w:rPr>
                <w:b/>
                <w:sz w:val="18"/>
                <w:szCs w:val="18"/>
              </w:rPr>
              <w:t>Lp.</w:t>
            </w:r>
          </w:p>
        </w:tc>
        <w:tc>
          <w:tcPr>
            <w:tcW w:w="0" w:type="auto"/>
            <w:vAlign w:val="center"/>
          </w:tcPr>
          <w:p w14:paraId="2EFCA91F" w14:textId="77777777" w:rsidR="00CE6A89" w:rsidRPr="000930DE" w:rsidRDefault="00CE6A89" w:rsidP="00120A83">
            <w:pPr>
              <w:autoSpaceDN w:val="0"/>
              <w:adjustRightInd w:val="0"/>
              <w:jc w:val="center"/>
              <w:rPr>
                <w:b/>
                <w:sz w:val="18"/>
                <w:szCs w:val="18"/>
              </w:rPr>
            </w:pPr>
            <w:r w:rsidRPr="000930DE">
              <w:rPr>
                <w:b/>
                <w:sz w:val="18"/>
                <w:szCs w:val="18"/>
              </w:rPr>
              <w:t xml:space="preserve">Wymagania Zamawiającego </w:t>
            </w:r>
            <w:r w:rsidRPr="000930DE">
              <w:rPr>
                <w:b/>
                <w:sz w:val="18"/>
                <w:szCs w:val="18"/>
              </w:rPr>
              <w:br/>
              <w:t xml:space="preserve">w zakresie ilości osób </w:t>
            </w:r>
            <w:r w:rsidRPr="000930DE">
              <w:rPr>
                <w:b/>
                <w:sz w:val="18"/>
                <w:szCs w:val="18"/>
              </w:rPr>
              <w:br/>
              <w:t>o wymaganych uprawnieniach/</w:t>
            </w:r>
            <w:r w:rsidRPr="000930DE">
              <w:rPr>
                <w:b/>
                <w:sz w:val="18"/>
                <w:szCs w:val="18"/>
              </w:rPr>
              <w:br/>
              <w:t>kwalifikacjach</w:t>
            </w:r>
          </w:p>
        </w:tc>
        <w:tc>
          <w:tcPr>
            <w:tcW w:w="2410" w:type="dxa"/>
            <w:vAlign w:val="center"/>
          </w:tcPr>
          <w:p w14:paraId="2DF0C6CE" w14:textId="77777777" w:rsidR="00CE6A89" w:rsidRPr="000930DE" w:rsidRDefault="00CE6A89" w:rsidP="00120A83">
            <w:pPr>
              <w:jc w:val="center"/>
              <w:rPr>
                <w:b/>
                <w:sz w:val="18"/>
                <w:szCs w:val="18"/>
              </w:rPr>
            </w:pPr>
            <w:r w:rsidRPr="000930DE">
              <w:rPr>
                <w:b/>
                <w:sz w:val="18"/>
                <w:szCs w:val="18"/>
              </w:rPr>
              <w:t>Imię i nazwisko</w:t>
            </w:r>
          </w:p>
        </w:tc>
        <w:tc>
          <w:tcPr>
            <w:tcW w:w="1555" w:type="dxa"/>
            <w:vAlign w:val="center"/>
          </w:tcPr>
          <w:p w14:paraId="09079DB0" w14:textId="77777777" w:rsidR="00CE6A89" w:rsidRPr="000930DE" w:rsidRDefault="00CE6A89" w:rsidP="00120A83">
            <w:pPr>
              <w:jc w:val="center"/>
              <w:rPr>
                <w:b/>
                <w:sz w:val="18"/>
                <w:szCs w:val="18"/>
              </w:rPr>
            </w:pPr>
            <w:r w:rsidRPr="000930DE">
              <w:rPr>
                <w:b/>
                <w:sz w:val="18"/>
                <w:szCs w:val="18"/>
              </w:rPr>
              <w:t>Nr dokumentu potwierdzającego posiadane uprawnienia/ kwalifikacje/</w:t>
            </w:r>
          </w:p>
          <w:p w14:paraId="04391C0B" w14:textId="77777777" w:rsidR="00CE6A89" w:rsidRPr="000930DE" w:rsidRDefault="00CE6A89" w:rsidP="00120A83">
            <w:pPr>
              <w:jc w:val="center"/>
              <w:rPr>
                <w:b/>
                <w:sz w:val="18"/>
                <w:szCs w:val="18"/>
              </w:rPr>
            </w:pPr>
            <w:r w:rsidRPr="000930DE">
              <w:rPr>
                <w:b/>
                <w:sz w:val="18"/>
                <w:szCs w:val="18"/>
              </w:rPr>
              <w:t>wykształcenie</w:t>
            </w:r>
          </w:p>
        </w:tc>
        <w:tc>
          <w:tcPr>
            <w:tcW w:w="0" w:type="auto"/>
            <w:vAlign w:val="center"/>
          </w:tcPr>
          <w:p w14:paraId="1DF580D4" w14:textId="77777777" w:rsidR="00CE6A89" w:rsidRPr="000930DE" w:rsidRDefault="00CE6A89" w:rsidP="00120A83">
            <w:pPr>
              <w:jc w:val="center"/>
              <w:rPr>
                <w:b/>
                <w:sz w:val="18"/>
                <w:szCs w:val="18"/>
              </w:rPr>
            </w:pPr>
            <w:r w:rsidRPr="000930DE">
              <w:rPr>
                <w:b/>
                <w:iCs/>
                <w:sz w:val="18"/>
                <w:szCs w:val="18"/>
              </w:rPr>
              <w:t>Podmiot udostępniający zasoby</w:t>
            </w:r>
            <w:r w:rsidRPr="000930DE">
              <w:rPr>
                <w:b/>
                <w:bCs/>
                <w:sz w:val="18"/>
                <w:szCs w:val="18"/>
              </w:rPr>
              <w:t xml:space="preserve"> w przypadku korzystania przez Wykonawcę</w:t>
            </w:r>
          </w:p>
        </w:tc>
      </w:tr>
      <w:tr w:rsidR="00CE6A89" w:rsidRPr="000930DE" w14:paraId="09996D79" w14:textId="77777777" w:rsidTr="00120A83">
        <w:trPr>
          <w:cantSplit/>
          <w:trHeight w:val="266"/>
          <w:tblHeader/>
        </w:trPr>
        <w:tc>
          <w:tcPr>
            <w:tcW w:w="0" w:type="auto"/>
            <w:vAlign w:val="center"/>
          </w:tcPr>
          <w:p w14:paraId="5C5E08A8" w14:textId="77777777" w:rsidR="00CE6A89" w:rsidRPr="000930DE" w:rsidRDefault="00CE6A89" w:rsidP="00120A83">
            <w:pPr>
              <w:jc w:val="center"/>
              <w:rPr>
                <w:i/>
              </w:rPr>
            </w:pPr>
            <w:r w:rsidRPr="000930DE">
              <w:rPr>
                <w:i/>
              </w:rPr>
              <w:t>1</w:t>
            </w:r>
          </w:p>
        </w:tc>
        <w:tc>
          <w:tcPr>
            <w:tcW w:w="0" w:type="auto"/>
            <w:vAlign w:val="center"/>
          </w:tcPr>
          <w:p w14:paraId="1E7EF278" w14:textId="77777777" w:rsidR="00CE6A89" w:rsidRPr="000930DE" w:rsidRDefault="00CE6A89" w:rsidP="00120A83">
            <w:pPr>
              <w:tabs>
                <w:tab w:val="left" w:pos="470"/>
              </w:tabs>
              <w:jc w:val="center"/>
              <w:rPr>
                <w:i/>
              </w:rPr>
            </w:pPr>
            <w:r w:rsidRPr="000930DE">
              <w:rPr>
                <w:i/>
              </w:rPr>
              <w:t>2</w:t>
            </w:r>
          </w:p>
        </w:tc>
        <w:tc>
          <w:tcPr>
            <w:tcW w:w="2410" w:type="dxa"/>
            <w:vAlign w:val="center"/>
          </w:tcPr>
          <w:p w14:paraId="0728AC7B" w14:textId="77777777" w:rsidR="00CE6A89" w:rsidRPr="000930DE" w:rsidRDefault="00CE6A89" w:rsidP="00120A83">
            <w:pPr>
              <w:jc w:val="center"/>
              <w:rPr>
                <w:i/>
              </w:rPr>
            </w:pPr>
            <w:r w:rsidRPr="000930DE">
              <w:rPr>
                <w:i/>
              </w:rPr>
              <w:t>3</w:t>
            </w:r>
          </w:p>
        </w:tc>
        <w:tc>
          <w:tcPr>
            <w:tcW w:w="1555" w:type="dxa"/>
            <w:vAlign w:val="center"/>
          </w:tcPr>
          <w:p w14:paraId="3E6D97B7" w14:textId="77777777" w:rsidR="00CE6A89" w:rsidRPr="000930DE" w:rsidRDefault="00CE6A89" w:rsidP="00120A83">
            <w:pPr>
              <w:jc w:val="center"/>
              <w:rPr>
                <w:i/>
              </w:rPr>
            </w:pPr>
            <w:r w:rsidRPr="000930DE">
              <w:rPr>
                <w:i/>
              </w:rPr>
              <w:t>4</w:t>
            </w:r>
          </w:p>
        </w:tc>
        <w:tc>
          <w:tcPr>
            <w:tcW w:w="0" w:type="auto"/>
            <w:vAlign w:val="center"/>
          </w:tcPr>
          <w:p w14:paraId="0D6227B1" w14:textId="77777777" w:rsidR="00CE6A89" w:rsidRPr="000930DE" w:rsidRDefault="00CE6A89" w:rsidP="00120A83">
            <w:pPr>
              <w:jc w:val="center"/>
              <w:rPr>
                <w:i/>
              </w:rPr>
            </w:pPr>
            <w:r w:rsidRPr="000930DE">
              <w:rPr>
                <w:i/>
              </w:rPr>
              <w:t>5</w:t>
            </w:r>
          </w:p>
        </w:tc>
      </w:tr>
      <w:tr w:rsidR="00CE6A89" w:rsidRPr="000930DE" w14:paraId="535D3CF7" w14:textId="77777777" w:rsidTr="00B12004">
        <w:trPr>
          <w:cantSplit/>
          <w:trHeight w:val="92"/>
        </w:trPr>
        <w:tc>
          <w:tcPr>
            <w:tcW w:w="10610" w:type="dxa"/>
            <w:gridSpan w:val="5"/>
            <w:vAlign w:val="center"/>
          </w:tcPr>
          <w:p w14:paraId="33E8040C" w14:textId="77777777" w:rsidR="00CE6A89" w:rsidRDefault="00CE6A89" w:rsidP="00B12004">
            <w:pPr>
              <w:jc w:val="center"/>
              <w:rPr>
                <w:b/>
                <w:bCs/>
                <w:sz w:val="24"/>
                <w:szCs w:val="24"/>
              </w:rPr>
            </w:pPr>
            <w:r w:rsidRPr="000930DE">
              <w:rPr>
                <w:b/>
                <w:bCs/>
                <w:sz w:val="24"/>
                <w:szCs w:val="24"/>
              </w:rPr>
              <w:t>Zadanie nr 1</w:t>
            </w:r>
          </w:p>
          <w:p w14:paraId="3F810302" w14:textId="3ECC30D8" w:rsidR="002F1647" w:rsidRPr="000930DE" w:rsidRDefault="002F1647" w:rsidP="00B12004">
            <w:pPr>
              <w:jc w:val="center"/>
              <w:rPr>
                <w:b/>
                <w:bCs/>
                <w:sz w:val="24"/>
                <w:szCs w:val="24"/>
              </w:rPr>
            </w:pPr>
          </w:p>
        </w:tc>
      </w:tr>
      <w:tr w:rsidR="00CE6A89" w:rsidRPr="000930DE" w14:paraId="1F9891EB" w14:textId="77777777" w:rsidTr="00120A83">
        <w:trPr>
          <w:cantSplit/>
          <w:trHeight w:val="1963"/>
        </w:trPr>
        <w:tc>
          <w:tcPr>
            <w:tcW w:w="0" w:type="auto"/>
            <w:vMerge w:val="restart"/>
            <w:vAlign w:val="center"/>
          </w:tcPr>
          <w:p w14:paraId="3AF8B662" w14:textId="77777777" w:rsidR="00CE6A89" w:rsidRPr="000930DE" w:rsidRDefault="00CE6A89" w:rsidP="00120A83">
            <w:pPr>
              <w:jc w:val="center"/>
              <w:rPr>
                <w:b/>
              </w:rPr>
            </w:pPr>
            <w:r w:rsidRPr="000930DE">
              <w:rPr>
                <w:b/>
                <w:lang w:eastAsia="en-US"/>
              </w:rPr>
              <w:t>1.1</w:t>
            </w:r>
          </w:p>
        </w:tc>
        <w:tc>
          <w:tcPr>
            <w:tcW w:w="0" w:type="auto"/>
            <w:vMerge w:val="restart"/>
            <w:vAlign w:val="center"/>
          </w:tcPr>
          <w:p w14:paraId="7279A198" w14:textId="77777777" w:rsidR="00CE6A89" w:rsidRPr="00B12004" w:rsidRDefault="00CE6A89" w:rsidP="00120A83">
            <w:pPr>
              <w:ind w:left="-43"/>
              <w:jc w:val="both"/>
            </w:pPr>
            <w:r w:rsidRPr="00B12004">
              <w:t>co najmniej dwie osoby posiadające kwalifikacje do zajmowania się eksploatacją urządzeń, instalacji i sieci elektrycznych o napięciu znamionowym co najmniej powyżej 1kV na stanowisku eksploatacji Grupa 1 oraz aktualne, pozytywne wyniki badań lekarskich oraz psychologicznych upoważniających do wykonywania czynności na stanowisku elektromontera sprzętu elektrycznego na napięcie powyżej 1kV, a także posiadające aktualny pozytywny wynik badań lekarskich oraz psychologicznych dla pracowników zatrudnionych przy pracach na wysokościach powyżej 3 metrów</w:t>
            </w:r>
          </w:p>
          <w:p w14:paraId="3F3935CF" w14:textId="77777777" w:rsidR="00CE6A89" w:rsidRPr="00B12004" w:rsidRDefault="00CE6A89" w:rsidP="00120A83">
            <w:pPr>
              <w:jc w:val="both"/>
            </w:pPr>
          </w:p>
        </w:tc>
        <w:tc>
          <w:tcPr>
            <w:tcW w:w="2410" w:type="dxa"/>
            <w:vAlign w:val="center"/>
          </w:tcPr>
          <w:p w14:paraId="10D22E21" w14:textId="77777777" w:rsidR="00CE6A89" w:rsidRPr="000930DE" w:rsidRDefault="00CE6A89" w:rsidP="00120A83">
            <w:pPr>
              <w:jc w:val="center"/>
              <w:rPr>
                <w:b/>
                <w:bCs/>
                <w:sz w:val="24"/>
                <w:szCs w:val="24"/>
              </w:rPr>
            </w:pPr>
          </w:p>
        </w:tc>
        <w:tc>
          <w:tcPr>
            <w:tcW w:w="1555" w:type="dxa"/>
            <w:vAlign w:val="center"/>
          </w:tcPr>
          <w:p w14:paraId="6A4058FD" w14:textId="77777777" w:rsidR="00CE6A89" w:rsidRPr="000930DE" w:rsidRDefault="00CE6A89" w:rsidP="00120A83">
            <w:pPr>
              <w:jc w:val="center"/>
              <w:rPr>
                <w:sz w:val="24"/>
                <w:szCs w:val="24"/>
              </w:rPr>
            </w:pPr>
          </w:p>
        </w:tc>
        <w:tc>
          <w:tcPr>
            <w:tcW w:w="0" w:type="auto"/>
            <w:vAlign w:val="center"/>
          </w:tcPr>
          <w:p w14:paraId="41A2DA2C" w14:textId="77777777" w:rsidR="00CE6A89" w:rsidRPr="000930DE" w:rsidRDefault="00CE6A89" w:rsidP="00120A83">
            <w:pPr>
              <w:jc w:val="center"/>
              <w:rPr>
                <w:sz w:val="24"/>
                <w:szCs w:val="24"/>
              </w:rPr>
            </w:pPr>
          </w:p>
        </w:tc>
      </w:tr>
      <w:tr w:rsidR="00CE6A89" w:rsidRPr="000930DE" w14:paraId="1F1612F0" w14:textId="77777777" w:rsidTr="00120A83">
        <w:trPr>
          <w:cantSplit/>
          <w:trHeight w:val="20"/>
        </w:trPr>
        <w:tc>
          <w:tcPr>
            <w:tcW w:w="0" w:type="auto"/>
            <w:vMerge/>
            <w:vAlign w:val="center"/>
          </w:tcPr>
          <w:p w14:paraId="3B22A63C" w14:textId="77777777" w:rsidR="00CE6A89" w:rsidRPr="000930DE" w:rsidRDefault="00CE6A89" w:rsidP="00120A83">
            <w:pPr>
              <w:jc w:val="center"/>
              <w:rPr>
                <w:b/>
                <w:lang w:eastAsia="en-US"/>
              </w:rPr>
            </w:pPr>
          </w:p>
        </w:tc>
        <w:tc>
          <w:tcPr>
            <w:tcW w:w="0" w:type="auto"/>
            <w:vMerge/>
            <w:vAlign w:val="center"/>
          </w:tcPr>
          <w:p w14:paraId="3B5018AD" w14:textId="77777777" w:rsidR="00CE6A89" w:rsidRPr="00B12004" w:rsidRDefault="00CE6A89" w:rsidP="00120A83">
            <w:pPr>
              <w:pStyle w:val="Tekstpodstawowywcity"/>
              <w:spacing w:line="256" w:lineRule="auto"/>
              <w:jc w:val="left"/>
              <w:rPr>
                <w:b w:val="0"/>
                <w:sz w:val="20"/>
                <w:szCs w:val="20"/>
                <w:lang w:eastAsia="en-US"/>
              </w:rPr>
            </w:pPr>
          </w:p>
        </w:tc>
        <w:tc>
          <w:tcPr>
            <w:tcW w:w="2410" w:type="dxa"/>
            <w:vAlign w:val="center"/>
          </w:tcPr>
          <w:p w14:paraId="0ACF6643" w14:textId="77777777" w:rsidR="00CE6A89" w:rsidRPr="000930DE" w:rsidRDefault="00CE6A89" w:rsidP="00120A83">
            <w:pPr>
              <w:jc w:val="center"/>
              <w:rPr>
                <w:b/>
                <w:bCs/>
                <w:sz w:val="24"/>
                <w:szCs w:val="24"/>
              </w:rPr>
            </w:pPr>
          </w:p>
        </w:tc>
        <w:tc>
          <w:tcPr>
            <w:tcW w:w="1555" w:type="dxa"/>
            <w:vAlign w:val="center"/>
          </w:tcPr>
          <w:p w14:paraId="5192E1C5" w14:textId="77777777" w:rsidR="00CE6A89" w:rsidRPr="000930DE" w:rsidRDefault="00CE6A89" w:rsidP="00120A83">
            <w:pPr>
              <w:jc w:val="center"/>
              <w:rPr>
                <w:sz w:val="24"/>
                <w:szCs w:val="24"/>
              </w:rPr>
            </w:pPr>
          </w:p>
        </w:tc>
        <w:tc>
          <w:tcPr>
            <w:tcW w:w="0" w:type="auto"/>
            <w:vAlign w:val="center"/>
          </w:tcPr>
          <w:p w14:paraId="0AEC1CB5" w14:textId="77777777" w:rsidR="00CE6A89" w:rsidRPr="000930DE" w:rsidRDefault="00CE6A89" w:rsidP="00120A83">
            <w:pPr>
              <w:jc w:val="center"/>
              <w:rPr>
                <w:sz w:val="24"/>
                <w:szCs w:val="24"/>
              </w:rPr>
            </w:pPr>
          </w:p>
        </w:tc>
      </w:tr>
      <w:tr w:rsidR="00CE6A89" w:rsidRPr="000930DE" w14:paraId="7BB66BB9" w14:textId="77777777" w:rsidTr="00120A83">
        <w:trPr>
          <w:cantSplit/>
          <w:trHeight w:val="1863"/>
        </w:trPr>
        <w:tc>
          <w:tcPr>
            <w:tcW w:w="0" w:type="auto"/>
            <w:vMerge w:val="restart"/>
            <w:vAlign w:val="center"/>
          </w:tcPr>
          <w:p w14:paraId="2CE14A18" w14:textId="77777777" w:rsidR="00CE6A89" w:rsidRPr="000930DE" w:rsidRDefault="00CE6A89" w:rsidP="00120A83">
            <w:pPr>
              <w:jc w:val="center"/>
              <w:rPr>
                <w:b/>
              </w:rPr>
            </w:pPr>
            <w:r w:rsidRPr="000930DE">
              <w:rPr>
                <w:b/>
                <w:lang w:eastAsia="en-US"/>
              </w:rPr>
              <w:t>1.2</w:t>
            </w:r>
          </w:p>
        </w:tc>
        <w:tc>
          <w:tcPr>
            <w:tcW w:w="0" w:type="auto"/>
            <w:vMerge w:val="restart"/>
            <w:vAlign w:val="center"/>
          </w:tcPr>
          <w:p w14:paraId="59E44A71" w14:textId="77777777" w:rsidR="00CE6A89" w:rsidRPr="00B12004" w:rsidRDefault="00CE6A89" w:rsidP="00120A83">
            <w:pPr>
              <w:pStyle w:val="Tekstpodstawowywcity"/>
              <w:spacing w:line="256" w:lineRule="auto"/>
              <w:jc w:val="left"/>
              <w:rPr>
                <w:b w:val="0"/>
                <w:sz w:val="20"/>
                <w:szCs w:val="20"/>
                <w:lang w:eastAsia="en-US"/>
              </w:rPr>
            </w:pPr>
            <w:r w:rsidRPr="00B12004">
              <w:rPr>
                <w:b w:val="0"/>
                <w:sz w:val="20"/>
                <w:szCs w:val="20"/>
                <w:lang w:eastAsia="en-US"/>
              </w:rPr>
              <w:t>Spośród osób wymienionych w pkt. 1.1 co najmniej:</w:t>
            </w:r>
          </w:p>
          <w:p w14:paraId="2608B515" w14:textId="77777777" w:rsidR="00CE6A89" w:rsidRPr="00B12004" w:rsidRDefault="00CE6A89" w:rsidP="00120A83">
            <w:pPr>
              <w:ind w:left="233" w:hanging="146"/>
            </w:pPr>
            <w:r w:rsidRPr="00B12004">
              <w:rPr>
                <w:lang w:eastAsia="en-US"/>
              </w:rPr>
              <w:t>-</w:t>
            </w:r>
            <w:r w:rsidRPr="00B12004">
              <w:t>jedna osoba posiadająca świadectwa kwalifikacyjne rewidenta urządzeń elektrycznych maszyn wyciągowych i sygnalizacji szybowych wydane przez właściwy Okręgowy Urząd Górniczy lub odbyli szkolenie specjalistyczne dla rewidentów urządzeń wyciągowych w zakresie części elektrycznej</w:t>
            </w:r>
          </w:p>
          <w:p w14:paraId="3717ACEA" w14:textId="77777777" w:rsidR="00CE6A89" w:rsidRPr="00B12004" w:rsidRDefault="00CE6A89" w:rsidP="00120A83">
            <w:pPr>
              <w:ind w:left="371" w:hanging="284"/>
            </w:pPr>
          </w:p>
          <w:p w14:paraId="24514DA2" w14:textId="02C24819" w:rsidR="00CE6A89" w:rsidRPr="002F1647" w:rsidRDefault="00CE6A89" w:rsidP="002F1647">
            <w:pPr>
              <w:ind w:left="371" w:hanging="284"/>
            </w:pPr>
            <w:r w:rsidRPr="00B12004">
              <w:t>- jedna osoba posiadająca uprawnienia UDT do konserwacji w zakresie wyposażenia elektrycznego (suwnice, wciągarki i wciągniki) kategorii „E" I.</w:t>
            </w:r>
          </w:p>
        </w:tc>
        <w:tc>
          <w:tcPr>
            <w:tcW w:w="2410" w:type="dxa"/>
            <w:vAlign w:val="center"/>
          </w:tcPr>
          <w:p w14:paraId="5E1BF905" w14:textId="77777777" w:rsidR="00CE6A89" w:rsidRPr="000930DE" w:rsidRDefault="00CE6A89" w:rsidP="00120A83">
            <w:pPr>
              <w:jc w:val="center"/>
              <w:rPr>
                <w:b/>
                <w:bCs/>
                <w:sz w:val="24"/>
                <w:szCs w:val="24"/>
              </w:rPr>
            </w:pPr>
          </w:p>
        </w:tc>
        <w:tc>
          <w:tcPr>
            <w:tcW w:w="1555" w:type="dxa"/>
            <w:vAlign w:val="center"/>
          </w:tcPr>
          <w:p w14:paraId="722D255B" w14:textId="77777777" w:rsidR="00CE6A89" w:rsidRPr="000930DE" w:rsidRDefault="00CE6A89" w:rsidP="00120A83">
            <w:pPr>
              <w:jc w:val="center"/>
              <w:rPr>
                <w:sz w:val="24"/>
                <w:szCs w:val="24"/>
              </w:rPr>
            </w:pPr>
          </w:p>
        </w:tc>
        <w:tc>
          <w:tcPr>
            <w:tcW w:w="0" w:type="auto"/>
            <w:vAlign w:val="center"/>
          </w:tcPr>
          <w:p w14:paraId="48FF0D84" w14:textId="77777777" w:rsidR="00CE6A89" w:rsidRPr="000930DE" w:rsidRDefault="00CE6A89" w:rsidP="00120A83">
            <w:pPr>
              <w:jc w:val="center"/>
              <w:rPr>
                <w:sz w:val="24"/>
                <w:szCs w:val="24"/>
              </w:rPr>
            </w:pPr>
          </w:p>
        </w:tc>
      </w:tr>
      <w:tr w:rsidR="00CE6A89" w:rsidRPr="000930DE" w14:paraId="023258DA" w14:textId="77777777" w:rsidTr="00120A83">
        <w:trPr>
          <w:cantSplit/>
          <w:trHeight w:val="20"/>
        </w:trPr>
        <w:tc>
          <w:tcPr>
            <w:tcW w:w="0" w:type="auto"/>
            <w:vMerge/>
            <w:vAlign w:val="center"/>
          </w:tcPr>
          <w:p w14:paraId="204F9231" w14:textId="77777777" w:rsidR="00CE6A89" w:rsidRPr="000930DE" w:rsidRDefault="00CE6A89" w:rsidP="00120A83">
            <w:pPr>
              <w:jc w:val="center"/>
              <w:rPr>
                <w:b/>
                <w:lang w:eastAsia="en-US"/>
              </w:rPr>
            </w:pPr>
          </w:p>
        </w:tc>
        <w:tc>
          <w:tcPr>
            <w:tcW w:w="0" w:type="auto"/>
            <w:vMerge/>
            <w:vAlign w:val="center"/>
          </w:tcPr>
          <w:p w14:paraId="27A8308D" w14:textId="77777777" w:rsidR="00CE6A89" w:rsidRPr="00B12004" w:rsidRDefault="00CE6A89" w:rsidP="00120A83">
            <w:pPr>
              <w:pStyle w:val="Tekstpodstawowywcity"/>
              <w:spacing w:line="256" w:lineRule="auto"/>
              <w:jc w:val="left"/>
              <w:rPr>
                <w:b w:val="0"/>
                <w:sz w:val="20"/>
                <w:szCs w:val="20"/>
                <w:lang w:eastAsia="en-US"/>
              </w:rPr>
            </w:pPr>
          </w:p>
        </w:tc>
        <w:tc>
          <w:tcPr>
            <w:tcW w:w="2410" w:type="dxa"/>
            <w:vAlign w:val="center"/>
          </w:tcPr>
          <w:p w14:paraId="7A5B6763" w14:textId="77777777" w:rsidR="00CE6A89" w:rsidRPr="000930DE" w:rsidRDefault="00CE6A89" w:rsidP="00120A83">
            <w:pPr>
              <w:jc w:val="center"/>
              <w:rPr>
                <w:b/>
                <w:bCs/>
                <w:sz w:val="24"/>
                <w:szCs w:val="24"/>
              </w:rPr>
            </w:pPr>
          </w:p>
        </w:tc>
        <w:tc>
          <w:tcPr>
            <w:tcW w:w="1555" w:type="dxa"/>
            <w:vAlign w:val="center"/>
          </w:tcPr>
          <w:p w14:paraId="1F9A3CD3" w14:textId="77777777" w:rsidR="00CE6A89" w:rsidRPr="000930DE" w:rsidRDefault="00CE6A89" w:rsidP="00120A83">
            <w:pPr>
              <w:jc w:val="center"/>
              <w:rPr>
                <w:sz w:val="24"/>
                <w:szCs w:val="24"/>
              </w:rPr>
            </w:pPr>
          </w:p>
        </w:tc>
        <w:tc>
          <w:tcPr>
            <w:tcW w:w="0" w:type="auto"/>
            <w:vAlign w:val="center"/>
          </w:tcPr>
          <w:p w14:paraId="7B1C27DE" w14:textId="77777777" w:rsidR="00CE6A89" w:rsidRPr="000930DE" w:rsidRDefault="00CE6A89" w:rsidP="00120A83">
            <w:pPr>
              <w:jc w:val="center"/>
              <w:rPr>
                <w:sz w:val="24"/>
                <w:szCs w:val="24"/>
              </w:rPr>
            </w:pPr>
          </w:p>
        </w:tc>
      </w:tr>
      <w:tr w:rsidR="00CE6A89" w:rsidRPr="000930DE" w14:paraId="4337549B" w14:textId="77777777" w:rsidTr="00120A83">
        <w:trPr>
          <w:cantSplit/>
          <w:trHeight w:val="282"/>
        </w:trPr>
        <w:tc>
          <w:tcPr>
            <w:tcW w:w="10610" w:type="dxa"/>
            <w:gridSpan w:val="5"/>
            <w:vAlign w:val="center"/>
          </w:tcPr>
          <w:p w14:paraId="60875792" w14:textId="35C0C98D" w:rsidR="00CE6A89" w:rsidRPr="00B12004" w:rsidRDefault="00CE6A89" w:rsidP="00120A83">
            <w:pPr>
              <w:spacing w:before="120" w:after="120"/>
              <w:jc w:val="center"/>
              <w:rPr>
                <w:b/>
                <w:bCs/>
                <w:sz w:val="24"/>
                <w:szCs w:val="24"/>
              </w:rPr>
            </w:pPr>
            <w:r w:rsidRPr="00B12004">
              <w:rPr>
                <w:b/>
                <w:bCs/>
                <w:sz w:val="24"/>
                <w:szCs w:val="24"/>
              </w:rPr>
              <w:t>Zadanie nr 2</w:t>
            </w:r>
          </w:p>
        </w:tc>
      </w:tr>
      <w:tr w:rsidR="00CE6A89" w:rsidRPr="000930DE" w14:paraId="2B536261" w14:textId="77777777" w:rsidTr="00120A83">
        <w:trPr>
          <w:cantSplit/>
          <w:trHeight w:val="660"/>
        </w:trPr>
        <w:tc>
          <w:tcPr>
            <w:tcW w:w="0" w:type="auto"/>
            <w:vMerge w:val="restart"/>
            <w:vAlign w:val="center"/>
          </w:tcPr>
          <w:p w14:paraId="3CB5A39D" w14:textId="77777777" w:rsidR="00CE6A89" w:rsidRPr="000930DE" w:rsidRDefault="00CE6A89" w:rsidP="00120A83">
            <w:pPr>
              <w:jc w:val="center"/>
              <w:rPr>
                <w:b/>
              </w:rPr>
            </w:pPr>
            <w:r w:rsidRPr="000930DE">
              <w:rPr>
                <w:b/>
                <w:lang w:eastAsia="en-US"/>
              </w:rPr>
              <w:t>2.1</w:t>
            </w:r>
          </w:p>
        </w:tc>
        <w:tc>
          <w:tcPr>
            <w:tcW w:w="0" w:type="auto"/>
            <w:vMerge w:val="restart"/>
            <w:vAlign w:val="center"/>
          </w:tcPr>
          <w:p w14:paraId="635ADB64" w14:textId="77777777" w:rsidR="00CE6A89" w:rsidRPr="00B12004" w:rsidRDefault="00CE6A89" w:rsidP="00774A30">
            <w:pPr>
              <w:contextualSpacing/>
              <w:jc w:val="both"/>
            </w:pPr>
            <w:r w:rsidRPr="00B12004">
              <w:t xml:space="preserve">co najmniej 9 osób posiadających kwalifikacje do zajmowania się eksploatacją urządzeń, instalacji i sieci elektrycznych o napięciu znamionowym co najmniej powyżej 1kV na stanowisku eksploatacji Grupa 1 oraz aktualne, pozytywne wyniki badań lekarskich oraz psychologicznych upoważniające do wykonywania czynności na stanowisku elektromontera sprzętu elektrycznego pod ziemią na napięcie powyżej 1kV, a także posiadające aktualne, pozytywne wyniki badań </w:t>
            </w:r>
            <w:r w:rsidRPr="00B12004">
              <w:lastRenderedPageBreak/>
              <w:t>lekarskich oraz psychologicznych dla pracowników zatrudnionych przy pracach na wysokościach powyżej 3 metrów</w:t>
            </w:r>
          </w:p>
          <w:p w14:paraId="2A0E0363" w14:textId="77777777" w:rsidR="00CE6A89" w:rsidRPr="00B12004" w:rsidRDefault="00CE6A89" w:rsidP="00120A83">
            <w:pPr>
              <w:contextualSpacing/>
              <w:jc w:val="both"/>
              <w:rPr>
                <w:b/>
              </w:rPr>
            </w:pPr>
          </w:p>
        </w:tc>
        <w:tc>
          <w:tcPr>
            <w:tcW w:w="2410" w:type="dxa"/>
            <w:vAlign w:val="center"/>
          </w:tcPr>
          <w:p w14:paraId="76A4B6EB" w14:textId="77777777" w:rsidR="00CE6A89" w:rsidRPr="000930DE" w:rsidRDefault="00CE6A89" w:rsidP="00120A83">
            <w:pPr>
              <w:jc w:val="center"/>
              <w:rPr>
                <w:b/>
              </w:rPr>
            </w:pPr>
          </w:p>
        </w:tc>
        <w:tc>
          <w:tcPr>
            <w:tcW w:w="1555" w:type="dxa"/>
            <w:vAlign w:val="center"/>
          </w:tcPr>
          <w:p w14:paraId="280A39ED" w14:textId="77777777" w:rsidR="00CE6A89" w:rsidRPr="000930DE" w:rsidRDefault="00CE6A89" w:rsidP="00120A83">
            <w:pPr>
              <w:jc w:val="center"/>
              <w:rPr>
                <w:b/>
              </w:rPr>
            </w:pPr>
          </w:p>
        </w:tc>
        <w:tc>
          <w:tcPr>
            <w:tcW w:w="0" w:type="auto"/>
            <w:vAlign w:val="center"/>
          </w:tcPr>
          <w:p w14:paraId="2B5D09F2" w14:textId="77777777" w:rsidR="00CE6A89" w:rsidRPr="000930DE" w:rsidRDefault="00CE6A89" w:rsidP="00120A83">
            <w:pPr>
              <w:jc w:val="center"/>
              <w:rPr>
                <w:b/>
              </w:rPr>
            </w:pPr>
          </w:p>
        </w:tc>
      </w:tr>
      <w:tr w:rsidR="00CE6A89" w:rsidRPr="000930DE" w14:paraId="5A11BC52" w14:textId="77777777" w:rsidTr="00120A83">
        <w:trPr>
          <w:cantSplit/>
          <w:trHeight w:val="697"/>
        </w:trPr>
        <w:tc>
          <w:tcPr>
            <w:tcW w:w="0" w:type="auto"/>
            <w:vMerge/>
            <w:vAlign w:val="center"/>
          </w:tcPr>
          <w:p w14:paraId="38F1F86F" w14:textId="77777777" w:rsidR="00CE6A89" w:rsidRPr="000930DE" w:rsidRDefault="00CE6A89" w:rsidP="00120A83">
            <w:pPr>
              <w:jc w:val="center"/>
              <w:rPr>
                <w:b/>
                <w:lang w:eastAsia="en-US"/>
              </w:rPr>
            </w:pPr>
          </w:p>
        </w:tc>
        <w:tc>
          <w:tcPr>
            <w:tcW w:w="0" w:type="auto"/>
            <w:vMerge/>
            <w:vAlign w:val="center"/>
          </w:tcPr>
          <w:p w14:paraId="35D481F5" w14:textId="77777777" w:rsidR="00CE6A89" w:rsidRPr="00B12004" w:rsidRDefault="00CE6A89" w:rsidP="00774A30">
            <w:pPr>
              <w:contextualSpacing/>
              <w:jc w:val="both"/>
            </w:pPr>
          </w:p>
        </w:tc>
        <w:tc>
          <w:tcPr>
            <w:tcW w:w="2410" w:type="dxa"/>
            <w:vAlign w:val="center"/>
          </w:tcPr>
          <w:p w14:paraId="348A605B" w14:textId="77777777" w:rsidR="00CE6A89" w:rsidRPr="000930DE" w:rsidRDefault="00CE6A89" w:rsidP="00120A83">
            <w:pPr>
              <w:jc w:val="center"/>
              <w:rPr>
                <w:b/>
              </w:rPr>
            </w:pPr>
          </w:p>
        </w:tc>
        <w:tc>
          <w:tcPr>
            <w:tcW w:w="1555" w:type="dxa"/>
            <w:vAlign w:val="center"/>
          </w:tcPr>
          <w:p w14:paraId="3B9F606B" w14:textId="77777777" w:rsidR="00CE6A89" w:rsidRPr="000930DE" w:rsidRDefault="00CE6A89" w:rsidP="00120A83">
            <w:pPr>
              <w:jc w:val="center"/>
              <w:rPr>
                <w:b/>
              </w:rPr>
            </w:pPr>
          </w:p>
        </w:tc>
        <w:tc>
          <w:tcPr>
            <w:tcW w:w="0" w:type="auto"/>
            <w:vAlign w:val="center"/>
          </w:tcPr>
          <w:p w14:paraId="6C42CF25" w14:textId="77777777" w:rsidR="00CE6A89" w:rsidRPr="000930DE" w:rsidRDefault="00CE6A89" w:rsidP="00120A83">
            <w:pPr>
              <w:jc w:val="center"/>
              <w:rPr>
                <w:b/>
              </w:rPr>
            </w:pPr>
          </w:p>
        </w:tc>
      </w:tr>
      <w:tr w:rsidR="00CE6A89" w:rsidRPr="000930DE" w14:paraId="0948D1B9" w14:textId="77777777" w:rsidTr="00120A83">
        <w:trPr>
          <w:cantSplit/>
          <w:trHeight w:val="693"/>
        </w:trPr>
        <w:tc>
          <w:tcPr>
            <w:tcW w:w="0" w:type="auto"/>
            <w:vMerge/>
            <w:vAlign w:val="center"/>
          </w:tcPr>
          <w:p w14:paraId="7572759F" w14:textId="77777777" w:rsidR="00CE6A89" w:rsidRPr="000930DE" w:rsidRDefault="00CE6A89" w:rsidP="00120A83">
            <w:pPr>
              <w:jc w:val="center"/>
              <w:rPr>
                <w:b/>
                <w:lang w:eastAsia="en-US"/>
              </w:rPr>
            </w:pPr>
          </w:p>
        </w:tc>
        <w:tc>
          <w:tcPr>
            <w:tcW w:w="0" w:type="auto"/>
            <w:vMerge/>
            <w:vAlign w:val="center"/>
          </w:tcPr>
          <w:p w14:paraId="43173AD0" w14:textId="77777777" w:rsidR="00CE6A89" w:rsidRPr="00B12004" w:rsidRDefault="00CE6A89" w:rsidP="00774A30">
            <w:pPr>
              <w:contextualSpacing/>
              <w:jc w:val="both"/>
            </w:pPr>
          </w:p>
        </w:tc>
        <w:tc>
          <w:tcPr>
            <w:tcW w:w="2410" w:type="dxa"/>
            <w:vAlign w:val="center"/>
          </w:tcPr>
          <w:p w14:paraId="6D3826AF" w14:textId="77777777" w:rsidR="00CE6A89" w:rsidRPr="000930DE" w:rsidRDefault="00CE6A89" w:rsidP="00120A83">
            <w:pPr>
              <w:jc w:val="center"/>
              <w:rPr>
                <w:b/>
              </w:rPr>
            </w:pPr>
          </w:p>
        </w:tc>
        <w:tc>
          <w:tcPr>
            <w:tcW w:w="1555" w:type="dxa"/>
            <w:vAlign w:val="center"/>
          </w:tcPr>
          <w:p w14:paraId="1E3101B6" w14:textId="77777777" w:rsidR="00CE6A89" w:rsidRPr="000930DE" w:rsidRDefault="00CE6A89" w:rsidP="00120A83">
            <w:pPr>
              <w:jc w:val="center"/>
              <w:rPr>
                <w:b/>
              </w:rPr>
            </w:pPr>
          </w:p>
        </w:tc>
        <w:tc>
          <w:tcPr>
            <w:tcW w:w="0" w:type="auto"/>
            <w:vAlign w:val="center"/>
          </w:tcPr>
          <w:p w14:paraId="591B5997" w14:textId="77777777" w:rsidR="00CE6A89" w:rsidRPr="000930DE" w:rsidRDefault="00CE6A89" w:rsidP="00120A83">
            <w:pPr>
              <w:jc w:val="center"/>
              <w:rPr>
                <w:b/>
              </w:rPr>
            </w:pPr>
          </w:p>
        </w:tc>
      </w:tr>
      <w:tr w:rsidR="00CE6A89" w:rsidRPr="000930DE" w14:paraId="65A09EB0" w14:textId="77777777" w:rsidTr="00120A83">
        <w:trPr>
          <w:cantSplit/>
          <w:trHeight w:val="703"/>
        </w:trPr>
        <w:tc>
          <w:tcPr>
            <w:tcW w:w="0" w:type="auto"/>
            <w:vMerge/>
            <w:vAlign w:val="center"/>
          </w:tcPr>
          <w:p w14:paraId="49A24DD8" w14:textId="77777777" w:rsidR="00CE6A89" w:rsidRPr="000930DE" w:rsidRDefault="00CE6A89" w:rsidP="00120A83">
            <w:pPr>
              <w:jc w:val="center"/>
              <w:rPr>
                <w:b/>
                <w:lang w:eastAsia="en-US"/>
              </w:rPr>
            </w:pPr>
          </w:p>
        </w:tc>
        <w:tc>
          <w:tcPr>
            <w:tcW w:w="0" w:type="auto"/>
            <w:vMerge/>
            <w:vAlign w:val="center"/>
          </w:tcPr>
          <w:p w14:paraId="729134AD" w14:textId="77777777" w:rsidR="00CE6A89" w:rsidRPr="00B12004" w:rsidRDefault="00CE6A89" w:rsidP="00774A30">
            <w:pPr>
              <w:contextualSpacing/>
              <w:jc w:val="both"/>
            </w:pPr>
          </w:p>
        </w:tc>
        <w:tc>
          <w:tcPr>
            <w:tcW w:w="2410" w:type="dxa"/>
            <w:vAlign w:val="center"/>
          </w:tcPr>
          <w:p w14:paraId="479ECF8D" w14:textId="77777777" w:rsidR="00CE6A89" w:rsidRPr="000930DE" w:rsidRDefault="00CE6A89" w:rsidP="00120A83">
            <w:pPr>
              <w:jc w:val="center"/>
              <w:rPr>
                <w:b/>
              </w:rPr>
            </w:pPr>
          </w:p>
        </w:tc>
        <w:tc>
          <w:tcPr>
            <w:tcW w:w="1555" w:type="dxa"/>
            <w:vAlign w:val="center"/>
          </w:tcPr>
          <w:p w14:paraId="328D340F" w14:textId="77777777" w:rsidR="00CE6A89" w:rsidRPr="000930DE" w:rsidRDefault="00CE6A89" w:rsidP="00120A83">
            <w:pPr>
              <w:jc w:val="center"/>
              <w:rPr>
                <w:b/>
              </w:rPr>
            </w:pPr>
          </w:p>
        </w:tc>
        <w:tc>
          <w:tcPr>
            <w:tcW w:w="0" w:type="auto"/>
            <w:vAlign w:val="center"/>
          </w:tcPr>
          <w:p w14:paraId="6E12E323" w14:textId="77777777" w:rsidR="00CE6A89" w:rsidRPr="000930DE" w:rsidRDefault="00CE6A89" w:rsidP="00120A83">
            <w:pPr>
              <w:jc w:val="center"/>
              <w:rPr>
                <w:b/>
              </w:rPr>
            </w:pPr>
          </w:p>
        </w:tc>
      </w:tr>
      <w:tr w:rsidR="00CE6A89" w:rsidRPr="000930DE" w14:paraId="30B04F4C" w14:textId="77777777" w:rsidTr="00120A83">
        <w:trPr>
          <w:cantSplit/>
          <w:trHeight w:val="686"/>
        </w:trPr>
        <w:tc>
          <w:tcPr>
            <w:tcW w:w="0" w:type="auto"/>
            <w:vMerge/>
            <w:vAlign w:val="center"/>
          </w:tcPr>
          <w:p w14:paraId="5DF4B235" w14:textId="77777777" w:rsidR="00CE6A89" w:rsidRPr="000930DE" w:rsidRDefault="00CE6A89" w:rsidP="00120A83">
            <w:pPr>
              <w:jc w:val="center"/>
              <w:rPr>
                <w:b/>
                <w:lang w:eastAsia="en-US"/>
              </w:rPr>
            </w:pPr>
          </w:p>
        </w:tc>
        <w:tc>
          <w:tcPr>
            <w:tcW w:w="0" w:type="auto"/>
            <w:vMerge/>
            <w:vAlign w:val="center"/>
          </w:tcPr>
          <w:p w14:paraId="0F658727" w14:textId="77777777" w:rsidR="00CE6A89" w:rsidRPr="00B12004" w:rsidRDefault="00CE6A89" w:rsidP="00774A30">
            <w:pPr>
              <w:contextualSpacing/>
              <w:jc w:val="both"/>
            </w:pPr>
          </w:p>
        </w:tc>
        <w:tc>
          <w:tcPr>
            <w:tcW w:w="2410" w:type="dxa"/>
            <w:vAlign w:val="center"/>
          </w:tcPr>
          <w:p w14:paraId="44FEAC39" w14:textId="77777777" w:rsidR="00CE6A89" w:rsidRPr="000930DE" w:rsidRDefault="00CE6A89" w:rsidP="00120A83">
            <w:pPr>
              <w:jc w:val="center"/>
              <w:rPr>
                <w:b/>
              </w:rPr>
            </w:pPr>
          </w:p>
        </w:tc>
        <w:tc>
          <w:tcPr>
            <w:tcW w:w="1555" w:type="dxa"/>
            <w:vAlign w:val="center"/>
          </w:tcPr>
          <w:p w14:paraId="7921E45D" w14:textId="77777777" w:rsidR="00CE6A89" w:rsidRPr="000930DE" w:rsidRDefault="00CE6A89" w:rsidP="00120A83">
            <w:pPr>
              <w:jc w:val="center"/>
              <w:rPr>
                <w:b/>
              </w:rPr>
            </w:pPr>
          </w:p>
        </w:tc>
        <w:tc>
          <w:tcPr>
            <w:tcW w:w="0" w:type="auto"/>
            <w:vAlign w:val="center"/>
          </w:tcPr>
          <w:p w14:paraId="2442C5F0" w14:textId="77777777" w:rsidR="00CE6A89" w:rsidRPr="000930DE" w:rsidRDefault="00CE6A89" w:rsidP="00120A83">
            <w:pPr>
              <w:jc w:val="center"/>
              <w:rPr>
                <w:b/>
              </w:rPr>
            </w:pPr>
          </w:p>
        </w:tc>
      </w:tr>
      <w:tr w:rsidR="00CE6A89" w:rsidRPr="000930DE" w14:paraId="0F63B443" w14:textId="77777777" w:rsidTr="00120A83">
        <w:trPr>
          <w:cantSplit/>
          <w:trHeight w:val="709"/>
        </w:trPr>
        <w:tc>
          <w:tcPr>
            <w:tcW w:w="0" w:type="auto"/>
            <w:vMerge/>
            <w:vAlign w:val="center"/>
          </w:tcPr>
          <w:p w14:paraId="76DED88B" w14:textId="77777777" w:rsidR="00CE6A89" w:rsidRPr="000930DE" w:rsidRDefault="00CE6A89" w:rsidP="00120A83">
            <w:pPr>
              <w:jc w:val="center"/>
              <w:rPr>
                <w:b/>
                <w:lang w:eastAsia="en-US"/>
              </w:rPr>
            </w:pPr>
          </w:p>
        </w:tc>
        <w:tc>
          <w:tcPr>
            <w:tcW w:w="0" w:type="auto"/>
            <w:vMerge/>
            <w:vAlign w:val="center"/>
          </w:tcPr>
          <w:p w14:paraId="5E2646B4" w14:textId="77777777" w:rsidR="00CE6A89" w:rsidRPr="00B12004" w:rsidRDefault="00CE6A89" w:rsidP="00774A30">
            <w:pPr>
              <w:contextualSpacing/>
              <w:jc w:val="both"/>
            </w:pPr>
          </w:p>
        </w:tc>
        <w:tc>
          <w:tcPr>
            <w:tcW w:w="2410" w:type="dxa"/>
            <w:vAlign w:val="center"/>
          </w:tcPr>
          <w:p w14:paraId="7D734B1E" w14:textId="77777777" w:rsidR="00CE6A89" w:rsidRPr="000930DE" w:rsidRDefault="00CE6A89" w:rsidP="00120A83">
            <w:pPr>
              <w:jc w:val="center"/>
              <w:rPr>
                <w:b/>
              </w:rPr>
            </w:pPr>
          </w:p>
        </w:tc>
        <w:tc>
          <w:tcPr>
            <w:tcW w:w="1555" w:type="dxa"/>
            <w:vAlign w:val="center"/>
          </w:tcPr>
          <w:p w14:paraId="4B15B509" w14:textId="77777777" w:rsidR="00CE6A89" w:rsidRPr="000930DE" w:rsidRDefault="00CE6A89" w:rsidP="00120A83">
            <w:pPr>
              <w:jc w:val="center"/>
              <w:rPr>
                <w:b/>
              </w:rPr>
            </w:pPr>
          </w:p>
        </w:tc>
        <w:tc>
          <w:tcPr>
            <w:tcW w:w="0" w:type="auto"/>
            <w:vAlign w:val="center"/>
          </w:tcPr>
          <w:p w14:paraId="1ACEECEB" w14:textId="77777777" w:rsidR="00CE6A89" w:rsidRPr="000930DE" w:rsidRDefault="00CE6A89" w:rsidP="00120A83">
            <w:pPr>
              <w:jc w:val="center"/>
              <w:rPr>
                <w:b/>
              </w:rPr>
            </w:pPr>
          </w:p>
        </w:tc>
      </w:tr>
      <w:tr w:rsidR="00CE6A89" w:rsidRPr="000930DE" w14:paraId="4E63BED3" w14:textId="77777777" w:rsidTr="00120A83">
        <w:trPr>
          <w:cantSplit/>
          <w:trHeight w:val="563"/>
        </w:trPr>
        <w:tc>
          <w:tcPr>
            <w:tcW w:w="0" w:type="auto"/>
            <w:vMerge/>
            <w:vAlign w:val="center"/>
          </w:tcPr>
          <w:p w14:paraId="7F072D5A" w14:textId="77777777" w:rsidR="00CE6A89" w:rsidRPr="000930DE" w:rsidRDefault="00CE6A89" w:rsidP="00120A83">
            <w:pPr>
              <w:jc w:val="center"/>
              <w:rPr>
                <w:b/>
                <w:lang w:eastAsia="en-US"/>
              </w:rPr>
            </w:pPr>
          </w:p>
        </w:tc>
        <w:tc>
          <w:tcPr>
            <w:tcW w:w="0" w:type="auto"/>
            <w:vMerge/>
            <w:vAlign w:val="center"/>
          </w:tcPr>
          <w:p w14:paraId="5163CCAE" w14:textId="77777777" w:rsidR="00CE6A89" w:rsidRPr="00B12004" w:rsidRDefault="00CE6A89" w:rsidP="00774A30">
            <w:pPr>
              <w:contextualSpacing/>
              <w:jc w:val="both"/>
            </w:pPr>
          </w:p>
        </w:tc>
        <w:tc>
          <w:tcPr>
            <w:tcW w:w="2410" w:type="dxa"/>
            <w:vAlign w:val="center"/>
          </w:tcPr>
          <w:p w14:paraId="7CB01A21" w14:textId="77777777" w:rsidR="00CE6A89" w:rsidRPr="000930DE" w:rsidRDefault="00CE6A89" w:rsidP="00120A83">
            <w:pPr>
              <w:jc w:val="center"/>
              <w:rPr>
                <w:b/>
              </w:rPr>
            </w:pPr>
          </w:p>
        </w:tc>
        <w:tc>
          <w:tcPr>
            <w:tcW w:w="1555" w:type="dxa"/>
            <w:vAlign w:val="center"/>
          </w:tcPr>
          <w:p w14:paraId="0AE76BE9" w14:textId="77777777" w:rsidR="00CE6A89" w:rsidRPr="000930DE" w:rsidRDefault="00CE6A89" w:rsidP="00120A83">
            <w:pPr>
              <w:jc w:val="center"/>
              <w:rPr>
                <w:b/>
              </w:rPr>
            </w:pPr>
          </w:p>
        </w:tc>
        <w:tc>
          <w:tcPr>
            <w:tcW w:w="0" w:type="auto"/>
            <w:vAlign w:val="center"/>
          </w:tcPr>
          <w:p w14:paraId="6B23904D" w14:textId="77777777" w:rsidR="00CE6A89" w:rsidRPr="000930DE" w:rsidRDefault="00CE6A89" w:rsidP="00120A83">
            <w:pPr>
              <w:jc w:val="center"/>
              <w:rPr>
                <w:b/>
              </w:rPr>
            </w:pPr>
          </w:p>
        </w:tc>
      </w:tr>
      <w:tr w:rsidR="00CE6A89" w:rsidRPr="000930DE" w14:paraId="3E6F7427" w14:textId="77777777" w:rsidTr="00120A83">
        <w:trPr>
          <w:cantSplit/>
          <w:trHeight w:val="558"/>
        </w:trPr>
        <w:tc>
          <w:tcPr>
            <w:tcW w:w="0" w:type="auto"/>
            <w:vMerge/>
            <w:vAlign w:val="center"/>
          </w:tcPr>
          <w:p w14:paraId="639C915F" w14:textId="77777777" w:rsidR="00CE6A89" w:rsidRPr="000930DE" w:rsidRDefault="00CE6A89" w:rsidP="00120A83">
            <w:pPr>
              <w:jc w:val="center"/>
              <w:rPr>
                <w:b/>
                <w:lang w:eastAsia="en-US"/>
              </w:rPr>
            </w:pPr>
          </w:p>
        </w:tc>
        <w:tc>
          <w:tcPr>
            <w:tcW w:w="0" w:type="auto"/>
            <w:vMerge/>
            <w:vAlign w:val="center"/>
          </w:tcPr>
          <w:p w14:paraId="0881D8DC" w14:textId="77777777" w:rsidR="00CE6A89" w:rsidRPr="00B12004" w:rsidRDefault="00CE6A89" w:rsidP="00774A30">
            <w:pPr>
              <w:contextualSpacing/>
              <w:jc w:val="both"/>
            </w:pPr>
          </w:p>
        </w:tc>
        <w:tc>
          <w:tcPr>
            <w:tcW w:w="2410" w:type="dxa"/>
            <w:vAlign w:val="center"/>
          </w:tcPr>
          <w:p w14:paraId="7869203F" w14:textId="77777777" w:rsidR="00CE6A89" w:rsidRPr="000930DE" w:rsidRDefault="00CE6A89" w:rsidP="00120A83">
            <w:pPr>
              <w:jc w:val="center"/>
              <w:rPr>
                <w:b/>
              </w:rPr>
            </w:pPr>
          </w:p>
        </w:tc>
        <w:tc>
          <w:tcPr>
            <w:tcW w:w="1555" w:type="dxa"/>
            <w:vAlign w:val="center"/>
          </w:tcPr>
          <w:p w14:paraId="74071728" w14:textId="77777777" w:rsidR="00CE6A89" w:rsidRPr="000930DE" w:rsidRDefault="00CE6A89" w:rsidP="00120A83">
            <w:pPr>
              <w:jc w:val="center"/>
              <w:rPr>
                <w:b/>
              </w:rPr>
            </w:pPr>
          </w:p>
        </w:tc>
        <w:tc>
          <w:tcPr>
            <w:tcW w:w="0" w:type="auto"/>
            <w:vAlign w:val="center"/>
          </w:tcPr>
          <w:p w14:paraId="4F10468D" w14:textId="77777777" w:rsidR="00CE6A89" w:rsidRPr="000930DE" w:rsidRDefault="00CE6A89" w:rsidP="00120A83">
            <w:pPr>
              <w:jc w:val="center"/>
              <w:rPr>
                <w:b/>
              </w:rPr>
            </w:pPr>
          </w:p>
        </w:tc>
      </w:tr>
      <w:tr w:rsidR="00CE6A89" w:rsidRPr="000930DE" w14:paraId="476061D1" w14:textId="77777777" w:rsidTr="00120A83">
        <w:trPr>
          <w:cantSplit/>
          <w:trHeight w:val="649"/>
        </w:trPr>
        <w:tc>
          <w:tcPr>
            <w:tcW w:w="0" w:type="auto"/>
            <w:vMerge/>
            <w:vAlign w:val="center"/>
          </w:tcPr>
          <w:p w14:paraId="54C7C958" w14:textId="77777777" w:rsidR="00CE6A89" w:rsidRPr="000930DE" w:rsidRDefault="00CE6A89" w:rsidP="00120A83">
            <w:pPr>
              <w:jc w:val="center"/>
              <w:rPr>
                <w:b/>
                <w:lang w:eastAsia="en-US"/>
              </w:rPr>
            </w:pPr>
          </w:p>
        </w:tc>
        <w:tc>
          <w:tcPr>
            <w:tcW w:w="0" w:type="auto"/>
            <w:vMerge/>
            <w:vAlign w:val="center"/>
          </w:tcPr>
          <w:p w14:paraId="0F841242" w14:textId="77777777" w:rsidR="00CE6A89" w:rsidRPr="00B12004" w:rsidRDefault="00CE6A89" w:rsidP="00774A30">
            <w:pPr>
              <w:contextualSpacing/>
              <w:jc w:val="both"/>
            </w:pPr>
          </w:p>
        </w:tc>
        <w:tc>
          <w:tcPr>
            <w:tcW w:w="2410" w:type="dxa"/>
            <w:vAlign w:val="center"/>
          </w:tcPr>
          <w:p w14:paraId="58BD26EC" w14:textId="77777777" w:rsidR="00CE6A89" w:rsidRPr="000930DE" w:rsidRDefault="00CE6A89" w:rsidP="00120A83">
            <w:pPr>
              <w:jc w:val="center"/>
              <w:rPr>
                <w:b/>
              </w:rPr>
            </w:pPr>
          </w:p>
        </w:tc>
        <w:tc>
          <w:tcPr>
            <w:tcW w:w="1555" w:type="dxa"/>
            <w:vAlign w:val="center"/>
          </w:tcPr>
          <w:p w14:paraId="6B8B075F" w14:textId="77777777" w:rsidR="00CE6A89" w:rsidRPr="000930DE" w:rsidRDefault="00CE6A89" w:rsidP="00120A83">
            <w:pPr>
              <w:jc w:val="center"/>
              <w:rPr>
                <w:b/>
              </w:rPr>
            </w:pPr>
          </w:p>
        </w:tc>
        <w:tc>
          <w:tcPr>
            <w:tcW w:w="0" w:type="auto"/>
            <w:vAlign w:val="center"/>
          </w:tcPr>
          <w:p w14:paraId="4FA6A6F8" w14:textId="77777777" w:rsidR="00CE6A89" w:rsidRPr="000930DE" w:rsidRDefault="00CE6A89" w:rsidP="00120A83">
            <w:pPr>
              <w:jc w:val="center"/>
              <w:rPr>
                <w:b/>
              </w:rPr>
            </w:pPr>
          </w:p>
        </w:tc>
      </w:tr>
      <w:tr w:rsidR="00CE6A89" w:rsidRPr="000930DE" w14:paraId="592A3933" w14:textId="77777777" w:rsidTr="00120A83">
        <w:trPr>
          <w:cantSplit/>
          <w:trHeight w:val="711"/>
        </w:trPr>
        <w:tc>
          <w:tcPr>
            <w:tcW w:w="0" w:type="auto"/>
            <w:vMerge/>
            <w:vAlign w:val="center"/>
          </w:tcPr>
          <w:p w14:paraId="57957414" w14:textId="77777777" w:rsidR="00CE6A89" w:rsidRPr="000930DE" w:rsidRDefault="00CE6A89" w:rsidP="00120A83">
            <w:pPr>
              <w:jc w:val="center"/>
              <w:rPr>
                <w:b/>
                <w:lang w:eastAsia="en-US"/>
              </w:rPr>
            </w:pPr>
          </w:p>
        </w:tc>
        <w:tc>
          <w:tcPr>
            <w:tcW w:w="0" w:type="auto"/>
            <w:vMerge/>
            <w:vAlign w:val="center"/>
          </w:tcPr>
          <w:p w14:paraId="1B930559" w14:textId="77777777" w:rsidR="00CE6A89" w:rsidRPr="00B12004" w:rsidRDefault="00CE6A89" w:rsidP="00774A30">
            <w:pPr>
              <w:contextualSpacing/>
              <w:jc w:val="both"/>
            </w:pPr>
          </w:p>
        </w:tc>
        <w:tc>
          <w:tcPr>
            <w:tcW w:w="2410" w:type="dxa"/>
            <w:vAlign w:val="center"/>
          </w:tcPr>
          <w:p w14:paraId="7240F840" w14:textId="77777777" w:rsidR="00CE6A89" w:rsidRPr="000930DE" w:rsidRDefault="00CE6A89" w:rsidP="00120A83">
            <w:pPr>
              <w:jc w:val="center"/>
              <w:rPr>
                <w:b/>
              </w:rPr>
            </w:pPr>
          </w:p>
        </w:tc>
        <w:tc>
          <w:tcPr>
            <w:tcW w:w="1555" w:type="dxa"/>
            <w:vAlign w:val="center"/>
          </w:tcPr>
          <w:p w14:paraId="4180B60C" w14:textId="77777777" w:rsidR="00CE6A89" w:rsidRPr="000930DE" w:rsidRDefault="00CE6A89" w:rsidP="00120A83">
            <w:pPr>
              <w:jc w:val="center"/>
              <w:rPr>
                <w:b/>
              </w:rPr>
            </w:pPr>
          </w:p>
        </w:tc>
        <w:tc>
          <w:tcPr>
            <w:tcW w:w="0" w:type="auto"/>
            <w:vAlign w:val="center"/>
          </w:tcPr>
          <w:p w14:paraId="01D4BB83" w14:textId="77777777" w:rsidR="00CE6A89" w:rsidRPr="000930DE" w:rsidRDefault="00CE6A89" w:rsidP="00120A83">
            <w:pPr>
              <w:jc w:val="center"/>
              <w:rPr>
                <w:b/>
              </w:rPr>
            </w:pPr>
          </w:p>
        </w:tc>
      </w:tr>
      <w:tr w:rsidR="00CE6A89" w:rsidRPr="000930DE" w14:paraId="5D37EDCA" w14:textId="77777777" w:rsidTr="00120A83">
        <w:trPr>
          <w:cantSplit/>
          <w:trHeight w:val="683"/>
        </w:trPr>
        <w:tc>
          <w:tcPr>
            <w:tcW w:w="0" w:type="auto"/>
            <w:vMerge/>
            <w:vAlign w:val="center"/>
          </w:tcPr>
          <w:p w14:paraId="43E1449A" w14:textId="77777777" w:rsidR="00CE6A89" w:rsidRPr="000930DE" w:rsidRDefault="00CE6A89" w:rsidP="00120A83">
            <w:pPr>
              <w:jc w:val="center"/>
              <w:rPr>
                <w:b/>
                <w:lang w:eastAsia="en-US"/>
              </w:rPr>
            </w:pPr>
          </w:p>
        </w:tc>
        <w:tc>
          <w:tcPr>
            <w:tcW w:w="0" w:type="auto"/>
            <w:vMerge/>
            <w:vAlign w:val="center"/>
          </w:tcPr>
          <w:p w14:paraId="3411A814" w14:textId="77777777" w:rsidR="00CE6A89" w:rsidRPr="00B12004" w:rsidRDefault="00CE6A89" w:rsidP="00774A30">
            <w:pPr>
              <w:contextualSpacing/>
              <w:jc w:val="both"/>
            </w:pPr>
          </w:p>
        </w:tc>
        <w:tc>
          <w:tcPr>
            <w:tcW w:w="2410" w:type="dxa"/>
            <w:vAlign w:val="center"/>
          </w:tcPr>
          <w:p w14:paraId="2469E2D4" w14:textId="77777777" w:rsidR="00CE6A89" w:rsidRPr="000930DE" w:rsidRDefault="00CE6A89" w:rsidP="00120A83">
            <w:pPr>
              <w:jc w:val="center"/>
              <w:rPr>
                <w:b/>
              </w:rPr>
            </w:pPr>
          </w:p>
        </w:tc>
        <w:tc>
          <w:tcPr>
            <w:tcW w:w="1555" w:type="dxa"/>
            <w:vAlign w:val="center"/>
          </w:tcPr>
          <w:p w14:paraId="0D2FB782" w14:textId="77777777" w:rsidR="00CE6A89" w:rsidRPr="000930DE" w:rsidRDefault="00CE6A89" w:rsidP="00120A83">
            <w:pPr>
              <w:jc w:val="center"/>
              <w:rPr>
                <w:b/>
              </w:rPr>
            </w:pPr>
          </w:p>
        </w:tc>
        <w:tc>
          <w:tcPr>
            <w:tcW w:w="0" w:type="auto"/>
            <w:vAlign w:val="center"/>
          </w:tcPr>
          <w:p w14:paraId="7A9FBD8E" w14:textId="77777777" w:rsidR="00CE6A89" w:rsidRPr="000930DE" w:rsidRDefault="00CE6A89" w:rsidP="00120A83">
            <w:pPr>
              <w:jc w:val="center"/>
              <w:rPr>
                <w:b/>
              </w:rPr>
            </w:pPr>
          </w:p>
        </w:tc>
      </w:tr>
      <w:tr w:rsidR="00CE6A89" w:rsidRPr="000930DE" w14:paraId="13EAAFEC" w14:textId="77777777" w:rsidTr="00CE6A89">
        <w:trPr>
          <w:cantSplit/>
          <w:trHeight w:val="423"/>
        </w:trPr>
        <w:tc>
          <w:tcPr>
            <w:tcW w:w="0" w:type="auto"/>
            <w:vMerge w:val="restart"/>
            <w:vAlign w:val="center"/>
          </w:tcPr>
          <w:p w14:paraId="45AA4C4D" w14:textId="77777777" w:rsidR="00CE6A89" w:rsidRPr="000930DE" w:rsidRDefault="00CE6A89" w:rsidP="00120A83">
            <w:pPr>
              <w:jc w:val="center"/>
              <w:rPr>
                <w:b/>
              </w:rPr>
            </w:pPr>
            <w:r w:rsidRPr="000930DE">
              <w:rPr>
                <w:b/>
                <w:lang w:eastAsia="en-US"/>
              </w:rPr>
              <w:t>2.2</w:t>
            </w:r>
          </w:p>
        </w:tc>
        <w:tc>
          <w:tcPr>
            <w:tcW w:w="0" w:type="auto"/>
            <w:vMerge w:val="restart"/>
            <w:vAlign w:val="center"/>
          </w:tcPr>
          <w:p w14:paraId="313E11B9" w14:textId="77777777" w:rsidR="00CE6A89" w:rsidRPr="00B12004" w:rsidRDefault="00CE6A89" w:rsidP="00774A30">
            <w:pPr>
              <w:pStyle w:val="Tekstpodstawowywcity"/>
              <w:contextualSpacing/>
              <w:jc w:val="left"/>
              <w:rPr>
                <w:b w:val="0"/>
                <w:sz w:val="20"/>
                <w:szCs w:val="20"/>
                <w:lang w:eastAsia="en-US"/>
              </w:rPr>
            </w:pPr>
          </w:p>
          <w:p w14:paraId="5807E8B3" w14:textId="73079905" w:rsidR="00CE6A89" w:rsidRPr="00B12004" w:rsidRDefault="00CE6A89" w:rsidP="00774A30">
            <w:pPr>
              <w:pStyle w:val="Akapitzlist"/>
              <w:numPr>
                <w:ilvl w:val="0"/>
                <w:numId w:val="84"/>
              </w:numPr>
              <w:ind w:left="91" w:hanging="142"/>
              <w:jc w:val="both"/>
              <w:rPr>
                <w:bCs/>
                <w:sz w:val="20"/>
                <w:szCs w:val="20"/>
              </w:rPr>
            </w:pPr>
            <w:r w:rsidRPr="00B12004">
              <w:rPr>
                <w:sz w:val="20"/>
                <w:szCs w:val="20"/>
                <w:lang w:eastAsia="en-US"/>
              </w:rPr>
              <w:t xml:space="preserve">spośród osób wymienionych w pkt. 2.1 co najmniej </w:t>
            </w:r>
            <w:r w:rsidRPr="00B12004">
              <w:rPr>
                <w:sz w:val="20"/>
                <w:szCs w:val="20"/>
              </w:rPr>
              <w:t>cztery osoby posiadają świadectwa kwalifikacyjne rewidenta urządzeń elektrycznych maszyn wyciągowych i sygnalizacji szybowych wydane przez właściwy Okręgowy Urząd Górniczy lub odbyli szkolenie specjalistyczne dla rewidentów urządzeń wyciągowych w zakresie części elektrycznej.</w:t>
            </w:r>
          </w:p>
        </w:tc>
        <w:tc>
          <w:tcPr>
            <w:tcW w:w="2410" w:type="dxa"/>
            <w:vAlign w:val="center"/>
          </w:tcPr>
          <w:p w14:paraId="4276FF35" w14:textId="77777777" w:rsidR="00CE6A89" w:rsidRPr="000930DE" w:rsidRDefault="00CE6A89" w:rsidP="00120A83">
            <w:pPr>
              <w:jc w:val="center"/>
              <w:rPr>
                <w:b/>
              </w:rPr>
            </w:pPr>
          </w:p>
        </w:tc>
        <w:tc>
          <w:tcPr>
            <w:tcW w:w="1555" w:type="dxa"/>
            <w:vAlign w:val="center"/>
          </w:tcPr>
          <w:p w14:paraId="6A296879" w14:textId="77777777" w:rsidR="00CE6A89" w:rsidRPr="000930DE" w:rsidRDefault="00CE6A89" w:rsidP="00120A83">
            <w:pPr>
              <w:jc w:val="center"/>
              <w:rPr>
                <w:b/>
              </w:rPr>
            </w:pPr>
          </w:p>
        </w:tc>
        <w:tc>
          <w:tcPr>
            <w:tcW w:w="0" w:type="auto"/>
            <w:vAlign w:val="center"/>
          </w:tcPr>
          <w:p w14:paraId="5199CA17" w14:textId="77777777" w:rsidR="00CE6A89" w:rsidRPr="000930DE" w:rsidRDefault="00CE6A89" w:rsidP="00120A83">
            <w:pPr>
              <w:jc w:val="center"/>
              <w:rPr>
                <w:b/>
              </w:rPr>
            </w:pPr>
          </w:p>
        </w:tc>
      </w:tr>
      <w:tr w:rsidR="00CE6A89" w:rsidRPr="000930DE" w14:paraId="321DEEC2" w14:textId="77777777" w:rsidTr="00120A83">
        <w:trPr>
          <w:cantSplit/>
          <w:trHeight w:val="841"/>
        </w:trPr>
        <w:tc>
          <w:tcPr>
            <w:tcW w:w="0" w:type="auto"/>
            <w:vMerge/>
            <w:vAlign w:val="center"/>
          </w:tcPr>
          <w:p w14:paraId="2D6BA2DD" w14:textId="77777777" w:rsidR="00CE6A89" w:rsidRPr="000930DE" w:rsidRDefault="00CE6A89" w:rsidP="00120A83">
            <w:pPr>
              <w:jc w:val="center"/>
              <w:rPr>
                <w:b/>
                <w:lang w:eastAsia="en-US"/>
              </w:rPr>
            </w:pPr>
          </w:p>
        </w:tc>
        <w:tc>
          <w:tcPr>
            <w:tcW w:w="0" w:type="auto"/>
            <w:vMerge/>
            <w:vAlign w:val="center"/>
          </w:tcPr>
          <w:p w14:paraId="1553BF9F" w14:textId="77777777" w:rsidR="00CE6A89" w:rsidRPr="00B12004" w:rsidRDefault="00CE6A89" w:rsidP="00774A30">
            <w:pPr>
              <w:pStyle w:val="Tekstpodstawowywcity"/>
              <w:contextualSpacing/>
              <w:jc w:val="left"/>
              <w:rPr>
                <w:b w:val="0"/>
                <w:sz w:val="20"/>
                <w:szCs w:val="20"/>
                <w:lang w:eastAsia="en-US"/>
              </w:rPr>
            </w:pPr>
          </w:p>
        </w:tc>
        <w:tc>
          <w:tcPr>
            <w:tcW w:w="2410" w:type="dxa"/>
            <w:vAlign w:val="center"/>
          </w:tcPr>
          <w:p w14:paraId="48EAE73D" w14:textId="77777777" w:rsidR="00CE6A89" w:rsidRPr="000930DE" w:rsidRDefault="00CE6A89" w:rsidP="00CE6A89">
            <w:pPr>
              <w:rPr>
                <w:b/>
              </w:rPr>
            </w:pPr>
          </w:p>
        </w:tc>
        <w:tc>
          <w:tcPr>
            <w:tcW w:w="1555" w:type="dxa"/>
            <w:vAlign w:val="center"/>
          </w:tcPr>
          <w:p w14:paraId="76B5FD01" w14:textId="77777777" w:rsidR="00CE6A89" w:rsidRPr="000930DE" w:rsidRDefault="00CE6A89" w:rsidP="00120A83">
            <w:pPr>
              <w:jc w:val="center"/>
              <w:rPr>
                <w:b/>
              </w:rPr>
            </w:pPr>
          </w:p>
        </w:tc>
        <w:tc>
          <w:tcPr>
            <w:tcW w:w="0" w:type="auto"/>
            <w:vAlign w:val="center"/>
          </w:tcPr>
          <w:p w14:paraId="3EB7F424" w14:textId="77777777" w:rsidR="00CE6A89" w:rsidRPr="000930DE" w:rsidRDefault="00CE6A89" w:rsidP="00CE6A89">
            <w:pPr>
              <w:rPr>
                <w:b/>
              </w:rPr>
            </w:pPr>
          </w:p>
        </w:tc>
      </w:tr>
      <w:tr w:rsidR="00CE6A89" w:rsidRPr="000930DE" w14:paraId="7802B999" w14:textId="77777777" w:rsidTr="00120A83">
        <w:trPr>
          <w:cantSplit/>
          <w:trHeight w:val="698"/>
        </w:trPr>
        <w:tc>
          <w:tcPr>
            <w:tcW w:w="0" w:type="auto"/>
            <w:vMerge/>
            <w:vAlign w:val="center"/>
          </w:tcPr>
          <w:p w14:paraId="415D4E9C" w14:textId="77777777" w:rsidR="00CE6A89" w:rsidRPr="000930DE" w:rsidRDefault="00CE6A89" w:rsidP="00120A83">
            <w:pPr>
              <w:jc w:val="center"/>
              <w:rPr>
                <w:b/>
                <w:lang w:eastAsia="en-US"/>
              </w:rPr>
            </w:pPr>
          </w:p>
        </w:tc>
        <w:tc>
          <w:tcPr>
            <w:tcW w:w="0" w:type="auto"/>
            <w:vMerge/>
            <w:vAlign w:val="center"/>
          </w:tcPr>
          <w:p w14:paraId="339D911D" w14:textId="77777777" w:rsidR="00CE6A89" w:rsidRPr="00B12004" w:rsidRDefault="00CE6A89" w:rsidP="00774A30">
            <w:pPr>
              <w:pStyle w:val="Tekstpodstawowywcity"/>
              <w:contextualSpacing/>
              <w:jc w:val="left"/>
              <w:rPr>
                <w:b w:val="0"/>
                <w:sz w:val="20"/>
                <w:szCs w:val="20"/>
                <w:lang w:eastAsia="en-US"/>
              </w:rPr>
            </w:pPr>
          </w:p>
        </w:tc>
        <w:tc>
          <w:tcPr>
            <w:tcW w:w="2410" w:type="dxa"/>
            <w:vAlign w:val="center"/>
          </w:tcPr>
          <w:p w14:paraId="3ED4C23A" w14:textId="77777777" w:rsidR="00CE6A89" w:rsidRPr="000930DE" w:rsidRDefault="00CE6A89" w:rsidP="00120A83">
            <w:pPr>
              <w:jc w:val="center"/>
              <w:rPr>
                <w:b/>
              </w:rPr>
            </w:pPr>
          </w:p>
        </w:tc>
        <w:tc>
          <w:tcPr>
            <w:tcW w:w="1555" w:type="dxa"/>
            <w:vAlign w:val="center"/>
          </w:tcPr>
          <w:p w14:paraId="032C09DC" w14:textId="77777777" w:rsidR="00CE6A89" w:rsidRPr="000930DE" w:rsidRDefault="00CE6A89" w:rsidP="00120A83">
            <w:pPr>
              <w:jc w:val="center"/>
              <w:rPr>
                <w:b/>
              </w:rPr>
            </w:pPr>
          </w:p>
        </w:tc>
        <w:tc>
          <w:tcPr>
            <w:tcW w:w="0" w:type="auto"/>
            <w:vAlign w:val="center"/>
          </w:tcPr>
          <w:p w14:paraId="4B82E7C8" w14:textId="77777777" w:rsidR="00CE6A89" w:rsidRPr="000930DE" w:rsidRDefault="00CE6A89" w:rsidP="00120A83">
            <w:pPr>
              <w:jc w:val="center"/>
              <w:rPr>
                <w:b/>
              </w:rPr>
            </w:pPr>
          </w:p>
        </w:tc>
      </w:tr>
      <w:tr w:rsidR="00CE6A89" w:rsidRPr="000930DE" w14:paraId="1E15C544" w14:textId="77777777" w:rsidTr="00CE6A89">
        <w:trPr>
          <w:cantSplit/>
          <w:trHeight w:val="148"/>
        </w:trPr>
        <w:tc>
          <w:tcPr>
            <w:tcW w:w="0" w:type="auto"/>
            <w:vMerge/>
            <w:vAlign w:val="center"/>
          </w:tcPr>
          <w:p w14:paraId="1B97208A" w14:textId="77777777" w:rsidR="00CE6A89" w:rsidRPr="000930DE" w:rsidRDefault="00CE6A89" w:rsidP="00120A83">
            <w:pPr>
              <w:jc w:val="center"/>
              <w:rPr>
                <w:b/>
                <w:lang w:eastAsia="en-US"/>
              </w:rPr>
            </w:pPr>
          </w:p>
        </w:tc>
        <w:tc>
          <w:tcPr>
            <w:tcW w:w="0" w:type="auto"/>
            <w:vMerge/>
            <w:vAlign w:val="center"/>
          </w:tcPr>
          <w:p w14:paraId="0FC80EA6" w14:textId="77777777" w:rsidR="00CE6A89" w:rsidRPr="00B12004" w:rsidRDefault="00CE6A89" w:rsidP="00774A30">
            <w:pPr>
              <w:pStyle w:val="Tekstpodstawowywcity"/>
              <w:contextualSpacing/>
              <w:jc w:val="left"/>
              <w:rPr>
                <w:b w:val="0"/>
                <w:sz w:val="20"/>
                <w:szCs w:val="20"/>
                <w:lang w:eastAsia="en-US"/>
              </w:rPr>
            </w:pPr>
          </w:p>
        </w:tc>
        <w:tc>
          <w:tcPr>
            <w:tcW w:w="2410" w:type="dxa"/>
            <w:vAlign w:val="center"/>
          </w:tcPr>
          <w:p w14:paraId="7D0CD2D1" w14:textId="77777777" w:rsidR="00CE6A89" w:rsidRDefault="00CE6A89" w:rsidP="00CE6A89">
            <w:pPr>
              <w:rPr>
                <w:b/>
              </w:rPr>
            </w:pPr>
          </w:p>
          <w:p w14:paraId="61757B1D" w14:textId="77777777" w:rsidR="00CE6A89" w:rsidRDefault="00CE6A89" w:rsidP="00CE6A89">
            <w:pPr>
              <w:rPr>
                <w:b/>
              </w:rPr>
            </w:pPr>
          </w:p>
          <w:p w14:paraId="08E6B8D8" w14:textId="77777777" w:rsidR="00CE6A89" w:rsidRPr="000930DE" w:rsidRDefault="00CE6A89" w:rsidP="00CE6A89">
            <w:pPr>
              <w:rPr>
                <w:b/>
              </w:rPr>
            </w:pPr>
          </w:p>
        </w:tc>
        <w:tc>
          <w:tcPr>
            <w:tcW w:w="1555" w:type="dxa"/>
            <w:vAlign w:val="center"/>
          </w:tcPr>
          <w:p w14:paraId="164DF556" w14:textId="77777777" w:rsidR="00CE6A89" w:rsidRPr="000930DE" w:rsidRDefault="00CE6A89" w:rsidP="00120A83">
            <w:pPr>
              <w:jc w:val="center"/>
              <w:rPr>
                <w:b/>
              </w:rPr>
            </w:pPr>
          </w:p>
        </w:tc>
        <w:tc>
          <w:tcPr>
            <w:tcW w:w="0" w:type="auto"/>
            <w:vAlign w:val="center"/>
          </w:tcPr>
          <w:p w14:paraId="47C9A6EE" w14:textId="77777777" w:rsidR="00CE6A89" w:rsidRPr="000930DE" w:rsidRDefault="00CE6A89" w:rsidP="00120A83">
            <w:pPr>
              <w:jc w:val="center"/>
              <w:rPr>
                <w:b/>
              </w:rPr>
            </w:pPr>
          </w:p>
        </w:tc>
      </w:tr>
      <w:tr w:rsidR="00CE6A89" w:rsidRPr="000930DE" w14:paraId="0478A81B" w14:textId="77777777" w:rsidTr="00120A83">
        <w:trPr>
          <w:cantSplit/>
          <w:trHeight w:val="210"/>
        </w:trPr>
        <w:tc>
          <w:tcPr>
            <w:tcW w:w="0" w:type="auto"/>
            <w:vMerge w:val="restart"/>
            <w:vAlign w:val="center"/>
          </w:tcPr>
          <w:p w14:paraId="443D7C26" w14:textId="77777777" w:rsidR="00CE6A89" w:rsidRPr="000930DE" w:rsidRDefault="00CE6A89" w:rsidP="00120A83">
            <w:pPr>
              <w:jc w:val="center"/>
              <w:rPr>
                <w:b/>
                <w:lang w:eastAsia="en-US"/>
              </w:rPr>
            </w:pPr>
            <w:r>
              <w:rPr>
                <w:b/>
                <w:lang w:eastAsia="en-US"/>
              </w:rPr>
              <w:t>2.3</w:t>
            </w:r>
          </w:p>
        </w:tc>
        <w:tc>
          <w:tcPr>
            <w:tcW w:w="0" w:type="auto"/>
            <w:vMerge w:val="restart"/>
            <w:vAlign w:val="center"/>
          </w:tcPr>
          <w:p w14:paraId="05D08B5C" w14:textId="77777777" w:rsidR="00CE6A89" w:rsidRPr="00B12004" w:rsidRDefault="00CE6A89" w:rsidP="00774A30">
            <w:pPr>
              <w:pStyle w:val="Akapitzlist"/>
              <w:ind w:left="69"/>
              <w:jc w:val="both"/>
              <w:rPr>
                <w:sz w:val="20"/>
                <w:szCs w:val="20"/>
              </w:rPr>
            </w:pPr>
            <w:r w:rsidRPr="00B12004">
              <w:rPr>
                <w:sz w:val="20"/>
                <w:szCs w:val="20"/>
              </w:rPr>
              <w:t>Ponadto wszystkie osoby</w:t>
            </w:r>
            <w:r w:rsidRPr="00B12004">
              <w:rPr>
                <w:sz w:val="20"/>
                <w:szCs w:val="20"/>
                <w:lang w:eastAsia="en-US"/>
              </w:rPr>
              <w:t xml:space="preserve"> wymienione w pkt. </w:t>
            </w:r>
            <w:proofErr w:type="gramStart"/>
            <w:r w:rsidRPr="00B12004">
              <w:rPr>
                <w:sz w:val="20"/>
                <w:szCs w:val="20"/>
                <w:lang w:eastAsia="en-US"/>
              </w:rPr>
              <w:t xml:space="preserve">2.1 </w:t>
            </w:r>
            <w:r w:rsidRPr="00B12004">
              <w:rPr>
                <w:sz w:val="20"/>
                <w:szCs w:val="20"/>
              </w:rPr>
              <w:t xml:space="preserve"> muszą</w:t>
            </w:r>
            <w:proofErr w:type="gramEnd"/>
            <w:r w:rsidRPr="00B12004">
              <w:rPr>
                <w:sz w:val="20"/>
                <w:szCs w:val="20"/>
              </w:rPr>
              <w:t xml:space="preserve"> posiadać zaświadczenie ukończenia kursu specjalistycznego eksploatacji urządzeń budowy przeciwwybuchowej zgodnie z Rozporządzeniem Ministra Przemysłu z dnia 5 lipca 2024 r. w sprawie kwalifikacji w zakresie górnictwa i ratownictwa górniczego. </w:t>
            </w:r>
          </w:p>
          <w:p w14:paraId="2C7EFBD3" w14:textId="77777777" w:rsidR="00CE6A89" w:rsidRPr="00B12004" w:rsidRDefault="00CE6A89" w:rsidP="00774A30">
            <w:pPr>
              <w:pStyle w:val="Tekstpodstawowywcity"/>
              <w:contextualSpacing/>
              <w:jc w:val="left"/>
              <w:rPr>
                <w:b w:val="0"/>
                <w:sz w:val="20"/>
                <w:szCs w:val="20"/>
                <w:lang w:eastAsia="en-US"/>
              </w:rPr>
            </w:pPr>
          </w:p>
        </w:tc>
        <w:tc>
          <w:tcPr>
            <w:tcW w:w="2410" w:type="dxa"/>
            <w:vAlign w:val="center"/>
          </w:tcPr>
          <w:p w14:paraId="076AC82B" w14:textId="77777777" w:rsidR="00CE6A89" w:rsidRDefault="00CE6A89" w:rsidP="00120A83">
            <w:pPr>
              <w:jc w:val="center"/>
              <w:rPr>
                <w:b/>
              </w:rPr>
            </w:pPr>
          </w:p>
          <w:p w14:paraId="26CEA31B" w14:textId="77777777" w:rsidR="00CE6A89" w:rsidRDefault="00CE6A89" w:rsidP="00120A83">
            <w:pPr>
              <w:jc w:val="center"/>
              <w:rPr>
                <w:b/>
              </w:rPr>
            </w:pPr>
          </w:p>
          <w:p w14:paraId="1E8F985C" w14:textId="77777777" w:rsidR="00CE6A89" w:rsidRPr="000930DE" w:rsidRDefault="00CE6A89" w:rsidP="00120A83">
            <w:pPr>
              <w:jc w:val="center"/>
              <w:rPr>
                <w:b/>
              </w:rPr>
            </w:pPr>
          </w:p>
        </w:tc>
        <w:tc>
          <w:tcPr>
            <w:tcW w:w="1555" w:type="dxa"/>
            <w:vAlign w:val="center"/>
          </w:tcPr>
          <w:p w14:paraId="05D4B893" w14:textId="77777777" w:rsidR="00CE6A89" w:rsidRPr="000930DE" w:rsidRDefault="00CE6A89" w:rsidP="00120A83">
            <w:pPr>
              <w:jc w:val="center"/>
              <w:rPr>
                <w:b/>
              </w:rPr>
            </w:pPr>
          </w:p>
        </w:tc>
        <w:tc>
          <w:tcPr>
            <w:tcW w:w="0" w:type="auto"/>
            <w:vAlign w:val="center"/>
          </w:tcPr>
          <w:p w14:paraId="4CB986E4" w14:textId="77777777" w:rsidR="00CE6A89" w:rsidRPr="000930DE" w:rsidRDefault="00CE6A89" w:rsidP="00120A83">
            <w:pPr>
              <w:jc w:val="center"/>
              <w:rPr>
                <w:b/>
              </w:rPr>
            </w:pPr>
          </w:p>
        </w:tc>
      </w:tr>
      <w:tr w:rsidR="00CE6A89" w:rsidRPr="000930DE" w14:paraId="7930952A" w14:textId="77777777" w:rsidTr="00120A83">
        <w:trPr>
          <w:cantSplit/>
          <w:trHeight w:val="95"/>
        </w:trPr>
        <w:tc>
          <w:tcPr>
            <w:tcW w:w="0" w:type="auto"/>
            <w:vMerge/>
            <w:vAlign w:val="center"/>
          </w:tcPr>
          <w:p w14:paraId="23D5CE08" w14:textId="77777777" w:rsidR="00CE6A89" w:rsidRPr="000930DE" w:rsidRDefault="00CE6A89" w:rsidP="00120A83">
            <w:pPr>
              <w:jc w:val="center"/>
              <w:rPr>
                <w:b/>
                <w:lang w:eastAsia="en-US"/>
              </w:rPr>
            </w:pPr>
          </w:p>
        </w:tc>
        <w:tc>
          <w:tcPr>
            <w:tcW w:w="0" w:type="auto"/>
            <w:vMerge/>
            <w:vAlign w:val="center"/>
          </w:tcPr>
          <w:p w14:paraId="5C4DC18D" w14:textId="77777777" w:rsidR="00CE6A89" w:rsidRPr="00B12004" w:rsidRDefault="00CE6A89" w:rsidP="00774A30">
            <w:pPr>
              <w:pStyle w:val="Tekstpodstawowywcity"/>
              <w:contextualSpacing/>
              <w:jc w:val="left"/>
              <w:rPr>
                <w:b w:val="0"/>
                <w:sz w:val="20"/>
                <w:szCs w:val="20"/>
                <w:lang w:eastAsia="en-US"/>
              </w:rPr>
            </w:pPr>
          </w:p>
        </w:tc>
        <w:tc>
          <w:tcPr>
            <w:tcW w:w="2410" w:type="dxa"/>
            <w:vAlign w:val="center"/>
          </w:tcPr>
          <w:p w14:paraId="105B5D59" w14:textId="77777777" w:rsidR="00CE6A89" w:rsidRDefault="00CE6A89" w:rsidP="00120A83">
            <w:pPr>
              <w:jc w:val="center"/>
              <w:rPr>
                <w:b/>
                <w:i/>
                <w:iCs/>
              </w:rPr>
            </w:pPr>
          </w:p>
          <w:p w14:paraId="02F3F77E" w14:textId="77777777" w:rsidR="00CE6A89" w:rsidRDefault="00CE6A89" w:rsidP="00120A83">
            <w:pPr>
              <w:jc w:val="center"/>
              <w:rPr>
                <w:b/>
                <w:i/>
                <w:iCs/>
              </w:rPr>
            </w:pPr>
          </w:p>
          <w:p w14:paraId="2E07245A" w14:textId="77777777" w:rsidR="00CE6A89" w:rsidRPr="009A0A9B" w:rsidRDefault="00CE6A89" w:rsidP="00120A83">
            <w:pPr>
              <w:jc w:val="center"/>
              <w:rPr>
                <w:b/>
                <w:i/>
                <w:iCs/>
              </w:rPr>
            </w:pPr>
          </w:p>
        </w:tc>
        <w:tc>
          <w:tcPr>
            <w:tcW w:w="1555" w:type="dxa"/>
            <w:vAlign w:val="center"/>
          </w:tcPr>
          <w:p w14:paraId="630A5A46" w14:textId="77777777" w:rsidR="00CE6A89" w:rsidRPr="000930DE" w:rsidRDefault="00CE6A89" w:rsidP="00120A83">
            <w:pPr>
              <w:jc w:val="center"/>
              <w:rPr>
                <w:b/>
              </w:rPr>
            </w:pPr>
          </w:p>
        </w:tc>
        <w:tc>
          <w:tcPr>
            <w:tcW w:w="0" w:type="auto"/>
            <w:vAlign w:val="center"/>
          </w:tcPr>
          <w:p w14:paraId="1F361782" w14:textId="77777777" w:rsidR="00CE6A89" w:rsidRPr="000930DE" w:rsidRDefault="00CE6A89" w:rsidP="00120A83">
            <w:pPr>
              <w:jc w:val="center"/>
              <w:rPr>
                <w:b/>
              </w:rPr>
            </w:pPr>
          </w:p>
        </w:tc>
      </w:tr>
      <w:tr w:rsidR="00CE6A89" w:rsidRPr="000930DE" w14:paraId="5E8B3DC1" w14:textId="77777777" w:rsidTr="00120A83">
        <w:trPr>
          <w:cantSplit/>
          <w:trHeight w:val="120"/>
        </w:trPr>
        <w:tc>
          <w:tcPr>
            <w:tcW w:w="0" w:type="auto"/>
            <w:vMerge/>
            <w:vAlign w:val="center"/>
          </w:tcPr>
          <w:p w14:paraId="57D75C46" w14:textId="77777777" w:rsidR="00CE6A89" w:rsidRPr="000930DE" w:rsidRDefault="00CE6A89" w:rsidP="00120A83">
            <w:pPr>
              <w:jc w:val="center"/>
              <w:rPr>
                <w:b/>
                <w:lang w:eastAsia="en-US"/>
              </w:rPr>
            </w:pPr>
          </w:p>
        </w:tc>
        <w:tc>
          <w:tcPr>
            <w:tcW w:w="0" w:type="auto"/>
            <w:vMerge/>
            <w:vAlign w:val="center"/>
          </w:tcPr>
          <w:p w14:paraId="7BFBD88C" w14:textId="77777777" w:rsidR="00CE6A89" w:rsidRPr="00B12004" w:rsidRDefault="00CE6A89" w:rsidP="00774A30">
            <w:pPr>
              <w:pStyle w:val="Tekstpodstawowywcity"/>
              <w:contextualSpacing/>
              <w:jc w:val="left"/>
              <w:rPr>
                <w:b w:val="0"/>
                <w:sz w:val="20"/>
                <w:szCs w:val="20"/>
                <w:lang w:eastAsia="en-US"/>
              </w:rPr>
            </w:pPr>
          </w:p>
        </w:tc>
        <w:tc>
          <w:tcPr>
            <w:tcW w:w="2410" w:type="dxa"/>
            <w:vAlign w:val="center"/>
          </w:tcPr>
          <w:p w14:paraId="5B5C5288" w14:textId="77777777" w:rsidR="00CE6A89" w:rsidRDefault="00CE6A89" w:rsidP="00120A83">
            <w:pPr>
              <w:jc w:val="center"/>
              <w:rPr>
                <w:b/>
              </w:rPr>
            </w:pPr>
          </w:p>
          <w:p w14:paraId="761F3CFF" w14:textId="77777777" w:rsidR="00CE6A89" w:rsidRDefault="00CE6A89" w:rsidP="00120A83">
            <w:pPr>
              <w:jc w:val="center"/>
              <w:rPr>
                <w:b/>
              </w:rPr>
            </w:pPr>
          </w:p>
          <w:p w14:paraId="07AF5B03" w14:textId="77777777" w:rsidR="00CE6A89" w:rsidRPr="000930DE" w:rsidRDefault="00CE6A89" w:rsidP="00120A83">
            <w:pPr>
              <w:jc w:val="center"/>
              <w:rPr>
                <w:b/>
              </w:rPr>
            </w:pPr>
          </w:p>
        </w:tc>
        <w:tc>
          <w:tcPr>
            <w:tcW w:w="1555" w:type="dxa"/>
            <w:vAlign w:val="center"/>
          </w:tcPr>
          <w:p w14:paraId="6D434825" w14:textId="77777777" w:rsidR="00CE6A89" w:rsidRPr="000930DE" w:rsidRDefault="00CE6A89" w:rsidP="00120A83">
            <w:pPr>
              <w:jc w:val="center"/>
              <w:rPr>
                <w:b/>
              </w:rPr>
            </w:pPr>
          </w:p>
        </w:tc>
        <w:tc>
          <w:tcPr>
            <w:tcW w:w="0" w:type="auto"/>
            <w:vAlign w:val="center"/>
          </w:tcPr>
          <w:p w14:paraId="4933AD46" w14:textId="77777777" w:rsidR="00CE6A89" w:rsidRPr="000930DE" w:rsidRDefault="00CE6A89" w:rsidP="00120A83">
            <w:pPr>
              <w:jc w:val="center"/>
              <w:rPr>
                <w:b/>
              </w:rPr>
            </w:pPr>
          </w:p>
        </w:tc>
      </w:tr>
      <w:tr w:rsidR="00CE6A89" w:rsidRPr="000930DE" w14:paraId="1912EACA" w14:textId="77777777" w:rsidTr="00120A83">
        <w:trPr>
          <w:cantSplit/>
          <w:trHeight w:val="110"/>
        </w:trPr>
        <w:tc>
          <w:tcPr>
            <w:tcW w:w="0" w:type="auto"/>
            <w:vMerge/>
            <w:vAlign w:val="center"/>
          </w:tcPr>
          <w:p w14:paraId="1ECD0176" w14:textId="77777777" w:rsidR="00CE6A89" w:rsidRPr="000930DE" w:rsidRDefault="00CE6A89" w:rsidP="00120A83">
            <w:pPr>
              <w:jc w:val="center"/>
              <w:rPr>
                <w:b/>
                <w:lang w:eastAsia="en-US"/>
              </w:rPr>
            </w:pPr>
          </w:p>
        </w:tc>
        <w:tc>
          <w:tcPr>
            <w:tcW w:w="0" w:type="auto"/>
            <w:vMerge/>
            <w:vAlign w:val="center"/>
          </w:tcPr>
          <w:p w14:paraId="39BDD85F" w14:textId="77777777" w:rsidR="00CE6A89" w:rsidRPr="00B12004" w:rsidRDefault="00CE6A89" w:rsidP="00774A30">
            <w:pPr>
              <w:pStyle w:val="Tekstpodstawowywcity"/>
              <w:contextualSpacing/>
              <w:jc w:val="left"/>
              <w:rPr>
                <w:b w:val="0"/>
                <w:sz w:val="20"/>
                <w:szCs w:val="20"/>
                <w:lang w:eastAsia="en-US"/>
              </w:rPr>
            </w:pPr>
          </w:p>
        </w:tc>
        <w:tc>
          <w:tcPr>
            <w:tcW w:w="2410" w:type="dxa"/>
            <w:vAlign w:val="center"/>
          </w:tcPr>
          <w:p w14:paraId="27A68EFA" w14:textId="77777777" w:rsidR="00CE6A89" w:rsidRDefault="00CE6A89" w:rsidP="00120A83">
            <w:pPr>
              <w:jc w:val="center"/>
              <w:rPr>
                <w:b/>
              </w:rPr>
            </w:pPr>
          </w:p>
          <w:p w14:paraId="7B81BA40" w14:textId="77777777" w:rsidR="00CE6A89" w:rsidRDefault="00CE6A89" w:rsidP="00120A83">
            <w:pPr>
              <w:jc w:val="center"/>
              <w:rPr>
                <w:b/>
              </w:rPr>
            </w:pPr>
          </w:p>
          <w:p w14:paraId="43227972" w14:textId="77777777" w:rsidR="00CE6A89" w:rsidRPr="000930DE" w:rsidRDefault="00CE6A89" w:rsidP="00120A83">
            <w:pPr>
              <w:jc w:val="center"/>
              <w:rPr>
                <w:b/>
              </w:rPr>
            </w:pPr>
          </w:p>
        </w:tc>
        <w:tc>
          <w:tcPr>
            <w:tcW w:w="1555" w:type="dxa"/>
            <w:vAlign w:val="center"/>
          </w:tcPr>
          <w:p w14:paraId="1C99E874" w14:textId="77777777" w:rsidR="00CE6A89" w:rsidRPr="000930DE" w:rsidRDefault="00CE6A89" w:rsidP="00120A83">
            <w:pPr>
              <w:jc w:val="center"/>
              <w:rPr>
                <w:b/>
              </w:rPr>
            </w:pPr>
          </w:p>
        </w:tc>
        <w:tc>
          <w:tcPr>
            <w:tcW w:w="0" w:type="auto"/>
            <w:vAlign w:val="center"/>
          </w:tcPr>
          <w:p w14:paraId="57775C0B" w14:textId="77777777" w:rsidR="00CE6A89" w:rsidRPr="000930DE" w:rsidRDefault="00CE6A89" w:rsidP="00120A83">
            <w:pPr>
              <w:jc w:val="center"/>
              <w:rPr>
                <w:b/>
              </w:rPr>
            </w:pPr>
          </w:p>
        </w:tc>
      </w:tr>
      <w:tr w:rsidR="00CE6A89" w:rsidRPr="000930DE" w14:paraId="51556DFB" w14:textId="77777777" w:rsidTr="00120A83">
        <w:trPr>
          <w:cantSplit/>
          <w:trHeight w:val="80"/>
        </w:trPr>
        <w:tc>
          <w:tcPr>
            <w:tcW w:w="0" w:type="auto"/>
            <w:vMerge/>
            <w:vAlign w:val="center"/>
          </w:tcPr>
          <w:p w14:paraId="05C6043A" w14:textId="77777777" w:rsidR="00CE6A89" w:rsidRPr="000930DE" w:rsidRDefault="00CE6A89" w:rsidP="00120A83">
            <w:pPr>
              <w:jc w:val="center"/>
              <w:rPr>
                <w:b/>
                <w:lang w:eastAsia="en-US"/>
              </w:rPr>
            </w:pPr>
          </w:p>
        </w:tc>
        <w:tc>
          <w:tcPr>
            <w:tcW w:w="0" w:type="auto"/>
            <w:vMerge/>
            <w:vAlign w:val="center"/>
          </w:tcPr>
          <w:p w14:paraId="189CEB6E" w14:textId="77777777" w:rsidR="00CE6A89" w:rsidRPr="00B12004" w:rsidRDefault="00CE6A89" w:rsidP="00774A30">
            <w:pPr>
              <w:pStyle w:val="Tekstpodstawowywcity"/>
              <w:contextualSpacing/>
              <w:jc w:val="left"/>
              <w:rPr>
                <w:b w:val="0"/>
                <w:sz w:val="20"/>
                <w:szCs w:val="20"/>
                <w:lang w:eastAsia="en-US"/>
              </w:rPr>
            </w:pPr>
          </w:p>
        </w:tc>
        <w:tc>
          <w:tcPr>
            <w:tcW w:w="2410" w:type="dxa"/>
            <w:vAlign w:val="center"/>
          </w:tcPr>
          <w:p w14:paraId="4F40D79D" w14:textId="77777777" w:rsidR="00CE6A89" w:rsidRDefault="00CE6A89" w:rsidP="00120A83">
            <w:pPr>
              <w:jc w:val="center"/>
              <w:rPr>
                <w:b/>
              </w:rPr>
            </w:pPr>
          </w:p>
          <w:p w14:paraId="5E323E97" w14:textId="77777777" w:rsidR="00CE6A89" w:rsidRDefault="00CE6A89" w:rsidP="00120A83">
            <w:pPr>
              <w:jc w:val="center"/>
              <w:rPr>
                <w:b/>
              </w:rPr>
            </w:pPr>
          </w:p>
          <w:p w14:paraId="5700A3F1" w14:textId="77777777" w:rsidR="00CE6A89" w:rsidRPr="000930DE" w:rsidRDefault="00CE6A89" w:rsidP="00120A83">
            <w:pPr>
              <w:jc w:val="center"/>
              <w:rPr>
                <w:b/>
              </w:rPr>
            </w:pPr>
          </w:p>
        </w:tc>
        <w:tc>
          <w:tcPr>
            <w:tcW w:w="1555" w:type="dxa"/>
            <w:vAlign w:val="center"/>
          </w:tcPr>
          <w:p w14:paraId="4E9E2B3E" w14:textId="77777777" w:rsidR="00CE6A89" w:rsidRPr="000930DE" w:rsidRDefault="00CE6A89" w:rsidP="00120A83">
            <w:pPr>
              <w:jc w:val="center"/>
              <w:rPr>
                <w:b/>
              </w:rPr>
            </w:pPr>
          </w:p>
        </w:tc>
        <w:tc>
          <w:tcPr>
            <w:tcW w:w="0" w:type="auto"/>
            <w:vAlign w:val="center"/>
          </w:tcPr>
          <w:p w14:paraId="24EDC96F" w14:textId="77777777" w:rsidR="00CE6A89" w:rsidRPr="000930DE" w:rsidRDefault="00CE6A89" w:rsidP="00120A83">
            <w:pPr>
              <w:jc w:val="center"/>
              <w:rPr>
                <w:b/>
              </w:rPr>
            </w:pPr>
          </w:p>
        </w:tc>
      </w:tr>
      <w:tr w:rsidR="00CE6A89" w:rsidRPr="000930DE" w14:paraId="14309DF5" w14:textId="77777777" w:rsidTr="00120A83">
        <w:trPr>
          <w:cantSplit/>
          <w:trHeight w:val="95"/>
        </w:trPr>
        <w:tc>
          <w:tcPr>
            <w:tcW w:w="0" w:type="auto"/>
            <w:vMerge/>
            <w:vAlign w:val="center"/>
          </w:tcPr>
          <w:p w14:paraId="55691B09" w14:textId="77777777" w:rsidR="00CE6A89" w:rsidRPr="000930DE" w:rsidRDefault="00CE6A89" w:rsidP="00120A83">
            <w:pPr>
              <w:jc w:val="center"/>
              <w:rPr>
                <w:b/>
                <w:lang w:eastAsia="en-US"/>
              </w:rPr>
            </w:pPr>
          </w:p>
        </w:tc>
        <w:tc>
          <w:tcPr>
            <w:tcW w:w="0" w:type="auto"/>
            <w:vMerge/>
            <w:vAlign w:val="center"/>
          </w:tcPr>
          <w:p w14:paraId="3C3F14D7" w14:textId="77777777" w:rsidR="00CE6A89" w:rsidRPr="00B12004" w:rsidRDefault="00CE6A89" w:rsidP="00774A30">
            <w:pPr>
              <w:pStyle w:val="Tekstpodstawowywcity"/>
              <w:contextualSpacing/>
              <w:jc w:val="left"/>
              <w:rPr>
                <w:b w:val="0"/>
                <w:sz w:val="20"/>
                <w:szCs w:val="20"/>
                <w:lang w:eastAsia="en-US"/>
              </w:rPr>
            </w:pPr>
          </w:p>
        </w:tc>
        <w:tc>
          <w:tcPr>
            <w:tcW w:w="2410" w:type="dxa"/>
            <w:vAlign w:val="center"/>
          </w:tcPr>
          <w:p w14:paraId="0CB8434F" w14:textId="77777777" w:rsidR="00CE6A89" w:rsidRDefault="00CE6A89" w:rsidP="00120A83">
            <w:pPr>
              <w:jc w:val="center"/>
              <w:rPr>
                <w:b/>
              </w:rPr>
            </w:pPr>
          </w:p>
          <w:p w14:paraId="1DB3C975" w14:textId="77777777" w:rsidR="00CE6A89" w:rsidRDefault="00CE6A89" w:rsidP="00120A83">
            <w:pPr>
              <w:jc w:val="center"/>
              <w:rPr>
                <w:b/>
              </w:rPr>
            </w:pPr>
          </w:p>
          <w:p w14:paraId="5B0F5D83" w14:textId="77777777" w:rsidR="00CE6A89" w:rsidRPr="000930DE" w:rsidRDefault="00CE6A89" w:rsidP="00120A83">
            <w:pPr>
              <w:jc w:val="center"/>
              <w:rPr>
                <w:b/>
              </w:rPr>
            </w:pPr>
          </w:p>
        </w:tc>
        <w:tc>
          <w:tcPr>
            <w:tcW w:w="1555" w:type="dxa"/>
            <w:vAlign w:val="center"/>
          </w:tcPr>
          <w:p w14:paraId="77834985" w14:textId="77777777" w:rsidR="00CE6A89" w:rsidRPr="000930DE" w:rsidRDefault="00CE6A89" w:rsidP="00120A83">
            <w:pPr>
              <w:jc w:val="center"/>
              <w:rPr>
                <w:b/>
              </w:rPr>
            </w:pPr>
          </w:p>
        </w:tc>
        <w:tc>
          <w:tcPr>
            <w:tcW w:w="0" w:type="auto"/>
            <w:vAlign w:val="center"/>
          </w:tcPr>
          <w:p w14:paraId="02A878D8" w14:textId="77777777" w:rsidR="00CE6A89" w:rsidRPr="000930DE" w:rsidRDefault="00CE6A89" w:rsidP="00120A83">
            <w:pPr>
              <w:jc w:val="center"/>
              <w:rPr>
                <w:b/>
              </w:rPr>
            </w:pPr>
          </w:p>
        </w:tc>
      </w:tr>
      <w:tr w:rsidR="00CE6A89" w:rsidRPr="000930DE" w14:paraId="574C6E72" w14:textId="77777777" w:rsidTr="00120A83">
        <w:trPr>
          <w:cantSplit/>
          <w:trHeight w:val="110"/>
        </w:trPr>
        <w:tc>
          <w:tcPr>
            <w:tcW w:w="0" w:type="auto"/>
            <w:vMerge/>
            <w:vAlign w:val="center"/>
          </w:tcPr>
          <w:p w14:paraId="28288F48" w14:textId="77777777" w:rsidR="00CE6A89" w:rsidRPr="000930DE" w:rsidRDefault="00CE6A89" w:rsidP="00120A83">
            <w:pPr>
              <w:jc w:val="center"/>
              <w:rPr>
                <w:b/>
                <w:lang w:eastAsia="en-US"/>
              </w:rPr>
            </w:pPr>
          </w:p>
        </w:tc>
        <w:tc>
          <w:tcPr>
            <w:tcW w:w="0" w:type="auto"/>
            <w:vMerge/>
            <w:vAlign w:val="center"/>
          </w:tcPr>
          <w:p w14:paraId="370D8E61" w14:textId="77777777" w:rsidR="00CE6A89" w:rsidRPr="00B12004" w:rsidRDefault="00CE6A89" w:rsidP="00774A30">
            <w:pPr>
              <w:pStyle w:val="Tekstpodstawowywcity"/>
              <w:contextualSpacing/>
              <w:jc w:val="left"/>
              <w:rPr>
                <w:b w:val="0"/>
                <w:sz w:val="20"/>
                <w:szCs w:val="20"/>
                <w:lang w:eastAsia="en-US"/>
              </w:rPr>
            </w:pPr>
          </w:p>
        </w:tc>
        <w:tc>
          <w:tcPr>
            <w:tcW w:w="2410" w:type="dxa"/>
            <w:vAlign w:val="center"/>
          </w:tcPr>
          <w:p w14:paraId="790FF13D" w14:textId="77777777" w:rsidR="00CE6A89" w:rsidRDefault="00CE6A89" w:rsidP="00120A83">
            <w:pPr>
              <w:jc w:val="center"/>
              <w:rPr>
                <w:b/>
              </w:rPr>
            </w:pPr>
          </w:p>
          <w:p w14:paraId="596B5716" w14:textId="77777777" w:rsidR="00CE6A89" w:rsidRDefault="00CE6A89" w:rsidP="00120A83">
            <w:pPr>
              <w:jc w:val="center"/>
              <w:rPr>
                <w:b/>
              </w:rPr>
            </w:pPr>
          </w:p>
          <w:p w14:paraId="1E1BF52F" w14:textId="77777777" w:rsidR="00CE6A89" w:rsidRPr="000930DE" w:rsidRDefault="00CE6A89" w:rsidP="00120A83">
            <w:pPr>
              <w:jc w:val="center"/>
              <w:rPr>
                <w:b/>
              </w:rPr>
            </w:pPr>
          </w:p>
        </w:tc>
        <w:tc>
          <w:tcPr>
            <w:tcW w:w="1555" w:type="dxa"/>
            <w:vAlign w:val="center"/>
          </w:tcPr>
          <w:p w14:paraId="3199CCAA" w14:textId="77777777" w:rsidR="00CE6A89" w:rsidRPr="000930DE" w:rsidRDefault="00CE6A89" w:rsidP="00120A83">
            <w:pPr>
              <w:jc w:val="center"/>
              <w:rPr>
                <w:b/>
              </w:rPr>
            </w:pPr>
          </w:p>
        </w:tc>
        <w:tc>
          <w:tcPr>
            <w:tcW w:w="0" w:type="auto"/>
            <w:vAlign w:val="center"/>
          </w:tcPr>
          <w:p w14:paraId="744D5F42" w14:textId="77777777" w:rsidR="00CE6A89" w:rsidRPr="000930DE" w:rsidRDefault="00CE6A89" w:rsidP="00120A83">
            <w:pPr>
              <w:jc w:val="center"/>
              <w:rPr>
                <w:b/>
              </w:rPr>
            </w:pPr>
          </w:p>
        </w:tc>
      </w:tr>
      <w:tr w:rsidR="00CE6A89" w:rsidRPr="000930DE" w14:paraId="1A27B49D" w14:textId="77777777" w:rsidTr="00120A83">
        <w:trPr>
          <w:cantSplit/>
          <w:trHeight w:val="110"/>
        </w:trPr>
        <w:tc>
          <w:tcPr>
            <w:tcW w:w="0" w:type="auto"/>
            <w:vMerge/>
            <w:vAlign w:val="center"/>
          </w:tcPr>
          <w:p w14:paraId="2A35F4D7" w14:textId="77777777" w:rsidR="00CE6A89" w:rsidRPr="000930DE" w:rsidRDefault="00CE6A89" w:rsidP="00120A83">
            <w:pPr>
              <w:jc w:val="center"/>
              <w:rPr>
                <w:b/>
                <w:lang w:eastAsia="en-US"/>
              </w:rPr>
            </w:pPr>
          </w:p>
        </w:tc>
        <w:tc>
          <w:tcPr>
            <w:tcW w:w="0" w:type="auto"/>
            <w:vMerge/>
            <w:vAlign w:val="center"/>
          </w:tcPr>
          <w:p w14:paraId="72FEA562" w14:textId="77777777" w:rsidR="00CE6A89" w:rsidRPr="00B12004" w:rsidRDefault="00CE6A89" w:rsidP="00774A30">
            <w:pPr>
              <w:pStyle w:val="Tekstpodstawowywcity"/>
              <w:contextualSpacing/>
              <w:jc w:val="left"/>
              <w:rPr>
                <w:b w:val="0"/>
                <w:sz w:val="20"/>
                <w:szCs w:val="20"/>
                <w:lang w:eastAsia="en-US"/>
              </w:rPr>
            </w:pPr>
          </w:p>
        </w:tc>
        <w:tc>
          <w:tcPr>
            <w:tcW w:w="2410" w:type="dxa"/>
            <w:vAlign w:val="center"/>
          </w:tcPr>
          <w:p w14:paraId="32E7FE9B" w14:textId="77777777" w:rsidR="00CE6A89" w:rsidRDefault="00CE6A89" w:rsidP="00120A83">
            <w:pPr>
              <w:jc w:val="center"/>
              <w:rPr>
                <w:b/>
              </w:rPr>
            </w:pPr>
          </w:p>
          <w:p w14:paraId="0EAAA555" w14:textId="77777777" w:rsidR="00CE6A89" w:rsidRDefault="00CE6A89" w:rsidP="00120A83">
            <w:pPr>
              <w:jc w:val="center"/>
              <w:rPr>
                <w:b/>
              </w:rPr>
            </w:pPr>
          </w:p>
          <w:p w14:paraId="2E1B932B" w14:textId="77777777" w:rsidR="00CE6A89" w:rsidRPr="000930DE" w:rsidRDefault="00CE6A89" w:rsidP="00120A83">
            <w:pPr>
              <w:jc w:val="center"/>
              <w:rPr>
                <w:b/>
              </w:rPr>
            </w:pPr>
          </w:p>
        </w:tc>
        <w:tc>
          <w:tcPr>
            <w:tcW w:w="1555" w:type="dxa"/>
            <w:vAlign w:val="center"/>
          </w:tcPr>
          <w:p w14:paraId="72E9A81E" w14:textId="77777777" w:rsidR="00CE6A89" w:rsidRPr="000930DE" w:rsidRDefault="00CE6A89" w:rsidP="00120A83">
            <w:pPr>
              <w:jc w:val="center"/>
              <w:rPr>
                <w:b/>
              </w:rPr>
            </w:pPr>
          </w:p>
        </w:tc>
        <w:tc>
          <w:tcPr>
            <w:tcW w:w="0" w:type="auto"/>
            <w:vAlign w:val="center"/>
          </w:tcPr>
          <w:p w14:paraId="08E37C64" w14:textId="77777777" w:rsidR="00CE6A89" w:rsidRPr="000930DE" w:rsidRDefault="00CE6A89" w:rsidP="00120A83">
            <w:pPr>
              <w:jc w:val="center"/>
              <w:rPr>
                <w:b/>
              </w:rPr>
            </w:pPr>
          </w:p>
        </w:tc>
      </w:tr>
      <w:tr w:rsidR="00CE6A89" w:rsidRPr="000930DE" w14:paraId="49591B8B" w14:textId="77777777" w:rsidTr="00120A83">
        <w:trPr>
          <w:cantSplit/>
          <w:trHeight w:val="135"/>
        </w:trPr>
        <w:tc>
          <w:tcPr>
            <w:tcW w:w="0" w:type="auto"/>
            <w:vMerge/>
            <w:vAlign w:val="center"/>
          </w:tcPr>
          <w:p w14:paraId="0048ABED" w14:textId="77777777" w:rsidR="00CE6A89" w:rsidRPr="000930DE" w:rsidRDefault="00CE6A89" w:rsidP="00120A83">
            <w:pPr>
              <w:jc w:val="center"/>
              <w:rPr>
                <w:b/>
                <w:lang w:eastAsia="en-US"/>
              </w:rPr>
            </w:pPr>
          </w:p>
        </w:tc>
        <w:tc>
          <w:tcPr>
            <w:tcW w:w="0" w:type="auto"/>
            <w:vMerge/>
            <w:vAlign w:val="center"/>
          </w:tcPr>
          <w:p w14:paraId="7EF8621C" w14:textId="77777777" w:rsidR="00CE6A89" w:rsidRPr="00B12004" w:rsidRDefault="00CE6A89" w:rsidP="00774A30">
            <w:pPr>
              <w:pStyle w:val="Tekstpodstawowywcity"/>
              <w:contextualSpacing/>
              <w:jc w:val="left"/>
              <w:rPr>
                <w:b w:val="0"/>
                <w:sz w:val="20"/>
                <w:szCs w:val="20"/>
                <w:lang w:eastAsia="en-US"/>
              </w:rPr>
            </w:pPr>
          </w:p>
        </w:tc>
        <w:tc>
          <w:tcPr>
            <w:tcW w:w="2410" w:type="dxa"/>
            <w:vAlign w:val="center"/>
          </w:tcPr>
          <w:p w14:paraId="533DC351" w14:textId="77777777" w:rsidR="00CE6A89" w:rsidRDefault="00CE6A89" w:rsidP="00120A83">
            <w:pPr>
              <w:jc w:val="center"/>
              <w:rPr>
                <w:b/>
              </w:rPr>
            </w:pPr>
          </w:p>
          <w:p w14:paraId="1D9D9ECE" w14:textId="77777777" w:rsidR="00CE6A89" w:rsidRDefault="00CE6A89" w:rsidP="00120A83">
            <w:pPr>
              <w:jc w:val="center"/>
              <w:rPr>
                <w:b/>
              </w:rPr>
            </w:pPr>
          </w:p>
          <w:p w14:paraId="19D8C32A" w14:textId="77777777" w:rsidR="00CE6A89" w:rsidRPr="000930DE" w:rsidRDefault="00CE6A89" w:rsidP="00120A83">
            <w:pPr>
              <w:jc w:val="center"/>
              <w:rPr>
                <w:b/>
              </w:rPr>
            </w:pPr>
          </w:p>
        </w:tc>
        <w:tc>
          <w:tcPr>
            <w:tcW w:w="1555" w:type="dxa"/>
            <w:vAlign w:val="center"/>
          </w:tcPr>
          <w:p w14:paraId="2BC3CED7" w14:textId="77777777" w:rsidR="00CE6A89" w:rsidRPr="000930DE" w:rsidRDefault="00CE6A89" w:rsidP="00120A83">
            <w:pPr>
              <w:jc w:val="center"/>
              <w:rPr>
                <w:b/>
              </w:rPr>
            </w:pPr>
          </w:p>
        </w:tc>
        <w:tc>
          <w:tcPr>
            <w:tcW w:w="0" w:type="auto"/>
            <w:vAlign w:val="center"/>
          </w:tcPr>
          <w:p w14:paraId="11E2EADF" w14:textId="77777777" w:rsidR="00CE6A89" w:rsidRPr="000930DE" w:rsidRDefault="00CE6A89" w:rsidP="00120A83">
            <w:pPr>
              <w:jc w:val="center"/>
              <w:rPr>
                <w:b/>
              </w:rPr>
            </w:pPr>
          </w:p>
        </w:tc>
      </w:tr>
      <w:tr w:rsidR="00CE6A89" w:rsidRPr="000930DE" w14:paraId="79E70B3B" w14:textId="77777777" w:rsidTr="00120A83">
        <w:trPr>
          <w:cantSplit/>
          <w:trHeight w:val="462"/>
        </w:trPr>
        <w:tc>
          <w:tcPr>
            <w:tcW w:w="10610" w:type="dxa"/>
            <w:gridSpan w:val="5"/>
            <w:vAlign w:val="center"/>
          </w:tcPr>
          <w:p w14:paraId="7A82759D" w14:textId="77777777" w:rsidR="00CE6A89" w:rsidRPr="00B12004" w:rsidRDefault="00CE6A89" w:rsidP="00774A30">
            <w:pPr>
              <w:contextualSpacing/>
              <w:jc w:val="center"/>
              <w:rPr>
                <w:sz w:val="24"/>
                <w:szCs w:val="24"/>
              </w:rPr>
            </w:pPr>
            <w:r w:rsidRPr="00B12004">
              <w:rPr>
                <w:b/>
                <w:bCs/>
                <w:sz w:val="24"/>
                <w:szCs w:val="24"/>
              </w:rPr>
              <w:t>Zadanie nr 3</w:t>
            </w:r>
          </w:p>
        </w:tc>
      </w:tr>
      <w:tr w:rsidR="00CE6A89" w:rsidRPr="000930DE" w14:paraId="380A86A8" w14:textId="77777777" w:rsidTr="00120A83">
        <w:trPr>
          <w:cantSplit/>
          <w:trHeight w:val="20"/>
        </w:trPr>
        <w:tc>
          <w:tcPr>
            <w:tcW w:w="0" w:type="auto"/>
            <w:vMerge w:val="restart"/>
            <w:vAlign w:val="center"/>
          </w:tcPr>
          <w:p w14:paraId="2FA6D8BC" w14:textId="77777777" w:rsidR="00CE6A89" w:rsidRPr="000930DE" w:rsidRDefault="00CE6A89" w:rsidP="00120A83">
            <w:pPr>
              <w:jc w:val="center"/>
              <w:rPr>
                <w:b/>
              </w:rPr>
            </w:pPr>
            <w:r w:rsidRPr="000930DE">
              <w:rPr>
                <w:b/>
                <w:lang w:eastAsia="en-US"/>
              </w:rPr>
              <w:t>3.</w:t>
            </w:r>
            <w:r>
              <w:rPr>
                <w:b/>
                <w:lang w:eastAsia="en-US"/>
              </w:rPr>
              <w:t>1</w:t>
            </w:r>
          </w:p>
        </w:tc>
        <w:tc>
          <w:tcPr>
            <w:tcW w:w="0" w:type="auto"/>
            <w:vMerge w:val="restart"/>
            <w:vAlign w:val="center"/>
          </w:tcPr>
          <w:p w14:paraId="2ED57958" w14:textId="77777777" w:rsidR="00CE6A89" w:rsidRPr="00B12004" w:rsidRDefault="00CE6A89" w:rsidP="00774A30">
            <w:pPr>
              <w:contextualSpacing/>
              <w:jc w:val="both"/>
            </w:pPr>
            <w:r w:rsidRPr="00B12004">
              <w:t>co najmniej 18 osób posiadających świadectwo kwalifikacyjne „E" uprawniające do zajmowania się eksploatacją urządzeń, instalacji i sieci o napięciu do 1 kV na stanowisku eksploatacji w zakresie: obsługi, konserwacji, remontów, montażu, kontrolno-pomiarowym, dla urządzeń, instalacji i sieci Grupa 1 oraz aktualne, pozytywne wyniki badań psychologicznych oraz lekarskich dla pracowników zatrudnionych przy pracach na wysokości powyżej 3 metrów.</w:t>
            </w:r>
          </w:p>
        </w:tc>
        <w:tc>
          <w:tcPr>
            <w:tcW w:w="2410" w:type="dxa"/>
            <w:vAlign w:val="center"/>
          </w:tcPr>
          <w:p w14:paraId="3787AF58" w14:textId="77777777" w:rsidR="00CE6A89" w:rsidRDefault="00CE6A89" w:rsidP="00CE6A89">
            <w:pPr>
              <w:rPr>
                <w:b/>
                <w:bCs/>
                <w:sz w:val="24"/>
                <w:szCs w:val="24"/>
              </w:rPr>
            </w:pPr>
          </w:p>
          <w:p w14:paraId="28679ABA" w14:textId="77777777" w:rsidR="00CE6A89" w:rsidRDefault="00CE6A89" w:rsidP="00CE6A89">
            <w:pPr>
              <w:rPr>
                <w:b/>
                <w:bCs/>
                <w:sz w:val="24"/>
                <w:szCs w:val="24"/>
              </w:rPr>
            </w:pPr>
          </w:p>
          <w:p w14:paraId="4E9CDEAA" w14:textId="77777777" w:rsidR="00CE6A89" w:rsidRPr="000930DE" w:rsidRDefault="00CE6A89" w:rsidP="00CE6A89">
            <w:pPr>
              <w:rPr>
                <w:b/>
                <w:bCs/>
                <w:sz w:val="24"/>
                <w:szCs w:val="24"/>
              </w:rPr>
            </w:pPr>
          </w:p>
        </w:tc>
        <w:tc>
          <w:tcPr>
            <w:tcW w:w="1555" w:type="dxa"/>
            <w:vAlign w:val="center"/>
          </w:tcPr>
          <w:p w14:paraId="7316F459" w14:textId="77777777" w:rsidR="00CE6A89" w:rsidRPr="000930DE" w:rsidRDefault="00CE6A89" w:rsidP="00120A83">
            <w:pPr>
              <w:jc w:val="center"/>
              <w:rPr>
                <w:sz w:val="24"/>
                <w:szCs w:val="24"/>
              </w:rPr>
            </w:pPr>
          </w:p>
        </w:tc>
        <w:tc>
          <w:tcPr>
            <w:tcW w:w="0" w:type="auto"/>
            <w:vAlign w:val="center"/>
          </w:tcPr>
          <w:p w14:paraId="52A8FD4E" w14:textId="77777777" w:rsidR="00CE6A89" w:rsidRPr="000930DE" w:rsidRDefault="00CE6A89" w:rsidP="00120A83">
            <w:pPr>
              <w:jc w:val="center"/>
              <w:rPr>
                <w:sz w:val="24"/>
                <w:szCs w:val="24"/>
              </w:rPr>
            </w:pPr>
          </w:p>
        </w:tc>
      </w:tr>
      <w:tr w:rsidR="00CE6A89" w:rsidRPr="000930DE" w14:paraId="55E3DFAB" w14:textId="77777777" w:rsidTr="00120A83">
        <w:trPr>
          <w:cantSplit/>
          <w:trHeight w:val="20"/>
        </w:trPr>
        <w:tc>
          <w:tcPr>
            <w:tcW w:w="0" w:type="auto"/>
            <w:vMerge/>
            <w:vAlign w:val="center"/>
          </w:tcPr>
          <w:p w14:paraId="06DCB566" w14:textId="77777777" w:rsidR="00CE6A89" w:rsidRPr="000930DE" w:rsidRDefault="00CE6A89" w:rsidP="00120A83">
            <w:pPr>
              <w:jc w:val="center"/>
              <w:rPr>
                <w:b/>
                <w:lang w:eastAsia="en-US"/>
              </w:rPr>
            </w:pPr>
          </w:p>
        </w:tc>
        <w:tc>
          <w:tcPr>
            <w:tcW w:w="0" w:type="auto"/>
            <w:vMerge/>
            <w:vAlign w:val="center"/>
          </w:tcPr>
          <w:p w14:paraId="5C27BFC7" w14:textId="77777777" w:rsidR="00CE6A89" w:rsidRPr="00B12004" w:rsidRDefault="00CE6A89" w:rsidP="00774A30">
            <w:pPr>
              <w:contextualSpacing/>
              <w:jc w:val="both"/>
            </w:pPr>
          </w:p>
        </w:tc>
        <w:tc>
          <w:tcPr>
            <w:tcW w:w="2410" w:type="dxa"/>
            <w:vAlign w:val="center"/>
          </w:tcPr>
          <w:p w14:paraId="1BEFA04A" w14:textId="77777777" w:rsidR="00CE6A89" w:rsidRDefault="00CE6A89" w:rsidP="00120A83">
            <w:pPr>
              <w:jc w:val="center"/>
              <w:rPr>
                <w:b/>
                <w:bCs/>
                <w:sz w:val="24"/>
                <w:szCs w:val="24"/>
              </w:rPr>
            </w:pPr>
          </w:p>
          <w:p w14:paraId="2042E842" w14:textId="77777777" w:rsidR="00CE6A89" w:rsidRDefault="00CE6A89" w:rsidP="00CE6A89">
            <w:pPr>
              <w:rPr>
                <w:b/>
                <w:bCs/>
                <w:sz w:val="24"/>
                <w:szCs w:val="24"/>
              </w:rPr>
            </w:pPr>
          </w:p>
          <w:p w14:paraId="7BF51832" w14:textId="77777777" w:rsidR="00CE6A89" w:rsidRPr="000930DE" w:rsidRDefault="00CE6A89" w:rsidP="00CE6A89">
            <w:pPr>
              <w:rPr>
                <w:b/>
                <w:bCs/>
                <w:sz w:val="24"/>
                <w:szCs w:val="24"/>
              </w:rPr>
            </w:pPr>
          </w:p>
        </w:tc>
        <w:tc>
          <w:tcPr>
            <w:tcW w:w="1555" w:type="dxa"/>
            <w:vAlign w:val="center"/>
          </w:tcPr>
          <w:p w14:paraId="04AE2D61" w14:textId="77777777" w:rsidR="00CE6A89" w:rsidRPr="000930DE" w:rsidRDefault="00CE6A89" w:rsidP="00120A83">
            <w:pPr>
              <w:jc w:val="center"/>
              <w:rPr>
                <w:sz w:val="24"/>
                <w:szCs w:val="24"/>
              </w:rPr>
            </w:pPr>
          </w:p>
        </w:tc>
        <w:tc>
          <w:tcPr>
            <w:tcW w:w="0" w:type="auto"/>
            <w:vAlign w:val="center"/>
          </w:tcPr>
          <w:p w14:paraId="290F956B" w14:textId="77777777" w:rsidR="00CE6A89" w:rsidRPr="000930DE" w:rsidRDefault="00CE6A89" w:rsidP="00120A83">
            <w:pPr>
              <w:jc w:val="center"/>
              <w:rPr>
                <w:sz w:val="24"/>
                <w:szCs w:val="24"/>
              </w:rPr>
            </w:pPr>
          </w:p>
        </w:tc>
      </w:tr>
      <w:tr w:rsidR="00CE6A89" w:rsidRPr="000930DE" w14:paraId="05AC3ABB" w14:textId="77777777" w:rsidTr="00120A83">
        <w:trPr>
          <w:cantSplit/>
          <w:trHeight w:val="20"/>
        </w:trPr>
        <w:tc>
          <w:tcPr>
            <w:tcW w:w="0" w:type="auto"/>
            <w:vMerge/>
            <w:vAlign w:val="center"/>
          </w:tcPr>
          <w:p w14:paraId="22088CFF" w14:textId="77777777" w:rsidR="00CE6A89" w:rsidRPr="000930DE" w:rsidRDefault="00CE6A89" w:rsidP="00120A83">
            <w:pPr>
              <w:jc w:val="center"/>
              <w:rPr>
                <w:b/>
                <w:lang w:eastAsia="en-US"/>
              </w:rPr>
            </w:pPr>
          </w:p>
        </w:tc>
        <w:tc>
          <w:tcPr>
            <w:tcW w:w="0" w:type="auto"/>
            <w:vMerge/>
            <w:vAlign w:val="center"/>
          </w:tcPr>
          <w:p w14:paraId="3D15DF5D" w14:textId="77777777" w:rsidR="00CE6A89" w:rsidRPr="00B12004" w:rsidRDefault="00CE6A89" w:rsidP="00774A30">
            <w:pPr>
              <w:contextualSpacing/>
              <w:jc w:val="both"/>
            </w:pPr>
          </w:p>
        </w:tc>
        <w:tc>
          <w:tcPr>
            <w:tcW w:w="2410" w:type="dxa"/>
            <w:vAlign w:val="center"/>
          </w:tcPr>
          <w:p w14:paraId="55B7CC9F" w14:textId="77777777" w:rsidR="00CE6A89" w:rsidRDefault="00CE6A89" w:rsidP="00120A83">
            <w:pPr>
              <w:jc w:val="center"/>
              <w:rPr>
                <w:b/>
                <w:bCs/>
                <w:sz w:val="24"/>
                <w:szCs w:val="24"/>
              </w:rPr>
            </w:pPr>
          </w:p>
          <w:p w14:paraId="204E79BC" w14:textId="77777777" w:rsidR="00CE6A89" w:rsidRDefault="00CE6A89" w:rsidP="00120A83">
            <w:pPr>
              <w:jc w:val="center"/>
              <w:rPr>
                <w:b/>
                <w:bCs/>
                <w:sz w:val="24"/>
                <w:szCs w:val="24"/>
              </w:rPr>
            </w:pPr>
          </w:p>
          <w:p w14:paraId="0B26CCA1" w14:textId="77777777" w:rsidR="00CE6A89" w:rsidRPr="000930DE" w:rsidRDefault="00CE6A89" w:rsidP="00120A83">
            <w:pPr>
              <w:jc w:val="center"/>
              <w:rPr>
                <w:b/>
                <w:bCs/>
                <w:sz w:val="24"/>
                <w:szCs w:val="24"/>
              </w:rPr>
            </w:pPr>
          </w:p>
        </w:tc>
        <w:tc>
          <w:tcPr>
            <w:tcW w:w="1555" w:type="dxa"/>
            <w:vAlign w:val="center"/>
          </w:tcPr>
          <w:p w14:paraId="6A84E7CB" w14:textId="77777777" w:rsidR="00CE6A89" w:rsidRPr="000930DE" w:rsidRDefault="00CE6A89" w:rsidP="00120A83">
            <w:pPr>
              <w:jc w:val="center"/>
              <w:rPr>
                <w:sz w:val="24"/>
                <w:szCs w:val="24"/>
              </w:rPr>
            </w:pPr>
          </w:p>
        </w:tc>
        <w:tc>
          <w:tcPr>
            <w:tcW w:w="0" w:type="auto"/>
            <w:vAlign w:val="center"/>
          </w:tcPr>
          <w:p w14:paraId="07BD5681" w14:textId="77777777" w:rsidR="00CE6A89" w:rsidRPr="000930DE" w:rsidRDefault="00CE6A89" w:rsidP="00120A83">
            <w:pPr>
              <w:jc w:val="center"/>
              <w:rPr>
                <w:sz w:val="24"/>
                <w:szCs w:val="24"/>
              </w:rPr>
            </w:pPr>
          </w:p>
        </w:tc>
      </w:tr>
      <w:tr w:rsidR="00CE6A89" w:rsidRPr="000930DE" w14:paraId="0C6F3ECE" w14:textId="77777777" w:rsidTr="00120A83">
        <w:trPr>
          <w:cantSplit/>
          <w:trHeight w:val="20"/>
        </w:trPr>
        <w:tc>
          <w:tcPr>
            <w:tcW w:w="0" w:type="auto"/>
            <w:vMerge/>
            <w:vAlign w:val="center"/>
          </w:tcPr>
          <w:p w14:paraId="3B55BD53" w14:textId="77777777" w:rsidR="00CE6A89" w:rsidRPr="000930DE" w:rsidRDefault="00CE6A89" w:rsidP="00120A83">
            <w:pPr>
              <w:jc w:val="center"/>
              <w:rPr>
                <w:b/>
                <w:lang w:eastAsia="en-US"/>
              </w:rPr>
            </w:pPr>
          </w:p>
        </w:tc>
        <w:tc>
          <w:tcPr>
            <w:tcW w:w="0" w:type="auto"/>
            <w:vMerge/>
            <w:vAlign w:val="center"/>
          </w:tcPr>
          <w:p w14:paraId="634CE521" w14:textId="77777777" w:rsidR="00CE6A89" w:rsidRPr="00B12004" w:rsidRDefault="00CE6A89" w:rsidP="00774A30">
            <w:pPr>
              <w:contextualSpacing/>
              <w:jc w:val="both"/>
            </w:pPr>
          </w:p>
        </w:tc>
        <w:tc>
          <w:tcPr>
            <w:tcW w:w="2410" w:type="dxa"/>
            <w:vAlign w:val="center"/>
          </w:tcPr>
          <w:p w14:paraId="1E313AF4" w14:textId="77777777" w:rsidR="00CE6A89" w:rsidRDefault="00CE6A89" w:rsidP="00120A83">
            <w:pPr>
              <w:jc w:val="center"/>
              <w:rPr>
                <w:b/>
                <w:bCs/>
                <w:sz w:val="24"/>
                <w:szCs w:val="24"/>
              </w:rPr>
            </w:pPr>
          </w:p>
          <w:p w14:paraId="20FA3261" w14:textId="77777777" w:rsidR="00CE6A89" w:rsidRDefault="00CE6A89" w:rsidP="00120A83">
            <w:pPr>
              <w:jc w:val="center"/>
              <w:rPr>
                <w:b/>
                <w:bCs/>
                <w:sz w:val="24"/>
                <w:szCs w:val="24"/>
              </w:rPr>
            </w:pPr>
          </w:p>
          <w:p w14:paraId="17FF03E0" w14:textId="77777777" w:rsidR="00CE6A89" w:rsidRPr="000930DE" w:rsidRDefault="00CE6A89" w:rsidP="00120A83">
            <w:pPr>
              <w:jc w:val="center"/>
              <w:rPr>
                <w:b/>
                <w:bCs/>
                <w:sz w:val="24"/>
                <w:szCs w:val="24"/>
              </w:rPr>
            </w:pPr>
          </w:p>
        </w:tc>
        <w:tc>
          <w:tcPr>
            <w:tcW w:w="1555" w:type="dxa"/>
            <w:vAlign w:val="center"/>
          </w:tcPr>
          <w:p w14:paraId="2D445688" w14:textId="77777777" w:rsidR="00CE6A89" w:rsidRPr="000930DE" w:rsidRDefault="00CE6A89" w:rsidP="00120A83">
            <w:pPr>
              <w:jc w:val="center"/>
              <w:rPr>
                <w:sz w:val="24"/>
                <w:szCs w:val="24"/>
              </w:rPr>
            </w:pPr>
          </w:p>
        </w:tc>
        <w:tc>
          <w:tcPr>
            <w:tcW w:w="0" w:type="auto"/>
            <w:vAlign w:val="center"/>
          </w:tcPr>
          <w:p w14:paraId="31B8750D" w14:textId="77777777" w:rsidR="00CE6A89" w:rsidRPr="000930DE" w:rsidRDefault="00CE6A89" w:rsidP="00120A83">
            <w:pPr>
              <w:jc w:val="center"/>
              <w:rPr>
                <w:sz w:val="24"/>
                <w:szCs w:val="24"/>
              </w:rPr>
            </w:pPr>
          </w:p>
        </w:tc>
      </w:tr>
      <w:tr w:rsidR="00CE6A89" w:rsidRPr="000930DE" w14:paraId="268EBCF5" w14:textId="77777777" w:rsidTr="00120A83">
        <w:trPr>
          <w:cantSplit/>
          <w:trHeight w:val="20"/>
        </w:trPr>
        <w:tc>
          <w:tcPr>
            <w:tcW w:w="0" w:type="auto"/>
            <w:vMerge/>
            <w:vAlign w:val="center"/>
          </w:tcPr>
          <w:p w14:paraId="22C91877" w14:textId="77777777" w:rsidR="00CE6A89" w:rsidRPr="000930DE" w:rsidRDefault="00CE6A89" w:rsidP="00120A83">
            <w:pPr>
              <w:jc w:val="center"/>
              <w:rPr>
                <w:b/>
                <w:lang w:eastAsia="en-US"/>
              </w:rPr>
            </w:pPr>
          </w:p>
        </w:tc>
        <w:tc>
          <w:tcPr>
            <w:tcW w:w="0" w:type="auto"/>
            <w:vMerge/>
            <w:vAlign w:val="center"/>
          </w:tcPr>
          <w:p w14:paraId="17BC467A" w14:textId="77777777" w:rsidR="00CE6A89" w:rsidRPr="00B12004" w:rsidRDefault="00CE6A89" w:rsidP="00774A30">
            <w:pPr>
              <w:contextualSpacing/>
              <w:jc w:val="both"/>
            </w:pPr>
          </w:p>
        </w:tc>
        <w:tc>
          <w:tcPr>
            <w:tcW w:w="2410" w:type="dxa"/>
            <w:vAlign w:val="center"/>
          </w:tcPr>
          <w:p w14:paraId="6B97A663" w14:textId="77777777" w:rsidR="00CE6A89" w:rsidRDefault="00CE6A89" w:rsidP="00120A83">
            <w:pPr>
              <w:jc w:val="center"/>
              <w:rPr>
                <w:b/>
                <w:bCs/>
                <w:sz w:val="24"/>
                <w:szCs w:val="24"/>
              </w:rPr>
            </w:pPr>
          </w:p>
          <w:p w14:paraId="5D65B075" w14:textId="77777777" w:rsidR="00CE6A89" w:rsidRDefault="00CE6A89" w:rsidP="00120A83">
            <w:pPr>
              <w:jc w:val="center"/>
              <w:rPr>
                <w:b/>
                <w:bCs/>
                <w:sz w:val="24"/>
                <w:szCs w:val="24"/>
              </w:rPr>
            </w:pPr>
          </w:p>
          <w:p w14:paraId="2CE88778" w14:textId="77777777" w:rsidR="00CE6A89" w:rsidRPr="000930DE" w:rsidRDefault="00CE6A89" w:rsidP="00120A83">
            <w:pPr>
              <w:jc w:val="center"/>
              <w:rPr>
                <w:b/>
                <w:bCs/>
                <w:sz w:val="24"/>
                <w:szCs w:val="24"/>
              </w:rPr>
            </w:pPr>
          </w:p>
        </w:tc>
        <w:tc>
          <w:tcPr>
            <w:tcW w:w="1555" w:type="dxa"/>
            <w:vAlign w:val="center"/>
          </w:tcPr>
          <w:p w14:paraId="6FA1D591" w14:textId="77777777" w:rsidR="00CE6A89" w:rsidRPr="000930DE" w:rsidRDefault="00CE6A89" w:rsidP="00120A83">
            <w:pPr>
              <w:jc w:val="center"/>
              <w:rPr>
                <w:sz w:val="24"/>
                <w:szCs w:val="24"/>
              </w:rPr>
            </w:pPr>
          </w:p>
        </w:tc>
        <w:tc>
          <w:tcPr>
            <w:tcW w:w="0" w:type="auto"/>
            <w:vAlign w:val="center"/>
          </w:tcPr>
          <w:p w14:paraId="2E8B06C0" w14:textId="77777777" w:rsidR="00CE6A89" w:rsidRPr="000930DE" w:rsidRDefault="00CE6A89" w:rsidP="00120A83">
            <w:pPr>
              <w:jc w:val="center"/>
              <w:rPr>
                <w:sz w:val="24"/>
                <w:szCs w:val="24"/>
              </w:rPr>
            </w:pPr>
          </w:p>
        </w:tc>
      </w:tr>
      <w:tr w:rsidR="00CE6A89" w:rsidRPr="000930DE" w14:paraId="5E4429B3" w14:textId="77777777" w:rsidTr="00120A83">
        <w:trPr>
          <w:cantSplit/>
          <w:trHeight w:val="20"/>
        </w:trPr>
        <w:tc>
          <w:tcPr>
            <w:tcW w:w="0" w:type="auto"/>
            <w:vMerge/>
            <w:vAlign w:val="center"/>
          </w:tcPr>
          <w:p w14:paraId="4CF3C83D" w14:textId="77777777" w:rsidR="00CE6A89" w:rsidRPr="000930DE" w:rsidRDefault="00CE6A89" w:rsidP="00120A83">
            <w:pPr>
              <w:jc w:val="center"/>
              <w:rPr>
                <w:b/>
                <w:lang w:eastAsia="en-US"/>
              </w:rPr>
            </w:pPr>
          </w:p>
        </w:tc>
        <w:tc>
          <w:tcPr>
            <w:tcW w:w="0" w:type="auto"/>
            <w:vMerge/>
            <w:vAlign w:val="center"/>
          </w:tcPr>
          <w:p w14:paraId="3F559FB5" w14:textId="77777777" w:rsidR="00CE6A89" w:rsidRPr="00B12004" w:rsidRDefault="00CE6A89" w:rsidP="00774A30">
            <w:pPr>
              <w:contextualSpacing/>
              <w:jc w:val="both"/>
            </w:pPr>
          </w:p>
        </w:tc>
        <w:tc>
          <w:tcPr>
            <w:tcW w:w="2410" w:type="dxa"/>
            <w:vAlign w:val="center"/>
          </w:tcPr>
          <w:p w14:paraId="2F852AFF" w14:textId="77777777" w:rsidR="00CE6A89" w:rsidRDefault="00CE6A89" w:rsidP="00120A83">
            <w:pPr>
              <w:jc w:val="center"/>
              <w:rPr>
                <w:b/>
                <w:bCs/>
                <w:sz w:val="24"/>
                <w:szCs w:val="24"/>
              </w:rPr>
            </w:pPr>
          </w:p>
          <w:p w14:paraId="03742856" w14:textId="77777777" w:rsidR="00CE6A89" w:rsidRDefault="00CE6A89" w:rsidP="00120A83">
            <w:pPr>
              <w:jc w:val="center"/>
              <w:rPr>
                <w:b/>
                <w:bCs/>
                <w:sz w:val="24"/>
                <w:szCs w:val="24"/>
              </w:rPr>
            </w:pPr>
          </w:p>
          <w:p w14:paraId="52DCAA89" w14:textId="77777777" w:rsidR="00CE6A89" w:rsidRPr="000930DE" w:rsidRDefault="00CE6A89" w:rsidP="00120A83">
            <w:pPr>
              <w:jc w:val="center"/>
              <w:rPr>
                <w:b/>
                <w:bCs/>
                <w:sz w:val="24"/>
                <w:szCs w:val="24"/>
              </w:rPr>
            </w:pPr>
          </w:p>
        </w:tc>
        <w:tc>
          <w:tcPr>
            <w:tcW w:w="1555" w:type="dxa"/>
            <w:vAlign w:val="center"/>
          </w:tcPr>
          <w:p w14:paraId="7687240E" w14:textId="77777777" w:rsidR="00CE6A89" w:rsidRPr="000930DE" w:rsidRDefault="00CE6A89" w:rsidP="00120A83">
            <w:pPr>
              <w:jc w:val="center"/>
              <w:rPr>
                <w:sz w:val="24"/>
                <w:szCs w:val="24"/>
              </w:rPr>
            </w:pPr>
          </w:p>
        </w:tc>
        <w:tc>
          <w:tcPr>
            <w:tcW w:w="0" w:type="auto"/>
            <w:vAlign w:val="center"/>
          </w:tcPr>
          <w:p w14:paraId="397F2892" w14:textId="77777777" w:rsidR="00CE6A89" w:rsidRPr="000930DE" w:rsidRDefault="00CE6A89" w:rsidP="00120A83">
            <w:pPr>
              <w:jc w:val="center"/>
              <w:rPr>
                <w:sz w:val="24"/>
                <w:szCs w:val="24"/>
              </w:rPr>
            </w:pPr>
          </w:p>
        </w:tc>
      </w:tr>
      <w:tr w:rsidR="00CE6A89" w:rsidRPr="000930DE" w14:paraId="59C97C86" w14:textId="77777777" w:rsidTr="00120A83">
        <w:trPr>
          <w:cantSplit/>
          <w:trHeight w:val="20"/>
        </w:trPr>
        <w:tc>
          <w:tcPr>
            <w:tcW w:w="0" w:type="auto"/>
            <w:vMerge/>
            <w:vAlign w:val="center"/>
          </w:tcPr>
          <w:p w14:paraId="7800AEDC" w14:textId="77777777" w:rsidR="00CE6A89" w:rsidRPr="000930DE" w:rsidRDefault="00CE6A89" w:rsidP="00120A83">
            <w:pPr>
              <w:jc w:val="center"/>
              <w:rPr>
                <w:b/>
                <w:lang w:eastAsia="en-US"/>
              </w:rPr>
            </w:pPr>
          </w:p>
        </w:tc>
        <w:tc>
          <w:tcPr>
            <w:tcW w:w="0" w:type="auto"/>
            <w:vMerge/>
            <w:vAlign w:val="center"/>
          </w:tcPr>
          <w:p w14:paraId="4D413145" w14:textId="77777777" w:rsidR="00CE6A89" w:rsidRPr="00B12004" w:rsidRDefault="00CE6A89" w:rsidP="00774A30">
            <w:pPr>
              <w:contextualSpacing/>
              <w:jc w:val="both"/>
            </w:pPr>
          </w:p>
        </w:tc>
        <w:tc>
          <w:tcPr>
            <w:tcW w:w="2410" w:type="dxa"/>
            <w:vAlign w:val="center"/>
          </w:tcPr>
          <w:p w14:paraId="10731F02" w14:textId="77777777" w:rsidR="00CE6A89" w:rsidRDefault="00CE6A89" w:rsidP="00120A83">
            <w:pPr>
              <w:jc w:val="center"/>
              <w:rPr>
                <w:b/>
                <w:bCs/>
                <w:sz w:val="24"/>
                <w:szCs w:val="24"/>
              </w:rPr>
            </w:pPr>
          </w:p>
          <w:p w14:paraId="6889773D" w14:textId="77777777" w:rsidR="00CE6A89" w:rsidRDefault="00CE6A89" w:rsidP="00120A83">
            <w:pPr>
              <w:jc w:val="center"/>
              <w:rPr>
                <w:b/>
                <w:bCs/>
                <w:sz w:val="24"/>
                <w:szCs w:val="24"/>
              </w:rPr>
            </w:pPr>
          </w:p>
          <w:p w14:paraId="590C0DF0" w14:textId="77777777" w:rsidR="00CE6A89" w:rsidRPr="000930DE" w:rsidRDefault="00CE6A89" w:rsidP="00120A83">
            <w:pPr>
              <w:jc w:val="center"/>
              <w:rPr>
                <w:b/>
                <w:bCs/>
                <w:sz w:val="24"/>
                <w:szCs w:val="24"/>
              </w:rPr>
            </w:pPr>
          </w:p>
        </w:tc>
        <w:tc>
          <w:tcPr>
            <w:tcW w:w="1555" w:type="dxa"/>
            <w:vAlign w:val="center"/>
          </w:tcPr>
          <w:p w14:paraId="3E7FA347" w14:textId="77777777" w:rsidR="00CE6A89" w:rsidRPr="000930DE" w:rsidRDefault="00CE6A89" w:rsidP="00120A83">
            <w:pPr>
              <w:jc w:val="center"/>
              <w:rPr>
                <w:sz w:val="24"/>
                <w:szCs w:val="24"/>
              </w:rPr>
            </w:pPr>
          </w:p>
        </w:tc>
        <w:tc>
          <w:tcPr>
            <w:tcW w:w="0" w:type="auto"/>
            <w:vAlign w:val="center"/>
          </w:tcPr>
          <w:p w14:paraId="41A7B4A2" w14:textId="77777777" w:rsidR="00CE6A89" w:rsidRPr="000930DE" w:rsidRDefault="00CE6A89" w:rsidP="00120A83">
            <w:pPr>
              <w:jc w:val="center"/>
              <w:rPr>
                <w:sz w:val="24"/>
                <w:szCs w:val="24"/>
              </w:rPr>
            </w:pPr>
          </w:p>
        </w:tc>
      </w:tr>
      <w:tr w:rsidR="00CE6A89" w:rsidRPr="000930DE" w14:paraId="406FFCB2" w14:textId="77777777" w:rsidTr="00120A83">
        <w:trPr>
          <w:cantSplit/>
          <w:trHeight w:val="20"/>
        </w:trPr>
        <w:tc>
          <w:tcPr>
            <w:tcW w:w="0" w:type="auto"/>
            <w:vMerge/>
            <w:vAlign w:val="center"/>
          </w:tcPr>
          <w:p w14:paraId="21BAFA12" w14:textId="77777777" w:rsidR="00CE6A89" w:rsidRPr="000930DE" w:rsidRDefault="00CE6A89" w:rsidP="00120A83">
            <w:pPr>
              <w:jc w:val="center"/>
              <w:rPr>
                <w:b/>
                <w:lang w:eastAsia="en-US"/>
              </w:rPr>
            </w:pPr>
          </w:p>
        </w:tc>
        <w:tc>
          <w:tcPr>
            <w:tcW w:w="0" w:type="auto"/>
            <w:vMerge/>
            <w:vAlign w:val="center"/>
          </w:tcPr>
          <w:p w14:paraId="1D1852C4" w14:textId="77777777" w:rsidR="00CE6A89" w:rsidRPr="00B12004" w:rsidRDefault="00CE6A89" w:rsidP="00774A30">
            <w:pPr>
              <w:contextualSpacing/>
              <w:jc w:val="both"/>
            </w:pPr>
          </w:p>
        </w:tc>
        <w:tc>
          <w:tcPr>
            <w:tcW w:w="2410" w:type="dxa"/>
            <w:vAlign w:val="center"/>
          </w:tcPr>
          <w:p w14:paraId="1230C806" w14:textId="77777777" w:rsidR="00CE6A89" w:rsidRDefault="00CE6A89" w:rsidP="00120A83">
            <w:pPr>
              <w:jc w:val="center"/>
              <w:rPr>
                <w:b/>
                <w:bCs/>
                <w:sz w:val="24"/>
                <w:szCs w:val="24"/>
              </w:rPr>
            </w:pPr>
          </w:p>
          <w:p w14:paraId="7ACF7886" w14:textId="77777777" w:rsidR="00CE6A89" w:rsidRDefault="00CE6A89" w:rsidP="00120A83">
            <w:pPr>
              <w:jc w:val="center"/>
              <w:rPr>
                <w:b/>
                <w:bCs/>
                <w:sz w:val="24"/>
                <w:szCs w:val="24"/>
              </w:rPr>
            </w:pPr>
          </w:p>
          <w:p w14:paraId="492BF4F5" w14:textId="77777777" w:rsidR="00CE6A89" w:rsidRPr="000930DE" w:rsidRDefault="00CE6A89" w:rsidP="00120A83">
            <w:pPr>
              <w:jc w:val="center"/>
              <w:rPr>
                <w:b/>
                <w:bCs/>
                <w:sz w:val="24"/>
                <w:szCs w:val="24"/>
              </w:rPr>
            </w:pPr>
          </w:p>
        </w:tc>
        <w:tc>
          <w:tcPr>
            <w:tcW w:w="1555" w:type="dxa"/>
            <w:vAlign w:val="center"/>
          </w:tcPr>
          <w:p w14:paraId="366126FB" w14:textId="77777777" w:rsidR="00CE6A89" w:rsidRPr="000930DE" w:rsidRDefault="00CE6A89" w:rsidP="00120A83">
            <w:pPr>
              <w:jc w:val="center"/>
              <w:rPr>
                <w:sz w:val="24"/>
                <w:szCs w:val="24"/>
              </w:rPr>
            </w:pPr>
          </w:p>
        </w:tc>
        <w:tc>
          <w:tcPr>
            <w:tcW w:w="0" w:type="auto"/>
            <w:vAlign w:val="center"/>
          </w:tcPr>
          <w:p w14:paraId="48214C11" w14:textId="77777777" w:rsidR="00CE6A89" w:rsidRPr="000930DE" w:rsidRDefault="00CE6A89" w:rsidP="00120A83">
            <w:pPr>
              <w:jc w:val="center"/>
              <w:rPr>
                <w:sz w:val="24"/>
                <w:szCs w:val="24"/>
              </w:rPr>
            </w:pPr>
          </w:p>
        </w:tc>
      </w:tr>
      <w:tr w:rsidR="00CE6A89" w:rsidRPr="000930DE" w14:paraId="11B92FAC" w14:textId="77777777" w:rsidTr="00120A83">
        <w:trPr>
          <w:cantSplit/>
          <w:trHeight w:val="20"/>
        </w:trPr>
        <w:tc>
          <w:tcPr>
            <w:tcW w:w="0" w:type="auto"/>
            <w:vMerge/>
            <w:vAlign w:val="center"/>
          </w:tcPr>
          <w:p w14:paraId="233E0E4F" w14:textId="77777777" w:rsidR="00CE6A89" w:rsidRPr="000930DE" w:rsidRDefault="00CE6A89" w:rsidP="00120A83">
            <w:pPr>
              <w:jc w:val="center"/>
              <w:rPr>
                <w:b/>
                <w:lang w:eastAsia="en-US"/>
              </w:rPr>
            </w:pPr>
          </w:p>
        </w:tc>
        <w:tc>
          <w:tcPr>
            <w:tcW w:w="0" w:type="auto"/>
            <w:vMerge/>
            <w:vAlign w:val="center"/>
          </w:tcPr>
          <w:p w14:paraId="1EB7B7C8" w14:textId="77777777" w:rsidR="00CE6A89" w:rsidRPr="00B12004" w:rsidRDefault="00CE6A89" w:rsidP="00774A30">
            <w:pPr>
              <w:contextualSpacing/>
              <w:jc w:val="both"/>
            </w:pPr>
          </w:p>
        </w:tc>
        <w:tc>
          <w:tcPr>
            <w:tcW w:w="2410" w:type="dxa"/>
            <w:vAlign w:val="center"/>
          </w:tcPr>
          <w:p w14:paraId="7E5ABAD9" w14:textId="77777777" w:rsidR="00CE6A89" w:rsidRDefault="00CE6A89" w:rsidP="00120A83">
            <w:pPr>
              <w:jc w:val="center"/>
              <w:rPr>
                <w:b/>
                <w:bCs/>
                <w:sz w:val="24"/>
                <w:szCs w:val="24"/>
              </w:rPr>
            </w:pPr>
          </w:p>
          <w:p w14:paraId="30C43E89" w14:textId="77777777" w:rsidR="00CE6A89" w:rsidRDefault="00CE6A89" w:rsidP="00120A83">
            <w:pPr>
              <w:jc w:val="center"/>
              <w:rPr>
                <w:b/>
                <w:bCs/>
                <w:sz w:val="24"/>
                <w:szCs w:val="24"/>
              </w:rPr>
            </w:pPr>
          </w:p>
          <w:p w14:paraId="09122749" w14:textId="77777777" w:rsidR="00CE6A89" w:rsidRPr="000930DE" w:rsidRDefault="00CE6A89" w:rsidP="00120A83">
            <w:pPr>
              <w:jc w:val="center"/>
              <w:rPr>
                <w:b/>
                <w:bCs/>
                <w:sz w:val="24"/>
                <w:szCs w:val="24"/>
              </w:rPr>
            </w:pPr>
          </w:p>
        </w:tc>
        <w:tc>
          <w:tcPr>
            <w:tcW w:w="1555" w:type="dxa"/>
            <w:vAlign w:val="center"/>
          </w:tcPr>
          <w:p w14:paraId="1879D4C4" w14:textId="77777777" w:rsidR="00CE6A89" w:rsidRPr="000930DE" w:rsidRDefault="00CE6A89" w:rsidP="00120A83">
            <w:pPr>
              <w:jc w:val="center"/>
              <w:rPr>
                <w:sz w:val="24"/>
                <w:szCs w:val="24"/>
              </w:rPr>
            </w:pPr>
          </w:p>
        </w:tc>
        <w:tc>
          <w:tcPr>
            <w:tcW w:w="0" w:type="auto"/>
            <w:vAlign w:val="center"/>
          </w:tcPr>
          <w:p w14:paraId="14E4345A" w14:textId="77777777" w:rsidR="00CE6A89" w:rsidRPr="000930DE" w:rsidRDefault="00CE6A89" w:rsidP="00120A83">
            <w:pPr>
              <w:jc w:val="center"/>
              <w:rPr>
                <w:sz w:val="24"/>
                <w:szCs w:val="24"/>
              </w:rPr>
            </w:pPr>
          </w:p>
        </w:tc>
      </w:tr>
      <w:tr w:rsidR="00CE6A89" w:rsidRPr="000930DE" w14:paraId="44E5393A" w14:textId="77777777" w:rsidTr="00120A83">
        <w:trPr>
          <w:cantSplit/>
          <w:trHeight w:val="20"/>
        </w:trPr>
        <w:tc>
          <w:tcPr>
            <w:tcW w:w="0" w:type="auto"/>
            <w:vMerge/>
            <w:vAlign w:val="center"/>
          </w:tcPr>
          <w:p w14:paraId="08669E33" w14:textId="77777777" w:rsidR="00CE6A89" w:rsidRPr="000930DE" w:rsidRDefault="00CE6A89" w:rsidP="00120A83">
            <w:pPr>
              <w:jc w:val="center"/>
              <w:rPr>
                <w:b/>
                <w:lang w:eastAsia="en-US"/>
              </w:rPr>
            </w:pPr>
          </w:p>
        </w:tc>
        <w:tc>
          <w:tcPr>
            <w:tcW w:w="0" w:type="auto"/>
            <w:vMerge/>
            <w:vAlign w:val="center"/>
          </w:tcPr>
          <w:p w14:paraId="63CFAD4B" w14:textId="77777777" w:rsidR="00CE6A89" w:rsidRPr="00B12004" w:rsidRDefault="00CE6A89" w:rsidP="00774A30">
            <w:pPr>
              <w:contextualSpacing/>
              <w:jc w:val="both"/>
            </w:pPr>
          </w:p>
        </w:tc>
        <w:tc>
          <w:tcPr>
            <w:tcW w:w="2410" w:type="dxa"/>
            <w:vAlign w:val="center"/>
          </w:tcPr>
          <w:p w14:paraId="568B341B" w14:textId="77777777" w:rsidR="00CE6A89" w:rsidRDefault="00CE6A89" w:rsidP="00120A83">
            <w:pPr>
              <w:jc w:val="center"/>
              <w:rPr>
                <w:b/>
                <w:bCs/>
                <w:sz w:val="24"/>
                <w:szCs w:val="24"/>
              </w:rPr>
            </w:pPr>
          </w:p>
          <w:p w14:paraId="76613DB3" w14:textId="77777777" w:rsidR="00CE6A89" w:rsidRDefault="00CE6A89" w:rsidP="00120A83">
            <w:pPr>
              <w:jc w:val="center"/>
              <w:rPr>
                <w:b/>
                <w:bCs/>
                <w:sz w:val="24"/>
                <w:szCs w:val="24"/>
              </w:rPr>
            </w:pPr>
          </w:p>
          <w:p w14:paraId="3137FAE0" w14:textId="77777777" w:rsidR="00CE6A89" w:rsidRPr="000930DE" w:rsidRDefault="00CE6A89" w:rsidP="00120A83">
            <w:pPr>
              <w:jc w:val="center"/>
              <w:rPr>
                <w:b/>
                <w:bCs/>
                <w:sz w:val="24"/>
                <w:szCs w:val="24"/>
              </w:rPr>
            </w:pPr>
          </w:p>
        </w:tc>
        <w:tc>
          <w:tcPr>
            <w:tcW w:w="1555" w:type="dxa"/>
            <w:vAlign w:val="center"/>
          </w:tcPr>
          <w:p w14:paraId="4BA03B0A" w14:textId="77777777" w:rsidR="00CE6A89" w:rsidRPr="000930DE" w:rsidRDefault="00CE6A89" w:rsidP="00120A83">
            <w:pPr>
              <w:jc w:val="center"/>
              <w:rPr>
                <w:sz w:val="24"/>
                <w:szCs w:val="24"/>
              </w:rPr>
            </w:pPr>
          </w:p>
        </w:tc>
        <w:tc>
          <w:tcPr>
            <w:tcW w:w="0" w:type="auto"/>
            <w:vAlign w:val="center"/>
          </w:tcPr>
          <w:p w14:paraId="5D05DC67" w14:textId="77777777" w:rsidR="00CE6A89" w:rsidRPr="000930DE" w:rsidRDefault="00CE6A89" w:rsidP="00120A83">
            <w:pPr>
              <w:jc w:val="center"/>
              <w:rPr>
                <w:sz w:val="24"/>
                <w:szCs w:val="24"/>
              </w:rPr>
            </w:pPr>
          </w:p>
        </w:tc>
      </w:tr>
      <w:tr w:rsidR="00CE6A89" w:rsidRPr="000930DE" w14:paraId="61CB5009" w14:textId="77777777" w:rsidTr="00120A83">
        <w:trPr>
          <w:cantSplit/>
          <w:trHeight w:val="126"/>
        </w:trPr>
        <w:tc>
          <w:tcPr>
            <w:tcW w:w="0" w:type="auto"/>
            <w:vMerge/>
            <w:vAlign w:val="center"/>
          </w:tcPr>
          <w:p w14:paraId="28D14FCC" w14:textId="77777777" w:rsidR="00CE6A89" w:rsidRPr="000930DE" w:rsidRDefault="00CE6A89" w:rsidP="00120A83">
            <w:pPr>
              <w:jc w:val="center"/>
              <w:rPr>
                <w:b/>
                <w:lang w:eastAsia="en-US"/>
              </w:rPr>
            </w:pPr>
          </w:p>
        </w:tc>
        <w:tc>
          <w:tcPr>
            <w:tcW w:w="0" w:type="auto"/>
            <w:vMerge/>
            <w:vAlign w:val="center"/>
          </w:tcPr>
          <w:p w14:paraId="00EF03E7" w14:textId="77777777" w:rsidR="00CE6A89" w:rsidRPr="00B12004" w:rsidRDefault="00CE6A89" w:rsidP="00774A30">
            <w:pPr>
              <w:contextualSpacing/>
              <w:jc w:val="both"/>
            </w:pPr>
          </w:p>
        </w:tc>
        <w:tc>
          <w:tcPr>
            <w:tcW w:w="2410" w:type="dxa"/>
            <w:vAlign w:val="center"/>
          </w:tcPr>
          <w:p w14:paraId="1ECE9160" w14:textId="77777777" w:rsidR="00CE6A89" w:rsidRDefault="00CE6A89" w:rsidP="00120A83">
            <w:pPr>
              <w:jc w:val="center"/>
              <w:rPr>
                <w:b/>
                <w:bCs/>
                <w:i/>
                <w:iCs/>
                <w:sz w:val="24"/>
                <w:szCs w:val="24"/>
              </w:rPr>
            </w:pPr>
          </w:p>
          <w:p w14:paraId="5CD35E70" w14:textId="77777777" w:rsidR="00CE6A89" w:rsidRDefault="00CE6A89" w:rsidP="00120A83">
            <w:pPr>
              <w:jc w:val="center"/>
              <w:rPr>
                <w:b/>
                <w:bCs/>
                <w:i/>
                <w:iCs/>
                <w:sz w:val="24"/>
                <w:szCs w:val="24"/>
              </w:rPr>
            </w:pPr>
          </w:p>
          <w:p w14:paraId="6C7570A2" w14:textId="77777777" w:rsidR="00CE6A89" w:rsidRPr="00541F2E" w:rsidRDefault="00CE6A89" w:rsidP="00120A83">
            <w:pPr>
              <w:jc w:val="center"/>
              <w:rPr>
                <w:b/>
                <w:bCs/>
                <w:i/>
                <w:iCs/>
                <w:sz w:val="24"/>
                <w:szCs w:val="24"/>
              </w:rPr>
            </w:pPr>
          </w:p>
        </w:tc>
        <w:tc>
          <w:tcPr>
            <w:tcW w:w="1555" w:type="dxa"/>
            <w:vAlign w:val="center"/>
          </w:tcPr>
          <w:p w14:paraId="706EEE23" w14:textId="77777777" w:rsidR="00CE6A89" w:rsidRPr="000930DE" w:rsidRDefault="00CE6A89" w:rsidP="00120A83">
            <w:pPr>
              <w:jc w:val="center"/>
              <w:rPr>
                <w:sz w:val="24"/>
                <w:szCs w:val="24"/>
              </w:rPr>
            </w:pPr>
          </w:p>
        </w:tc>
        <w:tc>
          <w:tcPr>
            <w:tcW w:w="0" w:type="auto"/>
            <w:vAlign w:val="center"/>
          </w:tcPr>
          <w:p w14:paraId="6AB2A0AF" w14:textId="77777777" w:rsidR="00CE6A89" w:rsidRPr="000930DE" w:rsidRDefault="00CE6A89" w:rsidP="00120A83">
            <w:pPr>
              <w:jc w:val="center"/>
              <w:rPr>
                <w:sz w:val="24"/>
                <w:szCs w:val="24"/>
              </w:rPr>
            </w:pPr>
          </w:p>
        </w:tc>
      </w:tr>
      <w:tr w:rsidR="00CE6A89" w:rsidRPr="000930DE" w14:paraId="2979E89A" w14:textId="77777777" w:rsidTr="00120A83">
        <w:trPr>
          <w:cantSplit/>
          <w:trHeight w:val="135"/>
        </w:trPr>
        <w:tc>
          <w:tcPr>
            <w:tcW w:w="0" w:type="auto"/>
            <w:vMerge/>
            <w:vAlign w:val="center"/>
          </w:tcPr>
          <w:p w14:paraId="4FCA49C7" w14:textId="77777777" w:rsidR="00CE6A89" w:rsidRPr="000930DE" w:rsidRDefault="00CE6A89" w:rsidP="00120A83">
            <w:pPr>
              <w:jc w:val="center"/>
              <w:rPr>
                <w:b/>
                <w:lang w:eastAsia="en-US"/>
              </w:rPr>
            </w:pPr>
          </w:p>
        </w:tc>
        <w:tc>
          <w:tcPr>
            <w:tcW w:w="0" w:type="auto"/>
            <w:vMerge/>
            <w:vAlign w:val="center"/>
          </w:tcPr>
          <w:p w14:paraId="1E7D2F56" w14:textId="77777777" w:rsidR="00CE6A89" w:rsidRPr="00B12004" w:rsidRDefault="00CE6A89" w:rsidP="00774A30">
            <w:pPr>
              <w:contextualSpacing/>
              <w:jc w:val="both"/>
            </w:pPr>
          </w:p>
        </w:tc>
        <w:tc>
          <w:tcPr>
            <w:tcW w:w="2410" w:type="dxa"/>
            <w:vAlign w:val="center"/>
          </w:tcPr>
          <w:p w14:paraId="6F118942" w14:textId="77777777" w:rsidR="00CE6A89" w:rsidRDefault="00CE6A89" w:rsidP="00120A83">
            <w:pPr>
              <w:jc w:val="center"/>
              <w:rPr>
                <w:b/>
                <w:bCs/>
                <w:sz w:val="24"/>
                <w:szCs w:val="24"/>
              </w:rPr>
            </w:pPr>
          </w:p>
          <w:p w14:paraId="358AE271" w14:textId="77777777" w:rsidR="00CE6A89" w:rsidRDefault="00CE6A89" w:rsidP="00120A83">
            <w:pPr>
              <w:jc w:val="center"/>
              <w:rPr>
                <w:b/>
                <w:bCs/>
                <w:sz w:val="24"/>
                <w:szCs w:val="24"/>
              </w:rPr>
            </w:pPr>
          </w:p>
          <w:p w14:paraId="438DBA21" w14:textId="77777777" w:rsidR="00CE6A89" w:rsidRPr="000930DE" w:rsidRDefault="00CE6A89" w:rsidP="00120A83">
            <w:pPr>
              <w:jc w:val="center"/>
              <w:rPr>
                <w:b/>
                <w:bCs/>
                <w:sz w:val="24"/>
                <w:szCs w:val="24"/>
              </w:rPr>
            </w:pPr>
          </w:p>
        </w:tc>
        <w:tc>
          <w:tcPr>
            <w:tcW w:w="1555" w:type="dxa"/>
            <w:vAlign w:val="center"/>
          </w:tcPr>
          <w:p w14:paraId="2F2A4D32" w14:textId="77777777" w:rsidR="00CE6A89" w:rsidRPr="000930DE" w:rsidRDefault="00CE6A89" w:rsidP="00120A83">
            <w:pPr>
              <w:jc w:val="center"/>
              <w:rPr>
                <w:sz w:val="24"/>
                <w:szCs w:val="24"/>
              </w:rPr>
            </w:pPr>
          </w:p>
        </w:tc>
        <w:tc>
          <w:tcPr>
            <w:tcW w:w="0" w:type="auto"/>
            <w:vAlign w:val="center"/>
          </w:tcPr>
          <w:p w14:paraId="04E03C67" w14:textId="77777777" w:rsidR="00CE6A89" w:rsidRPr="000930DE" w:rsidRDefault="00CE6A89" w:rsidP="00120A83">
            <w:pPr>
              <w:jc w:val="center"/>
              <w:rPr>
                <w:sz w:val="24"/>
                <w:szCs w:val="24"/>
              </w:rPr>
            </w:pPr>
          </w:p>
        </w:tc>
      </w:tr>
      <w:tr w:rsidR="00CE6A89" w:rsidRPr="000930DE" w14:paraId="01023F82" w14:textId="77777777" w:rsidTr="00120A83">
        <w:trPr>
          <w:cantSplit/>
          <w:trHeight w:val="111"/>
        </w:trPr>
        <w:tc>
          <w:tcPr>
            <w:tcW w:w="0" w:type="auto"/>
            <w:vMerge/>
            <w:vAlign w:val="center"/>
          </w:tcPr>
          <w:p w14:paraId="44DD23BA" w14:textId="77777777" w:rsidR="00CE6A89" w:rsidRPr="000930DE" w:rsidRDefault="00CE6A89" w:rsidP="00120A83">
            <w:pPr>
              <w:jc w:val="center"/>
              <w:rPr>
                <w:b/>
                <w:lang w:eastAsia="en-US"/>
              </w:rPr>
            </w:pPr>
          </w:p>
        </w:tc>
        <w:tc>
          <w:tcPr>
            <w:tcW w:w="0" w:type="auto"/>
            <w:vMerge/>
            <w:vAlign w:val="center"/>
          </w:tcPr>
          <w:p w14:paraId="72B070DB" w14:textId="77777777" w:rsidR="00CE6A89" w:rsidRPr="00B12004" w:rsidRDefault="00CE6A89" w:rsidP="00774A30">
            <w:pPr>
              <w:contextualSpacing/>
              <w:jc w:val="both"/>
            </w:pPr>
          </w:p>
        </w:tc>
        <w:tc>
          <w:tcPr>
            <w:tcW w:w="2410" w:type="dxa"/>
            <w:vAlign w:val="center"/>
          </w:tcPr>
          <w:p w14:paraId="116AF871" w14:textId="77777777" w:rsidR="00CE6A89" w:rsidRDefault="00CE6A89" w:rsidP="00120A83">
            <w:pPr>
              <w:jc w:val="center"/>
              <w:rPr>
                <w:b/>
                <w:bCs/>
                <w:sz w:val="24"/>
                <w:szCs w:val="24"/>
              </w:rPr>
            </w:pPr>
          </w:p>
          <w:p w14:paraId="0C781704" w14:textId="77777777" w:rsidR="00CE6A89" w:rsidRDefault="00CE6A89" w:rsidP="00120A83">
            <w:pPr>
              <w:jc w:val="center"/>
              <w:rPr>
                <w:b/>
                <w:bCs/>
                <w:sz w:val="24"/>
                <w:szCs w:val="24"/>
              </w:rPr>
            </w:pPr>
          </w:p>
          <w:p w14:paraId="75E67D0A" w14:textId="77777777" w:rsidR="00CE6A89" w:rsidRPr="000930DE" w:rsidRDefault="00CE6A89" w:rsidP="00120A83">
            <w:pPr>
              <w:jc w:val="center"/>
              <w:rPr>
                <w:b/>
                <w:bCs/>
                <w:sz w:val="24"/>
                <w:szCs w:val="24"/>
              </w:rPr>
            </w:pPr>
          </w:p>
        </w:tc>
        <w:tc>
          <w:tcPr>
            <w:tcW w:w="1555" w:type="dxa"/>
            <w:vAlign w:val="center"/>
          </w:tcPr>
          <w:p w14:paraId="2657CFA9" w14:textId="77777777" w:rsidR="00CE6A89" w:rsidRPr="000930DE" w:rsidRDefault="00CE6A89" w:rsidP="00120A83">
            <w:pPr>
              <w:jc w:val="center"/>
              <w:rPr>
                <w:sz w:val="24"/>
                <w:szCs w:val="24"/>
              </w:rPr>
            </w:pPr>
          </w:p>
        </w:tc>
        <w:tc>
          <w:tcPr>
            <w:tcW w:w="0" w:type="auto"/>
            <w:vAlign w:val="center"/>
          </w:tcPr>
          <w:p w14:paraId="11C656F2" w14:textId="77777777" w:rsidR="00CE6A89" w:rsidRPr="000930DE" w:rsidRDefault="00CE6A89" w:rsidP="00120A83">
            <w:pPr>
              <w:jc w:val="center"/>
              <w:rPr>
                <w:sz w:val="24"/>
                <w:szCs w:val="24"/>
              </w:rPr>
            </w:pPr>
          </w:p>
        </w:tc>
      </w:tr>
      <w:tr w:rsidR="00CE6A89" w:rsidRPr="000930DE" w14:paraId="5DECC2E2" w14:textId="77777777" w:rsidTr="00120A83">
        <w:trPr>
          <w:cantSplit/>
          <w:trHeight w:val="150"/>
        </w:trPr>
        <w:tc>
          <w:tcPr>
            <w:tcW w:w="0" w:type="auto"/>
            <w:vMerge/>
            <w:vAlign w:val="center"/>
          </w:tcPr>
          <w:p w14:paraId="4E4B1D8A" w14:textId="77777777" w:rsidR="00CE6A89" w:rsidRPr="000930DE" w:rsidRDefault="00CE6A89" w:rsidP="00120A83">
            <w:pPr>
              <w:jc w:val="center"/>
              <w:rPr>
                <w:b/>
                <w:lang w:eastAsia="en-US"/>
              </w:rPr>
            </w:pPr>
          </w:p>
        </w:tc>
        <w:tc>
          <w:tcPr>
            <w:tcW w:w="0" w:type="auto"/>
            <w:vMerge/>
            <w:vAlign w:val="center"/>
          </w:tcPr>
          <w:p w14:paraId="32B923A2" w14:textId="77777777" w:rsidR="00CE6A89" w:rsidRPr="00B12004" w:rsidRDefault="00CE6A89" w:rsidP="00774A30">
            <w:pPr>
              <w:contextualSpacing/>
              <w:jc w:val="both"/>
            </w:pPr>
          </w:p>
        </w:tc>
        <w:tc>
          <w:tcPr>
            <w:tcW w:w="2410" w:type="dxa"/>
            <w:vAlign w:val="center"/>
          </w:tcPr>
          <w:p w14:paraId="04A0867D" w14:textId="77777777" w:rsidR="00CE6A89" w:rsidRDefault="00CE6A89" w:rsidP="00120A83">
            <w:pPr>
              <w:jc w:val="center"/>
              <w:rPr>
                <w:b/>
                <w:bCs/>
                <w:sz w:val="24"/>
                <w:szCs w:val="24"/>
              </w:rPr>
            </w:pPr>
          </w:p>
          <w:p w14:paraId="417FE422" w14:textId="77777777" w:rsidR="00CE6A89" w:rsidRDefault="00CE6A89" w:rsidP="00120A83">
            <w:pPr>
              <w:jc w:val="center"/>
              <w:rPr>
                <w:b/>
                <w:bCs/>
                <w:sz w:val="24"/>
                <w:szCs w:val="24"/>
              </w:rPr>
            </w:pPr>
          </w:p>
          <w:p w14:paraId="0398BD65" w14:textId="77777777" w:rsidR="00CE6A89" w:rsidRPr="000930DE" w:rsidRDefault="00CE6A89" w:rsidP="00120A83">
            <w:pPr>
              <w:jc w:val="center"/>
              <w:rPr>
                <w:b/>
                <w:bCs/>
                <w:sz w:val="24"/>
                <w:szCs w:val="24"/>
              </w:rPr>
            </w:pPr>
          </w:p>
        </w:tc>
        <w:tc>
          <w:tcPr>
            <w:tcW w:w="1555" w:type="dxa"/>
            <w:vAlign w:val="center"/>
          </w:tcPr>
          <w:p w14:paraId="15A6805E" w14:textId="77777777" w:rsidR="00CE6A89" w:rsidRPr="000930DE" w:rsidRDefault="00CE6A89" w:rsidP="00120A83">
            <w:pPr>
              <w:jc w:val="center"/>
              <w:rPr>
                <w:sz w:val="24"/>
                <w:szCs w:val="24"/>
              </w:rPr>
            </w:pPr>
          </w:p>
        </w:tc>
        <w:tc>
          <w:tcPr>
            <w:tcW w:w="0" w:type="auto"/>
            <w:vAlign w:val="center"/>
          </w:tcPr>
          <w:p w14:paraId="2F97643A" w14:textId="77777777" w:rsidR="00CE6A89" w:rsidRPr="000930DE" w:rsidRDefault="00CE6A89" w:rsidP="00120A83">
            <w:pPr>
              <w:jc w:val="center"/>
              <w:rPr>
                <w:sz w:val="24"/>
                <w:szCs w:val="24"/>
              </w:rPr>
            </w:pPr>
          </w:p>
        </w:tc>
      </w:tr>
      <w:tr w:rsidR="00CE6A89" w:rsidRPr="000930DE" w14:paraId="77CE633B" w14:textId="77777777" w:rsidTr="00120A83">
        <w:trPr>
          <w:cantSplit/>
          <w:trHeight w:val="150"/>
        </w:trPr>
        <w:tc>
          <w:tcPr>
            <w:tcW w:w="0" w:type="auto"/>
            <w:vMerge/>
            <w:vAlign w:val="center"/>
          </w:tcPr>
          <w:p w14:paraId="5EFD52AF" w14:textId="77777777" w:rsidR="00CE6A89" w:rsidRPr="000930DE" w:rsidRDefault="00CE6A89" w:rsidP="00120A83">
            <w:pPr>
              <w:jc w:val="center"/>
              <w:rPr>
                <w:b/>
                <w:lang w:eastAsia="en-US"/>
              </w:rPr>
            </w:pPr>
          </w:p>
        </w:tc>
        <w:tc>
          <w:tcPr>
            <w:tcW w:w="0" w:type="auto"/>
            <w:vMerge/>
            <w:vAlign w:val="center"/>
          </w:tcPr>
          <w:p w14:paraId="3759E3B5" w14:textId="77777777" w:rsidR="00CE6A89" w:rsidRPr="00B12004" w:rsidRDefault="00CE6A89" w:rsidP="00774A30">
            <w:pPr>
              <w:contextualSpacing/>
              <w:jc w:val="both"/>
            </w:pPr>
          </w:p>
        </w:tc>
        <w:tc>
          <w:tcPr>
            <w:tcW w:w="2410" w:type="dxa"/>
            <w:vAlign w:val="center"/>
          </w:tcPr>
          <w:p w14:paraId="0FA4D314" w14:textId="77777777" w:rsidR="00CE6A89" w:rsidRDefault="00CE6A89" w:rsidP="00120A83">
            <w:pPr>
              <w:jc w:val="center"/>
              <w:rPr>
                <w:b/>
                <w:bCs/>
                <w:sz w:val="24"/>
                <w:szCs w:val="24"/>
              </w:rPr>
            </w:pPr>
          </w:p>
          <w:p w14:paraId="2B680974" w14:textId="77777777" w:rsidR="00CE6A89" w:rsidRDefault="00CE6A89" w:rsidP="00120A83">
            <w:pPr>
              <w:jc w:val="center"/>
              <w:rPr>
                <w:b/>
                <w:bCs/>
                <w:sz w:val="24"/>
                <w:szCs w:val="24"/>
              </w:rPr>
            </w:pPr>
          </w:p>
          <w:p w14:paraId="0E817252" w14:textId="77777777" w:rsidR="00CE6A89" w:rsidRPr="000930DE" w:rsidRDefault="00CE6A89" w:rsidP="00120A83">
            <w:pPr>
              <w:jc w:val="center"/>
              <w:rPr>
                <w:b/>
                <w:bCs/>
                <w:sz w:val="24"/>
                <w:szCs w:val="24"/>
              </w:rPr>
            </w:pPr>
          </w:p>
        </w:tc>
        <w:tc>
          <w:tcPr>
            <w:tcW w:w="1555" w:type="dxa"/>
            <w:vAlign w:val="center"/>
          </w:tcPr>
          <w:p w14:paraId="170B65EB" w14:textId="77777777" w:rsidR="00CE6A89" w:rsidRPr="000930DE" w:rsidRDefault="00CE6A89" w:rsidP="00120A83">
            <w:pPr>
              <w:jc w:val="center"/>
              <w:rPr>
                <w:sz w:val="24"/>
                <w:szCs w:val="24"/>
              </w:rPr>
            </w:pPr>
          </w:p>
        </w:tc>
        <w:tc>
          <w:tcPr>
            <w:tcW w:w="0" w:type="auto"/>
            <w:vAlign w:val="center"/>
          </w:tcPr>
          <w:p w14:paraId="2B51AFB4" w14:textId="77777777" w:rsidR="00CE6A89" w:rsidRPr="000930DE" w:rsidRDefault="00CE6A89" w:rsidP="00120A83">
            <w:pPr>
              <w:jc w:val="center"/>
              <w:rPr>
                <w:sz w:val="24"/>
                <w:szCs w:val="24"/>
              </w:rPr>
            </w:pPr>
          </w:p>
        </w:tc>
      </w:tr>
      <w:tr w:rsidR="00CE6A89" w:rsidRPr="000930DE" w14:paraId="61455038" w14:textId="77777777" w:rsidTr="00120A83">
        <w:trPr>
          <w:cantSplit/>
          <w:trHeight w:val="135"/>
        </w:trPr>
        <w:tc>
          <w:tcPr>
            <w:tcW w:w="0" w:type="auto"/>
            <w:vMerge/>
            <w:vAlign w:val="center"/>
          </w:tcPr>
          <w:p w14:paraId="43C1BC47" w14:textId="77777777" w:rsidR="00CE6A89" w:rsidRPr="000930DE" w:rsidRDefault="00CE6A89" w:rsidP="00120A83">
            <w:pPr>
              <w:jc w:val="center"/>
              <w:rPr>
                <w:b/>
                <w:lang w:eastAsia="en-US"/>
              </w:rPr>
            </w:pPr>
          </w:p>
        </w:tc>
        <w:tc>
          <w:tcPr>
            <w:tcW w:w="0" w:type="auto"/>
            <w:vMerge/>
            <w:vAlign w:val="center"/>
          </w:tcPr>
          <w:p w14:paraId="7A60D4B8" w14:textId="77777777" w:rsidR="00CE6A89" w:rsidRPr="00B12004" w:rsidRDefault="00CE6A89" w:rsidP="00774A30">
            <w:pPr>
              <w:contextualSpacing/>
              <w:jc w:val="both"/>
            </w:pPr>
          </w:p>
        </w:tc>
        <w:tc>
          <w:tcPr>
            <w:tcW w:w="2410" w:type="dxa"/>
            <w:vAlign w:val="center"/>
          </w:tcPr>
          <w:p w14:paraId="09754F31" w14:textId="77777777" w:rsidR="00CE6A89" w:rsidRDefault="00CE6A89" w:rsidP="00120A83">
            <w:pPr>
              <w:jc w:val="center"/>
              <w:rPr>
                <w:b/>
                <w:bCs/>
                <w:sz w:val="24"/>
                <w:szCs w:val="24"/>
              </w:rPr>
            </w:pPr>
          </w:p>
          <w:p w14:paraId="638985CF" w14:textId="77777777" w:rsidR="00CE6A89" w:rsidRDefault="00CE6A89" w:rsidP="00120A83">
            <w:pPr>
              <w:jc w:val="center"/>
              <w:rPr>
                <w:b/>
                <w:bCs/>
                <w:sz w:val="24"/>
                <w:szCs w:val="24"/>
              </w:rPr>
            </w:pPr>
          </w:p>
          <w:p w14:paraId="6FCD8A61" w14:textId="77777777" w:rsidR="00CE6A89" w:rsidRPr="000930DE" w:rsidRDefault="00CE6A89" w:rsidP="00120A83">
            <w:pPr>
              <w:jc w:val="center"/>
              <w:rPr>
                <w:b/>
                <w:bCs/>
                <w:sz w:val="24"/>
                <w:szCs w:val="24"/>
              </w:rPr>
            </w:pPr>
          </w:p>
        </w:tc>
        <w:tc>
          <w:tcPr>
            <w:tcW w:w="1555" w:type="dxa"/>
            <w:vAlign w:val="center"/>
          </w:tcPr>
          <w:p w14:paraId="3B42AF0A" w14:textId="77777777" w:rsidR="00CE6A89" w:rsidRPr="000930DE" w:rsidRDefault="00CE6A89" w:rsidP="00120A83">
            <w:pPr>
              <w:jc w:val="center"/>
              <w:rPr>
                <w:sz w:val="24"/>
                <w:szCs w:val="24"/>
              </w:rPr>
            </w:pPr>
          </w:p>
        </w:tc>
        <w:tc>
          <w:tcPr>
            <w:tcW w:w="0" w:type="auto"/>
            <w:vAlign w:val="center"/>
          </w:tcPr>
          <w:p w14:paraId="0841D998" w14:textId="77777777" w:rsidR="00CE6A89" w:rsidRPr="000930DE" w:rsidRDefault="00CE6A89" w:rsidP="00120A83">
            <w:pPr>
              <w:jc w:val="center"/>
              <w:rPr>
                <w:sz w:val="24"/>
                <w:szCs w:val="24"/>
              </w:rPr>
            </w:pPr>
          </w:p>
        </w:tc>
      </w:tr>
      <w:tr w:rsidR="00CE6A89" w:rsidRPr="000930DE" w14:paraId="1963BD37" w14:textId="77777777" w:rsidTr="00120A83">
        <w:trPr>
          <w:cantSplit/>
          <w:trHeight w:val="135"/>
        </w:trPr>
        <w:tc>
          <w:tcPr>
            <w:tcW w:w="0" w:type="auto"/>
            <w:vMerge/>
            <w:vAlign w:val="center"/>
          </w:tcPr>
          <w:p w14:paraId="3B23506E" w14:textId="77777777" w:rsidR="00CE6A89" w:rsidRPr="000930DE" w:rsidRDefault="00CE6A89" w:rsidP="00120A83">
            <w:pPr>
              <w:jc w:val="center"/>
              <w:rPr>
                <w:b/>
                <w:lang w:eastAsia="en-US"/>
              </w:rPr>
            </w:pPr>
          </w:p>
        </w:tc>
        <w:tc>
          <w:tcPr>
            <w:tcW w:w="0" w:type="auto"/>
            <w:vMerge/>
            <w:vAlign w:val="center"/>
          </w:tcPr>
          <w:p w14:paraId="54D16EDE" w14:textId="77777777" w:rsidR="00CE6A89" w:rsidRPr="00B12004" w:rsidRDefault="00CE6A89" w:rsidP="00774A30">
            <w:pPr>
              <w:contextualSpacing/>
              <w:jc w:val="both"/>
            </w:pPr>
          </w:p>
        </w:tc>
        <w:tc>
          <w:tcPr>
            <w:tcW w:w="2410" w:type="dxa"/>
            <w:vAlign w:val="center"/>
          </w:tcPr>
          <w:p w14:paraId="69A11A81" w14:textId="77777777" w:rsidR="00CE6A89" w:rsidRDefault="00CE6A89" w:rsidP="00120A83">
            <w:pPr>
              <w:jc w:val="center"/>
              <w:rPr>
                <w:b/>
                <w:bCs/>
                <w:sz w:val="24"/>
                <w:szCs w:val="24"/>
              </w:rPr>
            </w:pPr>
          </w:p>
          <w:p w14:paraId="06BCF8A1" w14:textId="77777777" w:rsidR="00CE6A89" w:rsidRDefault="00CE6A89" w:rsidP="00120A83">
            <w:pPr>
              <w:jc w:val="center"/>
              <w:rPr>
                <w:b/>
                <w:bCs/>
                <w:sz w:val="24"/>
                <w:szCs w:val="24"/>
              </w:rPr>
            </w:pPr>
          </w:p>
          <w:p w14:paraId="01970B80" w14:textId="77777777" w:rsidR="00CE6A89" w:rsidRPr="000930DE" w:rsidRDefault="00CE6A89" w:rsidP="00120A83">
            <w:pPr>
              <w:jc w:val="center"/>
              <w:rPr>
                <w:b/>
                <w:bCs/>
                <w:sz w:val="24"/>
                <w:szCs w:val="24"/>
              </w:rPr>
            </w:pPr>
          </w:p>
        </w:tc>
        <w:tc>
          <w:tcPr>
            <w:tcW w:w="1555" w:type="dxa"/>
            <w:vAlign w:val="center"/>
          </w:tcPr>
          <w:p w14:paraId="1AA0E09B" w14:textId="77777777" w:rsidR="00CE6A89" w:rsidRPr="000930DE" w:rsidRDefault="00CE6A89" w:rsidP="00120A83">
            <w:pPr>
              <w:jc w:val="center"/>
              <w:rPr>
                <w:sz w:val="24"/>
                <w:szCs w:val="24"/>
              </w:rPr>
            </w:pPr>
          </w:p>
        </w:tc>
        <w:tc>
          <w:tcPr>
            <w:tcW w:w="0" w:type="auto"/>
            <w:vAlign w:val="center"/>
          </w:tcPr>
          <w:p w14:paraId="28D54924" w14:textId="77777777" w:rsidR="00CE6A89" w:rsidRPr="000930DE" w:rsidRDefault="00CE6A89" w:rsidP="00120A83">
            <w:pPr>
              <w:jc w:val="center"/>
              <w:rPr>
                <w:sz w:val="24"/>
                <w:szCs w:val="24"/>
              </w:rPr>
            </w:pPr>
          </w:p>
        </w:tc>
      </w:tr>
      <w:tr w:rsidR="00CE6A89" w:rsidRPr="000930DE" w14:paraId="3B147C70" w14:textId="77777777" w:rsidTr="00120A83">
        <w:trPr>
          <w:cantSplit/>
          <w:trHeight w:val="20"/>
        </w:trPr>
        <w:tc>
          <w:tcPr>
            <w:tcW w:w="0" w:type="auto"/>
            <w:vMerge/>
            <w:vAlign w:val="center"/>
          </w:tcPr>
          <w:p w14:paraId="225E9B9F" w14:textId="77777777" w:rsidR="00CE6A89" w:rsidRPr="000930DE" w:rsidRDefault="00CE6A89" w:rsidP="00120A83">
            <w:pPr>
              <w:jc w:val="center"/>
              <w:rPr>
                <w:b/>
                <w:lang w:eastAsia="en-US"/>
              </w:rPr>
            </w:pPr>
          </w:p>
        </w:tc>
        <w:tc>
          <w:tcPr>
            <w:tcW w:w="0" w:type="auto"/>
            <w:vMerge/>
            <w:vAlign w:val="center"/>
          </w:tcPr>
          <w:p w14:paraId="2284DA2C" w14:textId="77777777" w:rsidR="00CE6A89" w:rsidRPr="00B12004" w:rsidRDefault="00CE6A89" w:rsidP="00774A30">
            <w:pPr>
              <w:contextualSpacing/>
              <w:jc w:val="both"/>
            </w:pPr>
          </w:p>
        </w:tc>
        <w:tc>
          <w:tcPr>
            <w:tcW w:w="2410" w:type="dxa"/>
            <w:vAlign w:val="center"/>
          </w:tcPr>
          <w:p w14:paraId="44E52E32" w14:textId="77777777" w:rsidR="00CE6A89" w:rsidRDefault="00CE6A89" w:rsidP="00120A83">
            <w:pPr>
              <w:jc w:val="center"/>
              <w:rPr>
                <w:b/>
                <w:bCs/>
                <w:sz w:val="24"/>
                <w:szCs w:val="24"/>
              </w:rPr>
            </w:pPr>
          </w:p>
          <w:p w14:paraId="1270D929" w14:textId="77777777" w:rsidR="00CE6A89" w:rsidRDefault="00CE6A89" w:rsidP="00120A83">
            <w:pPr>
              <w:jc w:val="center"/>
              <w:rPr>
                <w:b/>
                <w:bCs/>
                <w:sz w:val="24"/>
                <w:szCs w:val="24"/>
              </w:rPr>
            </w:pPr>
          </w:p>
          <w:p w14:paraId="5DB29D0A" w14:textId="77777777" w:rsidR="00CE6A89" w:rsidRPr="000930DE" w:rsidRDefault="00CE6A89" w:rsidP="00120A83">
            <w:pPr>
              <w:jc w:val="center"/>
              <w:rPr>
                <w:b/>
                <w:bCs/>
                <w:sz w:val="24"/>
                <w:szCs w:val="24"/>
              </w:rPr>
            </w:pPr>
          </w:p>
        </w:tc>
        <w:tc>
          <w:tcPr>
            <w:tcW w:w="1555" w:type="dxa"/>
            <w:vAlign w:val="center"/>
          </w:tcPr>
          <w:p w14:paraId="283F8308" w14:textId="77777777" w:rsidR="00CE6A89" w:rsidRPr="000930DE" w:rsidRDefault="00CE6A89" w:rsidP="00120A83">
            <w:pPr>
              <w:jc w:val="center"/>
              <w:rPr>
                <w:sz w:val="24"/>
                <w:szCs w:val="24"/>
              </w:rPr>
            </w:pPr>
          </w:p>
        </w:tc>
        <w:tc>
          <w:tcPr>
            <w:tcW w:w="0" w:type="auto"/>
            <w:vAlign w:val="center"/>
          </w:tcPr>
          <w:p w14:paraId="27928567" w14:textId="77777777" w:rsidR="00CE6A89" w:rsidRPr="000930DE" w:rsidRDefault="00CE6A89" w:rsidP="00120A83">
            <w:pPr>
              <w:jc w:val="center"/>
              <w:rPr>
                <w:sz w:val="24"/>
                <w:szCs w:val="24"/>
              </w:rPr>
            </w:pPr>
          </w:p>
        </w:tc>
      </w:tr>
      <w:tr w:rsidR="00CE6A89" w:rsidRPr="000930DE" w14:paraId="36AC3466" w14:textId="77777777" w:rsidTr="00120A83">
        <w:trPr>
          <w:cantSplit/>
          <w:trHeight w:val="20"/>
        </w:trPr>
        <w:tc>
          <w:tcPr>
            <w:tcW w:w="0" w:type="auto"/>
            <w:vMerge w:val="restart"/>
            <w:vAlign w:val="center"/>
          </w:tcPr>
          <w:p w14:paraId="1BF69B1F" w14:textId="77777777" w:rsidR="00CE6A89" w:rsidRPr="000930DE" w:rsidRDefault="00CE6A89" w:rsidP="00120A83">
            <w:pPr>
              <w:jc w:val="center"/>
              <w:rPr>
                <w:b/>
                <w:lang w:eastAsia="en-US"/>
              </w:rPr>
            </w:pPr>
            <w:r w:rsidRPr="000930DE">
              <w:rPr>
                <w:b/>
                <w:lang w:eastAsia="en-US"/>
              </w:rPr>
              <w:t>3.</w:t>
            </w:r>
            <w:r>
              <w:rPr>
                <w:b/>
                <w:lang w:eastAsia="en-US"/>
              </w:rPr>
              <w:t>2</w:t>
            </w:r>
          </w:p>
        </w:tc>
        <w:tc>
          <w:tcPr>
            <w:tcW w:w="0" w:type="auto"/>
            <w:vMerge w:val="restart"/>
            <w:vAlign w:val="center"/>
          </w:tcPr>
          <w:p w14:paraId="5EA9C435" w14:textId="46E86959" w:rsidR="00CE6A89" w:rsidRPr="00B12004" w:rsidRDefault="00120A83" w:rsidP="00774A30">
            <w:pPr>
              <w:contextualSpacing/>
              <w:jc w:val="both"/>
            </w:pPr>
            <w:r w:rsidRPr="00B12004">
              <w:rPr>
                <w:lang w:eastAsia="en-US"/>
              </w:rPr>
              <w:t xml:space="preserve">spośród osób wymienionych w pkt. 3.1 </w:t>
            </w:r>
            <w:r w:rsidR="00CE6A89" w:rsidRPr="00B12004">
              <w:t>co najmniej 14 osób posiadających świadectwo kwalifikacyjne „E" uprawniające do zajmowania się eksploatacją urządzeń, instalacji i sieci o napięciu powyżej 1kV (w tym 8 osób posiadających świadectwo kwalifikacyjne „E” uprawniające do zajmowania się eksploatacją urządzeń, instalacji i sieci o napięciu do 110 kV)  na stanowisku eksploatacji w zakresie obsługi, konserwacji, remontów, montażu, kontrolno-pomiarowym, dla urządzeń, instalacji i sieci Grupa 1 oraz aktualne, pozytywne wyniki badań psychologicznych oraz lekarskich dla pracowników zatrudnionych przy pracach na wysokości powyżej 3 metrów.</w:t>
            </w:r>
          </w:p>
          <w:p w14:paraId="31D91E30" w14:textId="77777777" w:rsidR="00CE6A89" w:rsidRPr="00B12004" w:rsidRDefault="00CE6A89" w:rsidP="00774A30">
            <w:pPr>
              <w:contextualSpacing/>
              <w:jc w:val="both"/>
            </w:pPr>
          </w:p>
          <w:p w14:paraId="7167F7B8" w14:textId="77777777" w:rsidR="00CE6A89" w:rsidRPr="00B12004" w:rsidRDefault="00CE6A89" w:rsidP="00774A30">
            <w:pPr>
              <w:contextualSpacing/>
              <w:jc w:val="both"/>
              <w:rPr>
                <w:lang w:eastAsia="en-US"/>
              </w:rPr>
            </w:pPr>
          </w:p>
        </w:tc>
        <w:tc>
          <w:tcPr>
            <w:tcW w:w="2410" w:type="dxa"/>
            <w:vAlign w:val="center"/>
          </w:tcPr>
          <w:p w14:paraId="7020582E" w14:textId="77777777" w:rsidR="00CE6A89" w:rsidRDefault="00CE6A89" w:rsidP="00120A83">
            <w:pPr>
              <w:jc w:val="center"/>
              <w:rPr>
                <w:b/>
                <w:bCs/>
                <w:sz w:val="24"/>
                <w:szCs w:val="24"/>
              </w:rPr>
            </w:pPr>
          </w:p>
          <w:p w14:paraId="74E72E0C" w14:textId="77777777" w:rsidR="00CE6A89" w:rsidRDefault="00CE6A89" w:rsidP="00120A83">
            <w:pPr>
              <w:jc w:val="center"/>
              <w:rPr>
                <w:b/>
                <w:bCs/>
                <w:sz w:val="24"/>
                <w:szCs w:val="24"/>
              </w:rPr>
            </w:pPr>
          </w:p>
          <w:p w14:paraId="3C973758" w14:textId="77777777" w:rsidR="00CE6A89" w:rsidRPr="000930DE" w:rsidRDefault="00CE6A89" w:rsidP="00120A83">
            <w:pPr>
              <w:jc w:val="center"/>
              <w:rPr>
                <w:b/>
                <w:bCs/>
                <w:sz w:val="24"/>
                <w:szCs w:val="24"/>
              </w:rPr>
            </w:pPr>
          </w:p>
        </w:tc>
        <w:tc>
          <w:tcPr>
            <w:tcW w:w="1555" w:type="dxa"/>
            <w:vAlign w:val="center"/>
          </w:tcPr>
          <w:p w14:paraId="1032FB38" w14:textId="77777777" w:rsidR="00CE6A89" w:rsidRPr="000930DE" w:rsidRDefault="00CE6A89" w:rsidP="00120A83">
            <w:pPr>
              <w:jc w:val="center"/>
              <w:rPr>
                <w:sz w:val="24"/>
                <w:szCs w:val="24"/>
              </w:rPr>
            </w:pPr>
          </w:p>
        </w:tc>
        <w:tc>
          <w:tcPr>
            <w:tcW w:w="0" w:type="auto"/>
            <w:vAlign w:val="center"/>
          </w:tcPr>
          <w:p w14:paraId="0EDC5B6E" w14:textId="77777777" w:rsidR="00CE6A89" w:rsidRPr="000930DE" w:rsidRDefault="00CE6A89" w:rsidP="00120A83">
            <w:pPr>
              <w:jc w:val="center"/>
              <w:rPr>
                <w:sz w:val="24"/>
                <w:szCs w:val="24"/>
              </w:rPr>
            </w:pPr>
          </w:p>
        </w:tc>
      </w:tr>
      <w:tr w:rsidR="00CE6A89" w:rsidRPr="000930DE" w14:paraId="15434024" w14:textId="77777777" w:rsidTr="00120A83">
        <w:trPr>
          <w:cantSplit/>
          <w:trHeight w:val="20"/>
        </w:trPr>
        <w:tc>
          <w:tcPr>
            <w:tcW w:w="0" w:type="auto"/>
            <w:vMerge/>
            <w:vAlign w:val="center"/>
          </w:tcPr>
          <w:p w14:paraId="0762F1B1" w14:textId="77777777" w:rsidR="00CE6A89" w:rsidRPr="000930DE" w:rsidRDefault="00CE6A89" w:rsidP="00120A83">
            <w:pPr>
              <w:jc w:val="center"/>
              <w:rPr>
                <w:b/>
                <w:lang w:eastAsia="en-US"/>
              </w:rPr>
            </w:pPr>
          </w:p>
        </w:tc>
        <w:tc>
          <w:tcPr>
            <w:tcW w:w="0" w:type="auto"/>
            <w:vMerge/>
            <w:vAlign w:val="center"/>
          </w:tcPr>
          <w:p w14:paraId="79DED576" w14:textId="77777777" w:rsidR="00CE6A89" w:rsidRPr="00B12004" w:rsidRDefault="00CE6A89" w:rsidP="00120A83">
            <w:pPr>
              <w:contextualSpacing/>
              <w:jc w:val="both"/>
            </w:pPr>
          </w:p>
        </w:tc>
        <w:tc>
          <w:tcPr>
            <w:tcW w:w="2410" w:type="dxa"/>
            <w:vAlign w:val="center"/>
          </w:tcPr>
          <w:p w14:paraId="6B37F4FD" w14:textId="77777777" w:rsidR="00CE6A89" w:rsidRDefault="00CE6A89" w:rsidP="00120A83">
            <w:pPr>
              <w:jc w:val="center"/>
              <w:rPr>
                <w:b/>
                <w:bCs/>
                <w:sz w:val="24"/>
                <w:szCs w:val="24"/>
              </w:rPr>
            </w:pPr>
          </w:p>
          <w:p w14:paraId="148CE9CD" w14:textId="77777777" w:rsidR="00CE6A89" w:rsidRDefault="00CE6A89" w:rsidP="00120A83">
            <w:pPr>
              <w:jc w:val="center"/>
              <w:rPr>
                <w:b/>
                <w:bCs/>
                <w:sz w:val="24"/>
                <w:szCs w:val="24"/>
              </w:rPr>
            </w:pPr>
          </w:p>
          <w:p w14:paraId="74AFF89D" w14:textId="77777777" w:rsidR="00CE6A89" w:rsidRPr="000930DE" w:rsidRDefault="00CE6A89" w:rsidP="00120A83">
            <w:pPr>
              <w:jc w:val="center"/>
              <w:rPr>
                <w:b/>
                <w:bCs/>
                <w:sz w:val="24"/>
                <w:szCs w:val="24"/>
              </w:rPr>
            </w:pPr>
          </w:p>
        </w:tc>
        <w:tc>
          <w:tcPr>
            <w:tcW w:w="1555" w:type="dxa"/>
            <w:vAlign w:val="center"/>
          </w:tcPr>
          <w:p w14:paraId="1DE19CD8" w14:textId="77777777" w:rsidR="00CE6A89" w:rsidRPr="000930DE" w:rsidRDefault="00CE6A89" w:rsidP="00120A83">
            <w:pPr>
              <w:jc w:val="center"/>
              <w:rPr>
                <w:sz w:val="24"/>
                <w:szCs w:val="24"/>
              </w:rPr>
            </w:pPr>
          </w:p>
        </w:tc>
        <w:tc>
          <w:tcPr>
            <w:tcW w:w="0" w:type="auto"/>
            <w:vAlign w:val="center"/>
          </w:tcPr>
          <w:p w14:paraId="734ABD0B" w14:textId="77777777" w:rsidR="00CE6A89" w:rsidRPr="000930DE" w:rsidRDefault="00CE6A89" w:rsidP="00120A83">
            <w:pPr>
              <w:jc w:val="center"/>
              <w:rPr>
                <w:sz w:val="24"/>
                <w:szCs w:val="24"/>
              </w:rPr>
            </w:pPr>
          </w:p>
        </w:tc>
      </w:tr>
      <w:tr w:rsidR="00CE6A89" w:rsidRPr="000930DE" w14:paraId="26BFDAFF" w14:textId="77777777" w:rsidTr="00120A83">
        <w:trPr>
          <w:cantSplit/>
          <w:trHeight w:val="20"/>
        </w:trPr>
        <w:tc>
          <w:tcPr>
            <w:tcW w:w="0" w:type="auto"/>
            <w:vMerge/>
            <w:vAlign w:val="center"/>
          </w:tcPr>
          <w:p w14:paraId="50006358" w14:textId="77777777" w:rsidR="00CE6A89" w:rsidRPr="000930DE" w:rsidRDefault="00CE6A89" w:rsidP="00120A83">
            <w:pPr>
              <w:jc w:val="center"/>
              <w:rPr>
                <w:b/>
                <w:lang w:eastAsia="en-US"/>
              </w:rPr>
            </w:pPr>
          </w:p>
        </w:tc>
        <w:tc>
          <w:tcPr>
            <w:tcW w:w="0" w:type="auto"/>
            <w:vMerge/>
            <w:vAlign w:val="center"/>
          </w:tcPr>
          <w:p w14:paraId="39EFFEA3" w14:textId="77777777" w:rsidR="00CE6A89" w:rsidRPr="00B12004" w:rsidRDefault="00CE6A89" w:rsidP="00120A83">
            <w:pPr>
              <w:contextualSpacing/>
              <w:jc w:val="both"/>
            </w:pPr>
          </w:p>
        </w:tc>
        <w:tc>
          <w:tcPr>
            <w:tcW w:w="2410" w:type="dxa"/>
            <w:vAlign w:val="center"/>
          </w:tcPr>
          <w:p w14:paraId="6E9D9F25" w14:textId="77777777" w:rsidR="00CE6A89" w:rsidRDefault="00CE6A89" w:rsidP="00120A83">
            <w:pPr>
              <w:jc w:val="center"/>
              <w:rPr>
                <w:b/>
                <w:bCs/>
                <w:sz w:val="24"/>
                <w:szCs w:val="24"/>
              </w:rPr>
            </w:pPr>
          </w:p>
          <w:p w14:paraId="06F44C5F" w14:textId="77777777" w:rsidR="00CE6A89" w:rsidRDefault="00CE6A89" w:rsidP="00120A83">
            <w:pPr>
              <w:jc w:val="center"/>
              <w:rPr>
                <w:b/>
                <w:bCs/>
                <w:sz w:val="24"/>
                <w:szCs w:val="24"/>
              </w:rPr>
            </w:pPr>
          </w:p>
          <w:p w14:paraId="47087A9F" w14:textId="77777777" w:rsidR="00CE6A89" w:rsidRPr="000930DE" w:rsidRDefault="00CE6A89" w:rsidP="00120A83">
            <w:pPr>
              <w:jc w:val="center"/>
              <w:rPr>
                <w:b/>
                <w:bCs/>
                <w:sz w:val="24"/>
                <w:szCs w:val="24"/>
              </w:rPr>
            </w:pPr>
          </w:p>
        </w:tc>
        <w:tc>
          <w:tcPr>
            <w:tcW w:w="1555" w:type="dxa"/>
            <w:vAlign w:val="center"/>
          </w:tcPr>
          <w:p w14:paraId="2B550393" w14:textId="77777777" w:rsidR="00CE6A89" w:rsidRPr="000930DE" w:rsidRDefault="00CE6A89" w:rsidP="00120A83">
            <w:pPr>
              <w:jc w:val="center"/>
              <w:rPr>
                <w:sz w:val="24"/>
                <w:szCs w:val="24"/>
              </w:rPr>
            </w:pPr>
          </w:p>
        </w:tc>
        <w:tc>
          <w:tcPr>
            <w:tcW w:w="0" w:type="auto"/>
            <w:vAlign w:val="center"/>
          </w:tcPr>
          <w:p w14:paraId="7776E1C3" w14:textId="77777777" w:rsidR="00CE6A89" w:rsidRPr="000930DE" w:rsidRDefault="00CE6A89" w:rsidP="00120A83">
            <w:pPr>
              <w:jc w:val="center"/>
              <w:rPr>
                <w:sz w:val="24"/>
                <w:szCs w:val="24"/>
              </w:rPr>
            </w:pPr>
          </w:p>
        </w:tc>
      </w:tr>
      <w:tr w:rsidR="00CE6A89" w:rsidRPr="000930DE" w14:paraId="04BB8D74" w14:textId="77777777" w:rsidTr="00120A83">
        <w:trPr>
          <w:cantSplit/>
          <w:trHeight w:val="20"/>
        </w:trPr>
        <w:tc>
          <w:tcPr>
            <w:tcW w:w="0" w:type="auto"/>
            <w:vMerge/>
            <w:vAlign w:val="center"/>
          </w:tcPr>
          <w:p w14:paraId="29412482" w14:textId="77777777" w:rsidR="00CE6A89" w:rsidRPr="000930DE" w:rsidRDefault="00CE6A89" w:rsidP="00120A83">
            <w:pPr>
              <w:jc w:val="center"/>
              <w:rPr>
                <w:b/>
                <w:lang w:eastAsia="en-US"/>
              </w:rPr>
            </w:pPr>
          </w:p>
        </w:tc>
        <w:tc>
          <w:tcPr>
            <w:tcW w:w="0" w:type="auto"/>
            <w:vMerge/>
            <w:vAlign w:val="center"/>
          </w:tcPr>
          <w:p w14:paraId="432247B9" w14:textId="77777777" w:rsidR="00CE6A89" w:rsidRPr="00B12004" w:rsidRDefault="00CE6A89" w:rsidP="00120A83">
            <w:pPr>
              <w:contextualSpacing/>
              <w:jc w:val="both"/>
            </w:pPr>
          </w:p>
        </w:tc>
        <w:tc>
          <w:tcPr>
            <w:tcW w:w="2410" w:type="dxa"/>
            <w:vAlign w:val="center"/>
          </w:tcPr>
          <w:p w14:paraId="7730B3CC" w14:textId="77777777" w:rsidR="00CE6A89" w:rsidRDefault="00CE6A89" w:rsidP="00120A83">
            <w:pPr>
              <w:jc w:val="center"/>
              <w:rPr>
                <w:b/>
                <w:bCs/>
                <w:sz w:val="24"/>
                <w:szCs w:val="24"/>
              </w:rPr>
            </w:pPr>
          </w:p>
          <w:p w14:paraId="079D8828" w14:textId="77777777" w:rsidR="00CE6A89" w:rsidRDefault="00CE6A89" w:rsidP="00120A83">
            <w:pPr>
              <w:jc w:val="center"/>
              <w:rPr>
                <w:b/>
                <w:bCs/>
                <w:sz w:val="24"/>
                <w:szCs w:val="24"/>
              </w:rPr>
            </w:pPr>
          </w:p>
          <w:p w14:paraId="15265C67" w14:textId="77777777" w:rsidR="00CE6A89" w:rsidRPr="000930DE" w:rsidRDefault="00CE6A89" w:rsidP="00120A83">
            <w:pPr>
              <w:jc w:val="center"/>
              <w:rPr>
                <w:b/>
                <w:bCs/>
                <w:sz w:val="24"/>
                <w:szCs w:val="24"/>
              </w:rPr>
            </w:pPr>
          </w:p>
        </w:tc>
        <w:tc>
          <w:tcPr>
            <w:tcW w:w="1555" w:type="dxa"/>
            <w:vAlign w:val="center"/>
          </w:tcPr>
          <w:p w14:paraId="7BB386E0" w14:textId="77777777" w:rsidR="00CE6A89" w:rsidRPr="000930DE" w:rsidRDefault="00CE6A89" w:rsidP="00120A83">
            <w:pPr>
              <w:jc w:val="center"/>
              <w:rPr>
                <w:sz w:val="24"/>
                <w:szCs w:val="24"/>
              </w:rPr>
            </w:pPr>
          </w:p>
        </w:tc>
        <w:tc>
          <w:tcPr>
            <w:tcW w:w="0" w:type="auto"/>
            <w:vAlign w:val="center"/>
          </w:tcPr>
          <w:p w14:paraId="314A26B4" w14:textId="77777777" w:rsidR="00CE6A89" w:rsidRPr="000930DE" w:rsidRDefault="00CE6A89" w:rsidP="00120A83">
            <w:pPr>
              <w:jc w:val="center"/>
              <w:rPr>
                <w:sz w:val="24"/>
                <w:szCs w:val="24"/>
              </w:rPr>
            </w:pPr>
          </w:p>
        </w:tc>
      </w:tr>
      <w:tr w:rsidR="00CE6A89" w:rsidRPr="000930DE" w14:paraId="6F668E61" w14:textId="77777777" w:rsidTr="00120A83">
        <w:trPr>
          <w:cantSplit/>
          <w:trHeight w:val="20"/>
        </w:trPr>
        <w:tc>
          <w:tcPr>
            <w:tcW w:w="0" w:type="auto"/>
            <w:vMerge/>
            <w:vAlign w:val="center"/>
          </w:tcPr>
          <w:p w14:paraId="2A2E4840" w14:textId="77777777" w:rsidR="00CE6A89" w:rsidRPr="000930DE" w:rsidRDefault="00CE6A89" w:rsidP="00120A83">
            <w:pPr>
              <w:jc w:val="center"/>
              <w:rPr>
                <w:b/>
                <w:lang w:eastAsia="en-US"/>
              </w:rPr>
            </w:pPr>
          </w:p>
        </w:tc>
        <w:tc>
          <w:tcPr>
            <w:tcW w:w="0" w:type="auto"/>
            <w:vMerge/>
            <w:vAlign w:val="center"/>
          </w:tcPr>
          <w:p w14:paraId="4C968010" w14:textId="77777777" w:rsidR="00CE6A89" w:rsidRPr="00B12004" w:rsidRDefault="00CE6A89" w:rsidP="00120A83">
            <w:pPr>
              <w:contextualSpacing/>
              <w:jc w:val="both"/>
            </w:pPr>
          </w:p>
        </w:tc>
        <w:tc>
          <w:tcPr>
            <w:tcW w:w="2410" w:type="dxa"/>
            <w:vAlign w:val="center"/>
          </w:tcPr>
          <w:p w14:paraId="76C33740" w14:textId="77777777" w:rsidR="00CE6A89" w:rsidRDefault="00CE6A89" w:rsidP="00120A83">
            <w:pPr>
              <w:jc w:val="center"/>
              <w:rPr>
                <w:b/>
                <w:bCs/>
                <w:sz w:val="24"/>
                <w:szCs w:val="24"/>
              </w:rPr>
            </w:pPr>
          </w:p>
          <w:p w14:paraId="32C9B2E5" w14:textId="77777777" w:rsidR="00CE6A89" w:rsidRDefault="00CE6A89" w:rsidP="00120A83">
            <w:pPr>
              <w:jc w:val="center"/>
              <w:rPr>
                <w:b/>
                <w:bCs/>
                <w:sz w:val="24"/>
                <w:szCs w:val="24"/>
              </w:rPr>
            </w:pPr>
          </w:p>
          <w:p w14:paraId="44BBC439" w14:textId="77777777" w:rsidR="00CE6A89" w:rsidRPr="000930DE" w:rsidRDefault="00CE6A89" w:rsidP="00120A83">
            <w:pPr>
              <w:jc w:val="center"/>
              <w:rPr>
                <w:b/>
                <w:bCs/>
                <w:sz w:val="24"/>
                <w:szCs w:val="24"/>
              </w:rPr>
            </w:pPr>
          </w:p>
        </w:tc>
        <w:tc>
          <w:tcPr>
            <w:tcW w:w="1555" w:type="dxa"/>
            <w:vAlign w:val="center"/>
          </w:tcPr>
          <w:p w14:paraId="72639373" w14:textId="77777777" w:rsidR="00CE6A89" w:rsidRPr="000930DE" w:rsidRDefault="00CE6A89" w:rsidP="00120A83">
            <w:pPr>
              <w:jc w:val="center"/>
              <w:rPr>
                <w:sz w:val="24"/>
                <w:szCs w:val="24"/>
              </w:rPr>
            </w:pPr>
          </w:p>
        </w:tc>
        <w:tc>
          <w:tcPr>
            <w:tcW w:w="0" w:type="auto"/>
            <w:vAlign w:val="center"/>
          </w:tcPr>
          <w:p w14:paraId="711C8D53" w14:textId="77777777" w:rsidR="00CE6A89" w:rsidRPr="000930DE" w:rsidRDefault="00CE6A89" w:rsidP="00120A83">
            <w:pPr>
              <w:jc w:val="center"/>
              <w:rPr>
                <w:sz w:val="24"/>
                <w:szCs w:val="24"/>
              </w:rPr>
            </w:pPr>
          </w:p>
        </w:tc>
      </w:tr>
      <w:tr w:rsidR="00CE6A89" w:rsidRPr="000930DE" w14:paraId="309364CE" w14:textId="77777777" w:rsidTr="00120A83">
        <w:trPr>
          <w:cantSplit/>
          <w:trHeight w:val="20"/>
        </w:trPr>
        <w:tc>
          <w:tcPr>
            <w:tcW w:w="0" w:type="auto"/>
            <w:vMerge/>
            <w:vAlign w:val="center"/>
          </w:tcPr>
          <w:p w14:paraId="4C71085D" w14:textId="77777777" w:rsidR="00CE6A89" w:rsidRPr="000930DE" w:rsidRDefault="00CE6A89" w:rsidP="00120A83">
            <w:pPr>
              <w:jc w:val="center"/>
              <w:rPr>
                <w:b/>
                <w:lang w:eastAsia="en-US"/>
              </w:rPr>
            </w:pPr>
          </w:p>
        </w:tc>
        <w:tc>
          <w:tcPr>
            <w:tcW w:w="0" w:type="auto"/>
            <w:vMerge/>
            <w:vAlign w:val="center"/>
          </w:tcPr>
          <w:p w14:paraId="275AABA2" w14:textId="77777777" w:rsidR="00CE6A89" w:rsidRPr="00B12004" w:rsidRDefault="00CE6A89" w:rsidP="00120A83">
            <w:pPr>
              <w:contextualSpacing/>
              <w:jc w:val="both"/>
            </w:pPr>
          </w:p>
        </w:tc>
        <w:tc>
          <w:tcPr>
            <w:tcW w:w="2410" w:type="dxa"/>
            <w:vAlign w:val="center"/>
          </w:tcPr>
          <w:p w14:paraId="0F76A6D1" w14:textId="77777777" w:rsidR="00CE6A89" w:rsidRDefault="00CE6A89" w:rsidP="00120A83">
            <w:pPr>
              <w:jc w:val="center"/>
              <w:rPr>
                <w:b/>
                <w:bCs/>
                <w:sz w:val="24"/>
                <w:szCs w:val="24"/>
              </w:rPr>
            </w:pPr>
          </w:p>
          <w:p w14:paraId="1CFE0085" w14:textId="77777777" w:rsidR="00CE6A89" w:rsidRDefault="00CE6A89" w:rsidP="00120A83">
            <w:pPr>
              <w:jc w:val="center"/>
              <w:rPr>
                <w:b/>
                <w:bCs/>
                <w:sz w:val="24"/>
                <w:szCs w:val="24"/>
              </w:rPr>
            </w:pPr>
          </w:p>
          <w:p w14:paraId="5C772324" w14:textId="77777777" w:rsidR="00CE6A89" w:rsidRPr="000930DE" w:rsidRDefault="00CE6A89" w:rsidP="00120A83">
            <w:pPr>
              <w:jc w:val="center"/>
              <w:rPr>
                <w:b/>
                <w:bCs/>
                <w:sz w:val="24"/>
                <w:szCs w:val="24"/>
              </w:rPr>
            </w:pPr>
          </w:p>
        </w:tc>
        <w:tc>
          <w:tcPr>
            <w:tcW w:w="1555" w:type="dxa"/>
            <w:vAlign w:val="center"/>
          </w:tcPr>
          <w:p w14:paraId="618C0C3E" w14:textId="77777777" w:rsidR="00CE6A89" w:rsidRPr="000930DE" w:rsidRDefault="00CE6A89" w:rsidP="00120A83">
            <w:pPr>
              <w:jc w:val="center"/>
              <w:rPr>
                <w:sz w:val="24"/>
                <w:szCs w:val="24"/>
              </w:rPr>
            </w:pPr>
          </w:p>
        </w:tc>
        <w:tc>
          <w:tcPr>
            <w:tcW w:w="0" w:type="auto"/>
            <w:vAlign w:val="center"/>
          </w:tcPr>
          <w:p w14:paraId="54BEA381" w14:textId="77777777" w:rsidR="00CE6A89" w:rsidRPr="000930DE" w:rsidRDefault="00CE6A89" w:rsidP="00120A83">
            <w:pPr>
              <w:jc w:val="center"/>
              <w:rPr>
                <w:sz w:val="24"/>
                <w:szCs w:val="24"/>
              </w:rPr>
            </w:pPr>
          </w:p>
        </w:tc>
      </w:tr>
      <w:tr w:rsidR="00CE6A89" w:rsidRPr="000930DE" w14:paraId="2E6534F9" w14:textId="77777777" w:rsidTr="00120A83">
        <w:trPr>
          <w:cantSplit/>
          <w:trHeight w:val="20"/>
        </w:trPr>
        <w:tc>
          <w:tcPr>
            <w:tcW w:w="0" w:type="auto"/>
            <w:vMerge/>
            <w:vAlign w:val="center"/>
          </w:tcPr>
          <w:p w14:paraId="218EFD9E" w14:textId="77777777" w:rsidR="00CE6A89" w:rsidRPr="000930DE" w:rsidRDefault="00CE6A89" w:rsidP="00120A83">
            <w:pPr>
              <w:jc w:val="center"/>
              <w:rPr>
                <w:b/>
                <w:lang w:eastAsia="en-US"/>
              </w:rPr>
            </w:pPr>
          </w:p>
        </w:tc>
        <w:tc>
          <w:tcPr>
            <w:tcW w:w="0" w:type="auto"/>
            <w:vMerge/>
            <w:vAlign w:val="center"/>
          </w:tcPr>
          <w:p w14:paraId="05A45485" w14:textId="77777777" w:rsidR="00CE6A89" w:rsidRPr="00B12004" w:rsidRDefault="00CE6A89" w:rsidP="00120A83">
            <w:pPr>
              <w:contextualSpacing/>
              <w:jc w:val="both"/>
            </w:pPr>
          </w:p>
        </w:tc>
        <w:tc>
          <w:tcPr>
            <w:tcW w:w="2410" w:type="dxa"/>
            <w:vAlign w:val="center"/>
          </w:tcPr>
          <w:p w14:paraId="180632A9" w14:textId="77777777" w:rsidR="00CE6A89" w:rsidRDefault="00CE6A89" w:rsidP="00120A83">
            <w:pPr>
              <w:jc w:val="center"/>
              <w:rPr>
                <w:b/>
                <w:bCs/>
                <w:sz w:val="24"/>
                <w:szCs w:val="24"/>
              </w:rPr>
            </w:pPr>
          </w:p>
          <w:p w14:paraId="5DC8C8BB" w14:textId="77777777" w:rsidR="00CE6A89" w:rsidRDefault="00CE6A89" w:rsidP="00120A83">
            <w:pPr>
              <w:jc w:val="center"/>
              <w:rPr>
                <w:b/>
                <w:bCs/>
                <w:sz w:val="24"/>
                <w:szCs w:val="24"/>
              </w:rPr>
            </w:pPr>
          </w:p>
          <w:p w14:paraId="0C4B15B0" w14:textId="77777777" w:rsidR="00CE6A89" w:rsidRPr="000930DE" w:rsidRDefault="00CE6A89" w:rsidP="00120A83">
            <w:pPr>
              <w:jc w:val="center"/>
              <w:rPr>
                <w:b/>
                <w:bCs/>
                <w:sz w:val="24"/>
                <w:szCs w:val="24"/>
              </w:rPr>
            </w:pPr>
          </w:p>
        </w:tc>
        <w:tc>
          <w:tcPr>
            <w:tcW w:w="1555" w:type="dxa"/>
            <w:vAlign w:val="center"/>
          </w:tcPr>
          <w:p w14:paraId="378BAA39" w14:textId="77777777" w:rsidR="00CE6A89" w:rsidRPr="000930DE" w:rsidRDefault="00CE6A89" w:rsidP="00120A83">
            <w:pPr>
              <w:jc w:val="center"/>
              <w:rPr>
                <w:sz w:val="24"/>
                <w:szCs w:val="24"/>
              </w:rPr>
            </w:pPr>
          </w:p>
        </w:tc>
        <w:tc>
          <w:tcPr>
            <w:tcW w:w="0" w:type="auto"/>
            <w:vAlign w:val="center"/>
          </w:tcPr>
          <w:p w14:paraId="040E29C6" w14:textId="77777777" w:rsidR="00CE6A89" w:rsidRPr="000930DE" w:rsidRDefault="00CE6A89" w:rsidP="00120A83">
            <w:pPr>
              <w:jc w:val="center"/>
              <w:rPr>
                <w:sz w:val="24"/>
                <w:szCs w:val="24"/>
              </w:rPr>
            </w:pPr>
          </w:p>
        </w:tc>
      </w:tr>
      <w:tr w:rsidR="00CE6A89" w:rsidRPr="000930DE" w14:paraId="5DF2A69A" w14:textId="77777777" w:rsidTr="00120A83">
        <w:trPr>
          <w:cantSplit/>
          <w:trHeight w:val="20"/>
        </w:trPr>
        <w:tc>
          <w:tcPr>
            <w:tcW w:w="0" w:type="auto"/>
            <w:vMerge/>
            <w:vAlign w:val="center"/>
          </w:tcPr>
          <w:p w14:paraId="7BADF617" w14:textId="77777777" w:rsidR="00CE6A89" w:rsidRPr="000930DE" w:rsidRDefault="00CE6A89" w:rsidP="00120A83">
            <w:pPr>
              <w:jc w:val="center"/>
              <w:rPr>
                <w:b/>
                <w:lang w:eastAsia="en-US"/>
              </w:rPr>
            </w:pPr>
          </w:p>
        </w:tc>
        <w:tc>
          <w:tcPr>
            <w:tcW w:w="0" w:type="auto"/>
            <w:vMerge/>
            <w:vAlign w:val="center"/>
          </w:tcPr>
          <w:p w14:paraId="5BC6D50D" w14:textId="77777777" w:rsidR="00CE6A89" w:rsidRPr="00B12004" w:rsidRDefault="00CE6A89" w:rsidP="00120A83">
            <w:pPr>
              <w:contextualSpacing/>
              <w:jc w:val="both"/>
            </w:pPr>
          </w:p>
        </w:tc>
        <w:tc>
          <w:tcPr>
            <w:tcW w:w="2410" w:type="dxa"/>
            <w:vAlign w:val="center"/>
          </w:tcPr>
          <w:p w14:paraId="21228054" w14:textId="77777777" w:rsidR="00CE6A89" w:rsidRDefault="00CE6A89" w:rsidP="00120A83">
            <w:pPr>
              <w:jc w:val="center"/>
              <w:rPr>
                <w:b/>
                <w:bCs/>
                <w:sz w:val="24"/>
                <w:szCs w:val="24"/>
              </w:rPr>
            </w:pPr>
          </w:p>
          <w:p w14:paraId="317B5F30" w14:textId="77777777" w:rsidR="00CE6A89" w:rsidRDefault="00CE6A89" w:rsidP="00120A83">
            <w:pPr>
              <w:jc w:val="center"/>
              <w:rPr>
                <w:b/>
                <w:bCs/>
                <w:sz w:val="24"/>
                <w:szCs w:val="24"/>
              </w:rPr>
            </w:pPr>
          </w:p>
          <w:p w14:paraId="75E847EF" w14:textId="77777777" w:rsidR="00CE6A89" w:rsidRPr="000930DE" w:rsidRDefault="00CE6A89" w:rsidP="00120A83">
            <w:pPr>
              <w:jc w:val="center"/>
              <w:rPr>
                <w:b/>
                <w:bCs/>
                <w:sz w:val="24"/>
                <w:szCs w:val="24"/>
              </w:rPr>
            </w:pPr>
          </w:p>
        </w:tc>
        <w:tc>
          <w:tcPr>
            <w:tcW w:w="1555" w:type="dxa"/>
            <w:vAlign w:val="center"/>
          </w:tcPr>
          <w:p w14:paraId="6B1C9176" w14:textId="77777777" w:rsidR="00CE6A89" w:rsidRPr="000930DE" w:rsidRDefault="00CE6A89" w:rsidP="00120A83">
            <w:pPr>
              <w:jc w:val="center"/>
              <w:rPr>
                <w:sz w:val="24"/>
                <w:szCs w:val="24"/>
              </w:rPr>
            </w:pPr>
          </w:p>
        </w:tc>
        <w:tc>
          <w:tcPr>
            <w:tcW w:w="0" w:type="auto"/>
            <w:vAlign w:val="center"/>
          </w:tcPr>
          <w:p w14:paraId="42053C9A" w14:textId="77777777" w:rsidR="00CE6A89" w:rsidRPr="000930DE" w:rsidRDefault="00CE6A89" w:rsidP="00120A83">
            <w:pPr>
              <w:jc w:val="center"/>
              <w:rPr>
                <w:sz w:val="24"/>
                <w:szCs w:val="24"/>
              </w:rPr>
            </w:pPr>
          </w:p>
        </w:tc>
      </w:tr>
      <w:tr w:rsidR="00CE6A89" w:rsidRPr="000930DE" w14:paraId="2C275556" w14:textId="77777777" w:rsidTr="00120A83">
        <w:trPr>
          <w:cantSplit/>
          <w:trHeight w:val="20"/>
        </w:trPr>
        <w:tc>
          <w:tcPr>
            <w:tcW w:w="0" w:type="auto"/>
            <w:vMerge/>
            <w:vAlign w:val="center"/>
          </w:tcPr>
          <w:p w14:paraId="40EE46CD" w14:textId="77777777" w:rsidR="00CE6A89" w:rsidRPr="000930DE" w:rsidRDefault="00CE6A89" w:rsidP="00120A83">
            <w:pPr>
              <w:jc w:val="center"/>
              <w:rPr>
                <w:b/>
                <w:lang w:eastAsia="en-US"/>
              </w:rPr>
            </w:pPr>
          </w:p>
        </w:tc>
        <w:tc>
          <w:tcPr>
            <w:tcW w:w="0" w:type="auto"/>
            <w:vMerge/>
            <w:vAlign w:val="center"/>
          </w:tcPr>
          <w:p w14:paraId="101EECAF" w14:textId="77777777" w:rsidR="00CE6A89" w:rsidRPr="00B12004" w:rsidRDefault="00CE6A89" w:rsidP="00120A83">
            <w:pPr>
              <w:contextualSpacing/>
              <w:jc w:val="both"/>
            </w:pPr>
          </w:p>
        </w:tc>
        <w:tc>
          <w:tcPr>
            <w:tcW w:w="2410" w:type="dxa"/>
            <w:vAlign w:val="center"/>
          </w:tcPr>
          <w:p w14:paraId="386169BA" w14:textId="77777777" w:rsidR="00CE6A89" w:rsidRDefault="00CE6A89" w:rsidP="00120A83">
            <w:pPr>
              <w:jc w:val="center"/>
              <w:rPr>
                <w:b/>
                <w:bCs/>
                <w:sz w:val="24"/>
                <w:szCs w:val="24"/>
              </w:rPr>
            </w:pPr>
          </w:p>
          <w:p w14:paraId="0B162B8B" w14:textId="77777777" w:rsidR="00CE6A89" w:rsidRDefault="00CE6A89" w:rsidP="00120A83">
            <w:pPr>
              <w:jc w:val="center"/>
              <w:rPr>
                <w:b/>
                <w:bCs/>
                <w:sz w:val="24"/>
                <w:szCs w:val="24"/>
              </w:rPr>
            </w:pPr>
          </w:p>
          <w:p w14:paraId="0D6AB09F" w14:textId="77777777" w:rsidR="00CE6A89" w:rsidRPr="000930DE" w:rsidRDefault="00CE6A89" w:rsidP="00120A83">
            <w:pPr>
              <w:jc w:val="center"/>
              <w:rPr>
                <w:b/>
                <w:bCs/>
                <w:sz w:val="24"/>
                <w:szCs w:val="24"/>
              </w:rPr>
            </w:pPr>
          </w:p>
        </w:tc>
        <w:tc>
          <w:tcPr>
            <w:tcW w:w="1555" w:type="dxa"/>
            <w:vAlign w:val="center"/>
          </w:tcPr>
          <w:p w14:paraId="51067C55" w14:textId="77777777" w:rsidR="00CE6A89" w:rsidRPr="000930DE" w:rsidRDefault="00CE6A89" w:rsidP="00120A83">
            <w:pPr>
              <w:jc w:val="center"/>
              <w:rPr>
                <w:sz w:val="24"/>
                <w:szCs w:val="24"/>
              </w:rPr>
            </w:pPr>
          </w:p>
        </w:tc>
        <w:tc>
          <w:tcPr>
            <w:tcW w:w="0" w:type="auto"/>
            <w:vAlign w:val="center"/>
          </w:tcPr>
          <w:p w14:paraId="00DCA80B" w14:textId="77777777" w:rsidR="00CE6A89" w:rsidRPr="000930DE" w:rsidRDefault="00CE6A89" w:rsidP="00120A83">
            <w:pPr>
              <w:jc w:val="center"/>
              <w:rPr>
                <w:sz w:val="24"/>
                <w:szCs w:val="24"/>
              </w:rPr>
            </w:pPr>
          </w:p>
        </w:tc>
      </w:tr>
      <w:tr w:rsidR="00CE6A89" w:rsidRPr="000930DE" w14:paraId="65FCDF7C" w14:textId="77777777" w:rsidTr="00120A83">
        <w:trPr>
          <w:cantSplit/>
          <w:trHeight w:val="315"/>
        </w:trPr>
        <w:tc>
          <w:tcPr>
            <w:tcW w:w="0" w:type="auto"/>
            <w:vMerge/>
            <w:vAlign w:val="center"/>
          </w:tcPr>
          <w:p w14:paraId="7C018594" w14:textId="77777777" w:rsidR="00CE6A89" w:rsidRPr="000930DE" w:rsidRDefault="00CE6A89" w:rsidP="00120A83">
            <w:pPr>
              <w:jc w:val="center"/>
              <w:rPr>
                <w:b/>
                <w:lang w:eastAsia="en-US"/>
              </w:rPr>
            </w:pPr>
          </w:p>
        </w:tc>
        <w:tc>
          <w:tcPr>
            <w:tcW w:w="0" w:type="auto"/>
            <w:vMerge/>
            <w:vAlign w:val="center"/>
          </w:tcPr>
          <w:p w14:paraId="616E7317" w14:textId="77777777" w:rsidR="00CE6A89" w:rsidRPr="00B12004" w:rsidRDefault="00CE6A89" w:rsidP="00120A83">
            <w:pPr>
              <w:contextualSpacing/>
              <w:jc w:val="both"/>
            </w:pPr>
          </w:p>
        </w:tc>
        <w:tc>
          <w:tcPr>
            <w:tcW w:w="2410" w:type="dxa"/>
            <w:vAlign w:val="center"/>
          </w:tcPr>
          <w:p w14:paraId="1837A8A1" w14:textId="77777777" w:rsidR="00CE6A89" w:rsidRDefault="00CE6A89" w:rsidP="00120A83">
            <w:pPr>
              <w:jc w:val="center"/>
              <w:rPr>
                <w:b/>
                <w:bCs/>
                <w:sz w:val="24"/>
                <w:szCs w:val="24"/>
              </w:rPr>
            </w:pPr>
          </w:p>
          <w:p w14:paraId="65FAB239" w14:textId="77777777" w:rsidR="00CE6A89" w:rsidRDefault="00CE6A89" w:rsidP="00120A83">
            <w:pPr>
              <w:jc w:val="center"/>
              <w:rPr>
                <w:b/>
                <w:bCs/>
                <w:sz w:val="24"/>
                <w:szCs w:val="24"/>
              </w:rPr>
            </w:pPr>
          </w:p>
          <w:p w14:paraId="65422660" w14:textId="77777777" w:rsidR="00CE6A89" w:rsidRPr="000930DE" w:rsidRDefault="00CE6A89" w:rsidP="00120A83">
            <w:pPr>
              <w:jc w:val="center"/>
              <w:rPr>
                <w:b/>
                <w:bCs/>
                <w:sz w:val="24"/>
                <w:szCs w:val="24"/>
              </w:rPr>
            </w:pPr>
          </w:p>
        </w:tc>
        <w:tc>
          <w:tcPr>
            <w:tcW w:w="1555" w:type="dxa"/>
            <w:vAlign w:val="center"/>
          </w:tcPr>
          <w:p w14:paraId="35C715BB" w14:textId="77777777" w:rsidR="00CE6A89" w:rsidRPr="000930DE" w:rsidRDefault="00CE6A89" w:rsidP="00120A83">
            <w:pPr>
              <w:jc w:val="center"/>
              <w:rPr>
                <w:sz w:val="24"/>
                <w:szCs w:val="24"/>
              </w:rPr>
            </w:pPr>
          </w:p>
        </w:tc>
        <w:tc>
          <w:tcPr>
            <w:tcW w:w="0" w:type="auto"/>
            <w:vAlign w:val="center"/>
          </w:tcPr>
          <w:p w14:paraId="31996D25" w14:textId="77777777" w:rsidR="00CE6A89" w:rsidRPr="000930DE" w:rsidRDefault="00CE6A89" w:rsidP="00120A83">
            <w:pPr>
              <w:jc w:val="center"/>
              <w:rPr>
                <w:sz w:val="24"/>
                <w:szCs w:val="24"/>
              </w:rPr>
            </w:pPr>
          </w:p>
        </w:tc>
      </w:tr>
      <w:tr w:rsidR="00CE6A89" w:rsidRPr="000930DE" w14:paraId="1139DDCC" w14:textId="77777777" w:rsidTr="00120A83">
        <w:trPr>
          <w:cantSplit/>
          <w:trHeight w:val="182"/>
        </w:trPr>
        <w:tc>
          <w:tcPr>
            <w:tcW w:w="0" w:type="auto"/>
            <w:vMerge/>
            <w:vAlign w:val="center"/>
          </w:tcPr>
          <w:p w14:paraId="311676FB" w14:textId="77777777" w:rsidR="00CE6A89" w:rsidRPr="000930DE" w:rsidRDefault="00CE6A89" w:rsidP="00120A83">
            <w:pPr>
              <w:jc w:val="center"/>
              <w:rPr>
                <w:b/>
                <w:lang w:eastAsia="en-US"/>
              </w:rPr>
            </w:pPr>
          </w:p>
        </w:tc>
        <w:tc>
          <w:tcPr>
            <w:tcW w:w="0" w:type="auto"/>
            <w:vMerge/>
            <w:vAlign w:val="center"/>
          </w:tcPr>
          <w:p w14:paraId="45DF5A58" w14:textId="77777777" w:rsidR="00CE6A89" w:rsidRPr="00B12004" w:rsidRDefault="00CE6A89" w:rsidP="00120A83">
            <w:pPr>
              <w:contextualSpacing/>
              <w:jc w:val="both"/>
            </w:pPr>
          </w:p>
        </w:tc>
        <w:tc>
          <w:tcPr>
            <w:tcW w:w="2410" w:type="dxa"/>
            <w:vAlign w:val="center"/>
          </w:tcPr>
          <w:p w14:paraId="15C50E1A" w14:textId="77777777" w:rsidR="00CE6A89" w:rsidRDefault="00CE6A89" w:rsidP="00120A83">
            <w:pPr>
              <w:jc w:val="center"/>
              <w:rPr>
                <w:b/>
                <w:bCs/>
                <w:sz w:val="24"/>
                <w:szCs w:val="24"/>
              </w:rPr>
            </w:pPr>
          </w:p>
          <w:p w14:paraId="6BEC645F" w14:textId="77777777" w:rsidR="00CE6A89" w:rsidRDefault="00CE6A89" w:rsidP="00120A83">
            <w:pPr>
              <w:jc w:val="center"/>
              <w:rPr>
                <w:b/>
                <w:bCs/>
                <w:sz w:val="24"/>
                <w:szCs w:val="24"/>
              </w:rPr>
            </w:pPr>
          </w:p>
          <w:p w14:paraId="2499AFAC" w14:textId="77777777" w:rsidR="00CE6A89" w:rsidRPr="000930DE" w:rsidRDefault="00CE6A89" w:rsidP="00120A83">
            <w:pPr>
              <w:jc w:val="center"/>
              <w:rPr>
                <w:b/>
                <w:bCs/>
                <w:sz w:val="24"/>
                <w:szCs w:val="24"/>
              </w:rPr>
            </w:pPr>
          </w:p>
        </w:tc>
        <w:tc>
          <w:tcPr>
            <w:tcW w:w="1555" w:type="dxa"/>
            <w:vAlign w:val="center"/>
          </w:tcPr>
          <w:p w14:paraId="36F51AD3" w14:textId="77777777" w:rsidR="00CE6A89" w:rsidRPr="000930DE" w:rsidRDefault="00CE6A89" w:rsidP="00120A83">
            <w:pPr>
              <w:jc w:val="center"/>
              <w:rPr>
                <w:sz w:val="24"/>
                <w:szCs w:val="24"/>
              </w:rPr>
            </w:pPr>
          </w:p>
        </w:tc>
        <w:tc>
          <w:tcPr>
            <w:tcW w:w="0" w:type="auto"/>
            <w:vAlign w:val="center"/>
          </w:tcPr>
          <w:p w14:paraId="7412D31C" w14:textId="77777777" w:rsidR="00CE6A89" w:rsidRPr="000930DE" w:rsidRDefault="00CE6A89" w:rsidP="00120A83">
            <w:pPr>
              <w:jc w:val="center"/>
              <w:rPr>
                <w:sz w:val="24"/>
                <w:szCs w:val="24"/>
              </w:rPr>
            </w:pPr>
          </w:p>
        </w:tc>
      </w:tr>
      <w:tr w:rsidR="00CE6A89" w:rsidRPr="000930DE" w14:paraId="3F24B1F4" w14:textId="77777777" w:rsidTr="00120A83">
        <w:trPr>
          <w:cantSplit/>
          <w:trHeight w:val="270"/>
        </w:trPr>
        <w:tc>
          <w:tcPr>
            <w:tcW w:w="0" w:type="auto"/>
            <w:vMerge/>
            <w:vAlign w:val="center"/>
          </w:tcPr>
          <w:p w14:paraId="73FEA210" w14:textId="77777777" w:rsidR="00CE6A89" w:rsidRPr="000930DE" w:rsidRDefault="00CE6A89" w:rsidP="00120A83">
            <w:pPr>
              <w:jc w:val="center"/>
              <w:rPr>
                <w:b/>
                <w:lang w:eastAsia="en-US"/>
              </w:rPr>
            </w:pPr>
          </w:p>
        </w:tc>
        <w:tc>
          <w:tcPr>
            <w:tcW w:w="0" w:type="auto"/>
            <w:vMerge/>
            <w:vAlign w:val="center"/>
          </w:tcPr>
          <w:p w14:paraId="0A9C408B" w14:textId="77777777" w:rsidR="00CE6A89" w:rsidRPr="00B12004" w:rsidRDefault="00CE6A89" w:rsidP="00120A83">
            <w:pPr>
              <w:contextualSpacing/>
              <w:jc w:val="both"/>
            </w:pPr>
          </w:p>
        </w:tc>
        <w:tc>
          <w:tcPr>
            <w:tcW w:w="2410" w:type="dxa"/>
            <w:vAlign w:val="center"/>
          </w:tcPr>
          <w:p w14:paraId="2764CA5F" w14:textId="77777777" w:rsidR="00CE6A89" w:rsidRPr="000930DE" w:rsidRDefault="00CE6A89" w:rsidP="00120A83">
            <w:pPr>
              <w:jc w:val="center"/>
              <w:rPr>
                <w:b/>
                <w:bCs/>
                <w:sz w:val="24"/>
                <w:szCs w:val="24"/>
              </w:rPr>
            </w:pPr>
          </w:p>
        </w:tc>
        <w:tc>
          <w:tcPr>
            <w:tcW w:w="1555" w:type="dxa"/>
            <w:vAlign w:val="center"/>
          </w:tcPr>
          <w:p w14:paraId="586187E8" w14:textId="77777777" w:rsidR="00CE6A89" w:rsidRDefault="00CE6A89" w:rsidP="00120A83">
            <w:pPr>
              <w:jc w:val="center"/>
              <w:rPr>
                <w:sz w:val="24"/>
                <w:szCs w:val="24"/>
              </w:rPr>
            </w:pPr>
          </w:p>
          <w:p w14:paraId="2B85B6A2" w14:textId="77777777" w:rsidR="00CE6A89" w:rsidRDefault="00CE6A89" w:rsidP="00120A83">
            <w:pPr>
              <w:jc w:val="center"/>
              <w:rPr>
                <w:sz w:val="24"/>
                <w:szCs w:val="24"/>
              </w:rPr>
            </w:pPr>
          </w:p>
          <w:p w14:paraId="60B468FD" w14:textId="77777777" w:rsidR="00CE6A89" w:rsidRPr="000930DE" w:rsidRDefault="00CE6A89" w:rsidP="00120A83">
            <w:pPr>
              <w:jc w:val="center"/>
              <w:rPr>
                <w:sz w:val="24"/>
                <w:szCs w:val="24"/>
              </w:rPr>
            </w:pPr>
          </w:p>
        </w:tc>
        <w:tc>
          <w:tcPr>
            <w:tcW w:w="0" w:type="auto"/>
            <w:vAlign w:val="center"/>
          </w:tcPr>
          <w:p w14:paraId="042CA0E2" w14:textId="77777777" w:rsidR="00CE6A89" w:rsidRPr="000930DE" w:rsidRDefault="00CE6A89" w:rsidP="00120A83">
            <w:pPr>
              <w:jc w:val="center"/>
              <w:rPr>
                <w:sz w:val="24"/>
                <w:szCs w:val="24"/>
              </w:rPr>
            </w:pPr>
          </w:p>
        </w:tc>
      </w:tr>
      <w:tr w:rsidR="00CE6A89" w:rsidRPr="000930DE" w14:paraId="469500F4" w14:textId="77777777" w:rsidTr="00120A83">
        <w:trPr>
          <w:cantSplit/>
          <w:trHeight w:val="270"/>
        </w:trPr>
        <w:tc>
          <w:tcPr>
            <w:tcW w:w="0" w:type="auto"/>
            <w:vMerge/>
            <w:vAlign w:val="center"/>
          </w:tcPr>
          <w:p w14:paraId="7DCBABCA" w14:textId="77777777" w:rsidR="00CE6A89" w:rsidRPr="000930DE" w:rsidRDefault="00CE6A89" w:rsidP="00120A83">
            <w:pPr>
              <w:jc w:val="center"/>
              <w:rPr>
                <w:b/>
                <w:lang w:eastAsia="en-US"/>
              </w:rPr>
            </w:pPr>
          </w:p>
        </w:tc>
        <w:tc>
          <w:tcPr>
            <w:tcW w:w="0" w:type="auto"/>
            <w:vMerge/>
            <w:vAlign w:val="center"/>
          </w:tcPr>
          <w:p w14:paraId="098A4F89" w14:textId="77777777" w:rsidR="00CE6A89" w:rsidRPr="00B12004" w:rsidRDefault="00CE6A89" w:rsidP="00120A83">
            <w:pPr>
              <w:contextualSpacing/>
              <w:jc w:val="both"/>
            </w:pPr>
          </w:p>
        </w:tc>
        <w:tc>
          <w:tcPr>
            <w:tcW w:w="2410" w:type="dxa"/>
            <w:vAlign w:val="center"/>
          </w:tcPr>
          <w:p w14:paraId="1A19E4A8" w14:textId="77777777" w:rsidR="00CE6A89" w:rsidRPr="00541F2E" w:rsidRDefault="00CE6A89" w:rsidP="00120A83">
            <w:pPr>
              <w:jc w:val="center"/>
              <w:rPr>
                <w:b/>
                <w:bCs/>
                <w:i/>
                <w:iCs/>
                <w:sz w:val="24"/>
                <w:szCs w:val="24"/>
              </w:rPr>
            </w:pPr>
          </w:p>
        </w:tc>
        <w:tc>
          <w:tcPr>
            <w:tcW w:w="1555" w:type="dxa"/>
            <w:vAlign w:val="center"/>
          </w:tcPr>
          <w:p w14:paraId="25599985" w14:textId="77777777" w:rsidR="00CE6A89" w:rsidRDefault="00CE6A89" w:rsidP="00120A83">
            <w:pPr>
              <w:jc w:val="center"/>
              <w:rPr>
                <w:sz w:val="24"/>
                <w:szCs w:val="24"/>
              </w:rPr>
            </w:pPr>
          </w:p>
          <w:p w14:paraId="733901DD" w14:textId="77777777" w:rsidR="00CE6A89" w:rsidRDefault="00CE6A89" w:rsidP="00120A83">
            <w:pPr>
              <w:jc w:val="center"/>
              <w:rPr>
                <w:sz w:val="24"/>
                <w:szCs w:val="24"/>
              </w:rPr>
            </w:pPr>
          </w:p>
          <w:p w14:paraId="6E65C91C" w14:textId="77777777" w:rsidR="00CE6A89" w:rsidRPr="000930DE" w:rsidRDefault="00CE6A89" w:rsidP="00120A83">
            <w:pPr>
              <w:jc w:val="center"/>
              <w:rPr>
                <w:sz w:val="24"/>
                <w:szCs w:val="24"/>
              </w:rPr>
            </w:pPr>
          </w:p>
        </w:tc>
        <w:tc>
          <w:tcPr>
            <w:tcW w:w="0" w:type="auto"/>
            <w:vAlign w:val="center"/>
          </w:tcPr>
          <w:p w14:paraId="51E12D55" w14:textId="77777777" w:rsidR="00CE6A89" w:rsidRPr="000930DE" w:rsidRDefault="00CE6A89" w:rsidP="00120A83">
            <w:pPr>
              <w:jc w:val="center"/>
              <w:rPr>
                <w:sz w:val="24"/>
                <w:szCs w:val="24"/>
              </w:rPr>
            </w:pPr>
          </w:p>
        </w:tc>
      </w:tr>
      <w:tr w:rsidR="00CE6A89" w:rsidRPr="000930DE" w14:paraId="526094BD" w14:textId="77777777" w:rsidTr="00120A83">
        <w:trPr>
          <w:cantSplit/>
          <w:trHeight w:val="352"/>
        </w:trPr>
        <w:tc>
          <w:tcPr>
            <w:tcW w:w="0" w:type="auto"/>
            <w:vMerge/>
            <w:vAlign w:val="center"/>
          </w:tcPr>
          <w:p w14:paraId="5D5259C5" w14:textId="77777777" w:rsidR="00CE6A89" w:rsidRPr="000930DE" w:rsidRDefault="00CE6A89" w:rsidP="00120A83">
            <w:pPr>
              <w:jc w:val="center"/>
              <w:rPr>
                <w:b/>
                <w:lang w:eastAsia="en-US"/>
              </w:rPr>
            </w:pPr>
          </w:p>
        </w:tc>
        <w:tc>
          <w:tcPr>
            <w:tcW w:w="0" w:type="auto"/>
            <w:vMerge/>
            <w:vAlign w:val="center"/>
          </w:tcPr>
          <w:p w14:paraId="3B4ABF32" w14:textId="77777777" w:rsidR="00CE6A89" w:rsidRPr="00B12004" w:rsidRDefault="00CE6A89" w:rsidP="00120A83">
            <w:pPr>
              <w:contextualSpacing/>
              <w:jc w:val="both"/>
            </w:pPr>
          </w:p>
        </w:tc>
        <w:tc>
          <w:tcPr>
            <w:tcW w:w="2410" w:type="dxa"/>
            <w:vAlign w:val="center"/>
          </w:tcPr>
          <w:p w14:paraId="3D95B8D5" w14:textId="77777777" w:rsidR="00CE6A89" w:rsidRPr="000930DE" w:rsidRDefault="00CE6A89" w:rsidP="00120A83">
            <w:pPr>
              <w:rPr>
                <w:b/>
                <w:bCs/>
                <w:sz w:val="24"/>
                <w:szCs w:val="24"/>
              </w:rPr>
            </w:pPr>
          </w:p>
        </w:tc>
        <w:tc>
          <w:tcPr>
            <w:tcW w:w="1555" w:type="dxa"/>
            <w:vAlign w:val="center"/>
          </w:tcPr>
          <w:p w14:paraId="20E72FBE" w14:textId="77777777" w:rsidR="00CE6A89" w:rsidRDefault="00CE6A89" w:rsidP="00120A83">
            <w:pPr>
              <w:jc w:val="center"/>
              <w:rPr>
                <w:sz w:val="24"/>
                <w:szCs w:val="24"/>
              </w:rPr>
            </w:pPr>
          </w:p>
          <w:p w14:paraId="2EC4AA45" w14:textId="77777777" w:rsidR="00CE6A89" w:rsidRDefault="00CE6A89" w:rsidP="00120A83">
            <w:pPr>
              <w:jc w:val="center"/>
              <w:rPr>
                <w:sz w:val="24"/>
                <w:szCs w:val="24"/>
              </w:rPr>
            </w:pPr>
          </w:p>
          <w:p w14:paraId="33E08AC9" w14:textId="77777777" w:rsidR="00CE6A89" w:rsidRPr="000930DE" w:rsidRDefault="00CE6A89" w:rsidP="00120A83">
            <w:pPr>
              <w:jc w:val="center"/>
              <w:rPr>
                <w:sz w:val="24"/>
                <w:szCs w:val="24"/>
              </w:rPr>
            </w:pPr>
          </w:p>
        </w:tc>
        <w:tc>
          <w:tcPr>
            <w:tcW w:w="0" w:type="auto"/>
            <w:vAlign w:val="center"/>
          </w:tcPr>
          <w:p w14:paraId="48391ED4" w14:textId="77777777" w:rsidR="00CE6A89" w:rsidRPr="000930DE" w:rsidRDefault="00CE6A89" w:rsidP="00120A83">
            <w:pPr>
              <w:jc w:val="center"/>
              <w:rPr>
                <w:sz w:val="24"/>
                <w:szCs w:val="24"/>
              </w:rPr>
            </w:pPr>
          </w:p>
        </w:tc>
      </w:tr>
      <w:tr w:rsidR="00CE6A89" w:rsidRPr="000930DE" w14:paraId="29E35EF7" w14:textId="77777777" w:rsidTr="00120A83">
        <w:trPr>
          <w:cantSplit/>
          <w:trHeight w:val="20"/>
        </w:trPr>
        <w:tc>
          <w:tcPr>
            <w:tcW w:w="0" w:type="auto"/>
            <w:vMerge w:val="restart"/>
            <w:vAlign w:val="center"/>
          </w:tcPr>
          <w:p w14:paraId="5E36FBD0" w14:textId="77777777" w:rsidR="00CE6A89" w:rsidRPr="000930DE" w:rsidRDefault="00CE6A89" w:rsidP="00120A83">
            <w:pPr>
              <w:jc w:val="center"/>
              <w:rPr>
                <w:b/>
                <w:lang w:eastAsia="en-US"/>
              </w:rPr>
            </w:pPr>
            <w:r w:rsidRPr="000930DE">
              <w:rPr>
                <w:b/>
                <w:lang w:eastAsia="en-US"/>
              </w:rPr>
              <w:t>3</w:t>
            </w:r>
            <w:r>
              <w:rPr>
                <w:b/>
                <w:lang w:eastAsia="en-US"/>
              </w:rPr>
              <w:t>.3</w:t>
            </w:r>
          </w:p>
        </w:tc>
        <w:tc>
          <w:tcPr>
            <w:tcW w:w="0" w:type="auto"/>
            <w:vMerge w:val="restart"/>
            <w:vAlign w:val="center"/>
          </w:tcPr>
          <w:p w14:paraId="7E673CA4" w14:textId="77777777" w:rsidR="00CE6A89" w:rsidRPr="00B12004" w:rsidRDefault="00CE6A89" w:rsidP="00774A30">
            <w:pPr>
              <w:pStyle w:val="Tekstpodstawowywcity"/>
              <w:contextualSpacing/>
              <w:jc w:val="left"/>
              <w:rPr>
                <w:b w:val="0"/>
                <w:sz w:val="20"/>
                <w:szCs w:val="20"/>
                <w:lang w:eastAsia="en-US"/>
              </w:rPr>
            </w:pPr>
            <w:r w:rsidRPr="00B12004">
              <w:rPr>
                <w:b w:val="0"/>
                <w:sz w:val="20"/>
                <w:szCs w:val="20"/>
                <w:lang w:eastAsia="en-US"/>
              </w:rPr>
              <w:t>spośród osób wymienionych w pkt. 3.1 i 3.2. co najmniej:</w:t>
            </w:r>
          </w:p>
          <w:p w14:paraId="598E56DD" w14:textId="77777777" w:rsidR="00CE6A89" w:rsidRPr="00B12004" w:rsidRDefault="00CE6A89" w:rsidP="00774A30">
            <w:pPr>
              <w:ind w:left="233" w:hanging="233"/>
              <w:contextualSpacing/>
              <w:jc w:val="both"/>
            </w:pPr>
            <w:r w:rsidRPr="00B12004">
              <w:rPr>
                <w:sz w:val="24"/>
                <w:szCs w:val="24"/>
              </w:rPr>
              <w:t>-</w:t>
            </w:r>
            <w:r w:rsidRPr="00B12004">
              <w:rPr>
                <w:sz w:val="24"/>
                <w:szCs w:val="24"/>
              </w:rPr>
              <w:tab/>
              <w:t xml:space="preserve"> </w:t>
            </w:r>
            <w:r w:rsidRPr="00B12004">
              <w:t xml:space="preserve">4 osoby posiadające uprawnienia UDT do konserwacji (suwnice, wciągarki </w:t>
            </w:r>
            <w:r w:rsidRPr="00B12004">
              <w:br/>
              <w:t xml:space="preserve">i wciągniki) </w:t>
            </w:r>
          </w:p>
          <w:p w14:paraId="44A73CB8" w14:textId="77777777" w:rsidR="00CE6A89" w:rsidRPr="00B12004" w:rsidRDefault="00CE6A89" w:rsidP="00774A30">
            <w:pPr>
              <w:ind w:left="233" w:hanging="233"/>
              <w:contextualSpacing/>
              <w:jc w:val="both"/>
            </w:pPr>
            <w:r w:rsidRPr="00B12004">
              <w:t>-</w:t>
            </w:r>
            <w:r w:rsidRPr="00B12004">
              <w:tab/>
              <w:t xml:space="preserve">2 osoby posiadające uprawnienia UDT do konserwacji dźwigów </w:t>
            </w:r>
          </w:p>
          <w:p w14:paraId="5ED12FEA" w14:textId="77777777" w:rsidR="00CE6A89" w:rsidRPr="00B12004" w:rsidRDefault="00CE6A89" w:rsidP="00774A30">
            <w:pPr>
              <w:ind w:left="233" w:hanging="233"/>
              <w:contextualSpacing/>
              <w:jc w:val="both"/>
            </w:pPr>
            <w:r w:rsidRPr="00B12004">
              <w:t>-</w:t>
            </w:r>
            <w:r w:rsidRPr="00B12004">
              <w:tab/>
              <w:t xml:space="preserve">8 osób posiadających świadectwo kwalifikacyjne „E” uprawniające do zajmowania się eksploatacją urządzeń, instalacji i sieci na stanowisku eksploatacji w zakresie: obsługi, konserwacji, remontów, montażu, kontrolno-pomiarowym, dla urządzeń, instalacji i sieci Grupa 2 (pompy, ssawy, wentylatory, dmuchawy o mocy powyżej 50 kW; sprężarki o mocy powyżej 20 kW oraz instalacje sprężonego powietrza i gazów technicznych oraz aparatura </w:t>
            </w:r>
            <w:proofErr w:type="spellStart"/>
            <w:r w:rsidRPr="00B12004">
              <w:t>kontrolno</w:t>
            </w:r>
            <w:proofErr w:type="spellEnd"/>
            <w:r w:rsidRPr="00B12004">
              <w:t>–pomiarowa do w/w urządzeń i instalacji).</w:t>
            </w:r>
          </w:p>
          <w:p w14:paraId="1A281261" w14:textId="77777777" w:rsidR="00CE6A89" w:rsidRPr="00B12004" w:rsidRDefault="00CE6A89" w:rsidP="00774A30">
            <w:pPr>
              <w:ind w:left="233" w:hanging="233"/>
              <w:contextualSpacing/>
              <w:jc w:val="both"/>
            </w:pPr>
            <w:r w:rsidRPr="00B12004">
              <w:t>-</w:t>
            </w:r>
            <w:r w:rsidRPr="00B12004">
              <w:tab/>
              <w:t xml:space="preserve">6 osób musi posiadać zaświadczenie ukończenia kursu specjalistycznego eksploatacji urządzeń budowy przeciwwybuchowej zgodnie z </w:t>
            </w:r>
            <w:r w:rsidRPr="00B12004">
              <w:lastRenderedPageBreak/>
              <w:t>Rozporządzeniem Ministra Przemysłu z dnia 5 lipca 2024 r. w sprawie kwalifikacji w zakresie górnictwa i ratownictwa górniczego.</w:t>
            </w:r>
          </w:p>
        </w:tc>
        <w:tc>
          <w:tcPr>
            <w:tcW w:w="2410" w:type="dxa"/>
            <w:vAlign w:val="center"/>
          </w:tcPr>
          <w:p w14:paraId="220F5252" w14:textId="77777777" w:rsidR="00CE6A89" w:rsidRDefault="00CE6A89" w:rsidP="00120A83">
            <w:pPr>
              <w:jc w:val="center"/>
              <w:rPr>
                <w:b/>
                <w:bCs/>
                <w:sz w:val="24"/>
                <w:szCs w:val="24"/>
              </w:rPr>
            </w:pPr>
          </w:p>
          <w:p w14:paraId="65AEBD56" w14:textId="77777777" w:rsidR="00CE6A89" w:rsidRDefault="00CE6A89" w:rsidP="00120A83">
            <w:pPr>
              <w:jc w:val="center"/>
              <w:rPr>
                <w:b/>
                <w:bCs/>
                <w:sz w:val="24"/>
                <w:szCs w:val="24"/>
              </w:rPr>
            </w:pPr>
          </w:p>
          <w:p w14:paraId="0E55DC12" w14:textId="77777777" w:rsidR="00CE6A89" w:rsidRPr="000930DE" w:rsidRDefault="00CE6A89" w:rsidP="00120A83">
            <w:pPr>
              <w:jc w:val="center"/>
              <w:rPr>
                <w:b/>
                <w:bCs/>
                <w:sz w:val="24"/>
                <w:szCs w:val="24"/>
              </w:rPr>
            </w:pPr>
          </w:p>
        </w:tc>
        <w:tc>
          <w:tcPr>
            <w:tcW w:w="1555" w:type="dxa"/>
            <w:vAlign w:val="center"/>
          </w:tcPr>
          <w:p w14:paraId="0EE8674C" w14:textId="77777777" w:rsidR="00CE6A89" w:rsidRPr="000930DE" w:rsidRDefault="00CE6A89" w:rsidP="00120A83">
            <w:pPr>
              <w:jc w:val="center"/>
              <w:rPr>
                <w:sz w:val="24"/>
                <w:szCs w:val="24"/>
              </w:rPr>
            </w:pPr>
          </w:p>
        </w:tc>
        <w:tc>
          <w:tcPr>
            <w:tcW w:w="0" w:type="auto"/>
            <w:vAlign w:val="center"/>
          </w:tcPr>
          <w:p w14:paraId="04CF9066" w14:textId="77777777" w:rsidR="00CE6A89" w:rsidRPr="000930DE" w:rsidRDefault="00CE6A89" w:rsidP="00120A83">
            <w:pPr>
              <w:jc w:val="center"/>
              <w:rPr>
                <w:sz w:val="24"/>
                <w:szCs w:val="24"/>
              </w:rPr>
            </w:pPr>
          </w:p>
        </w:tc>
      </w:tr>
      <w:tr w:rsidR="00CE6A89" w:rsidRPr="000930DE" w14:paraId="59CCA786" w14:textId="77777777" w:rsidTr="00120A83">
        <w:trPr>
          <w:cantSplit/>
          <w:trHeight w:val="20"/>
        </w:trPr>
        <w:tc>
          <w:tcPr>
            <w:tcW w:w="0" w:type="auto"/>
            <w:vMerge/>
            <w:vAlign w:val="center"/>
          </w:tcPr>
          <w:p w14:paraId="12BEEF44" w14:textId="77777777" w:rsidR="00CE6A89" w:rsidRPr="000930DE" w:rsidRDefault="00CE6A89" w:rsidP="00120A83">
            <w:pPr>
              <w:jc w:val="center"/>
              <w:rPr>
                <w:b/>
                <w:lang w:eastAsia="en-US"/>
              </w:rPr>
            </w:pPr>
          </w:p>
        </w:tc>
        <w:tc>
          <w:tcPr>
            <w:tcW w:w="0" w:type="auto"/>
            <w:vMerge/>
            <w:vAlign w:val="center"/>
          </w:tcPr>
          <w:p w14:paraId="41EDCCC2"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240A1913" w14:textId="77777777" w:rsidR="00CE6A89" w:rsidRDefault="00CE6A89" w:rsidP="00120A83">
            <w:pPr>
              <w:jc w:val="center"/>
              <w:rPr>
                <w:b/>
                <w:bCs/>
                <w:sz w:val="24"/>
                <w:szCs w:val="24"/>
              </w:rPr>
            </w:pPr>
          </w:p>
          <w:p w14:paraId="4A340BD4" w14:textId="77777777" w:rsidR="00CE6A89" w:rsidRDefault="00CE6A89" w:rsidP="00CE6A89">
            <w:pPr>
              <w:rPr>
                <w:b/>
                <w:bCs/>
                <w:sz w:val="24"/>
                <w:szCs w:val="24"/>
              </w:rPr>
            </w:pPr>
          </w:p>
          <w:p w14:paraId="5AD50C23" w14:textId="77777777" w:rsidR="00CE6A89" w:rsidRPr="000930DE" w:rsidRDefault="00CE6A89" w:rsidP="00CE6A89">
            <w:pPr>
              <w:rPr>
                <w:b/>
                <w:bCs/>
                <w:sz w:val="24"/>
                <w:szCs w:val="24"/>
              </w:rPr>
            </w:pPr>
          </w:p>
        </w:tc>
        <w:tc>
          <w:tcPr>
            <w:tcW w:w="1555" w:type="dxa"/>
            <w:vAlign w:val="center"/>
          </w:tcPr>
          <w:p w14:paraId="3A3F7681" w14:textId="77777777" w:rsidR="00CE6A89" w:rsidRPr="000930DE" w:rsidRDefault="00CE6A89" w:rsidP="00120A83">
            <w:pPr>
              <w:jc w:val="center"/>
              <w:rPr>
                <w:sz w:val="24"/>
                <w:szCs w:val="24"/>
              </w:rPr>
            </w:pPr>
          </w:p>
        </w:tc>
        <w:tc>
          <w:tcPr>
            <w:tcW w:w="0" w:type="auto"/>
            <w:vAlign w:val="center"/>
          </w:tcPr>
          <w:p w14:paraId="2FB1F9E6" w14:textId="77777777" w:rsidR="00CE6A89" w:rsidRPr="000930DE" w:rsidRDefault="00CE6A89" w:rsidP="00120A83">
            <w:pPr>
              <w:jc w:val="center"/>
              <w:rPr>
                <w:sz w:val="24"/>
                <w:szCs w:val="24"/>
              </w:rPr>
            </w:pPr>
          </w:p>
        </w:tc>
      </w:tr>
      <w:tr w:rsidR="00CE6A89" w:rsidRPr="000930DE" w14:paraId="4B183879" w14:textId="77777777" w:rsidTr="00120A83">
        <w:trPr>
          <w:cantSplit/>
          <w:trHeight w:val="20"/>
        </w:trPr>
        <w:tc>
          <w:tcPr>
            <w:tcW w:w="0" w:type="auto"/>
            <w:vMerge/>
            <w:vAlign w:val="center"/>
          </w:tcPr>
          <w:p w14:paraId="1B4397A6" w14:textId="77777777" w:rsidR="00CE6A89" w:rsidRPr="000930DE" w:rsidRDefault="00CE6A89" w:rsidP="00120A83">
            <w:pPr>
              <w:jc w:val="center"/>
              <w:rPr>
                <w:b/>
                <w:lang w:eastAsia="en-US"/>
              </w:rPr>
            </w:pPr>
          </w:p>
        </w:tc>
        <w:tc>
          <w:tcPr>
            <w:tcW w:w="0" w:type="auto"/>
            <w:vMerge/>
            <w:vAlign w:val="center"/>
          </w:tcPr>
          <w:p w14:paraId="0B1D783A"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0050CF86" w14:textId="77777777" w:rsidR="00CE6A89" w:rsidRDefault="00CE6A89" w:rsidP="00120A83">
            <w:pPr>
              <w:jc w:val="center"/>
              <w:rPr>
                <w:b/>
                <w:bCs/>
                <w:sz w:val="24"/>
                <w:szCs w:val="24"/>
              </w:rPr>
            </w:pPr>
          </w:p>
          <w:p w14:paraId="2DBFF5E5" w14:textId="77777777" w:rsidR="00CE6A89" w:rsidRDefault="00CE6A89" w:rsidP="00120A83">
            <w:pPr>
              <w:jc w:val="center"/>
              <w:rPr>
                <w:b/>
                <w:bCs/>
                <w:sz w:val="24"/>
                <w:szCs w:val="24"/>
              </w:rPr>
            </w:pPr>
          </w:p>
          <w:p w14:paraId="0499F009" w14:textId="77777777" w:rsidR="00CE6A89" w:rsidRPr="000930DE" w:rsidRDefault="00CE6A89" w:rsidP="00120A83">
            <w:pPr>
              <w:jc w:val="center"/>
              <w:rPr>
                <w:b/>
                <w:bCs/>
                <w:sz w:val="24"/>
                <w:szCs w:val="24"/>
              </w:rPr>
            </w:pPr>
          </w:p>
        </w:tc>
        <w:tc>
          <w:tcPr>
            <w:tcW w:w="1555" w:type="dxa"/>
            <w:vAlign w:val="center"/>
          </w:tcPr>
          <w:p w14:paraId="209A4E22" w14:textId="77777777" w:rsidR="00CE6A89" w:rsidRPr="000930DE" w:rsidRDefault="00CE6A89" w:rsidP="00120A83">
            <w:pPr>
              <w:jc w:val="center"/>
              <w:rPr>
                <w:sz w:val="24"/>
                <w:szCs w:val="24"/>
              </w:rPr>
            </w:pPr>
          </w:p>
        </w:tc>
        <w:tc>
          <w:tcPr>
            <w:tcW w:w="0" w:type="auto"/>
            <w:vAlign w:val="center"/>
          </w:tcPr>
          <w:p w14:paraId="5AB41F0E" w14:textId="77777777" w:rsidR="00CE6A89" w:rsidRPr="000930DE" w:rsidRDefault="00CE6A89" w:rsidP="00120A83">
            <w:pPr>
              <w:jc w:val="center"/>
              <w:rPr>
                <w:sz w:val="24"/>
                <w:szCs w:val="24"/>
              </w:rPr>
            </w:pPr>
          </w:p>
        </w:tc>
      </w:tr>
      <w:tr w:rsidR="00CE6A89" w:rsidRPr="000930DE" w14:paraId="692FB1EB" w14:textId="77777777" w:rsidTr="00120A83">
        <w:trPr>
          <w:cantSplit/>
          <w:trHeight w:val="20"/>
        </w:trPr>
        <w:tc>
          <w:tcPr>
            <w:tcW w:w="0" w:type="auto"/>
            <w:vMerge/>
            <w:vAlign w:val="center"/>
          </w:tcPr>
          <w:p w14:paraId="7B3B525E" w14:textId="77777777" w:rsidR="00CE6A89" w:rsidRPr="000930DE" w:rsidRDefault="00CE6A89" w:rsidP="00120A83">
            <w:pPr>
              <w:jc w:val="center"/>
              <w:rPr>
                <w:b/>
                <w:lang w:eastAsia="en-US"/>
              </w:rPr>
            </w:pPr>
          </w:p>
        </w:tc>
        <w:tc>
          <w:tcPr>
            <w:tcW w:w="0" w:type="auto"/>
            <w:vMerge/>
            <w:vAlign w:val="center"/>
          </w:tcPr>
          <w:p w14:paraId="2DD3ED3D"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6808D926" w14:textId="77777777" w:rsidR="00CE6A89" w:rsidRDefault="00CE6A89" w:rsidP="00120A83">
            <w:pPr>
              <w:jc w:val="center"/>
              <w:rPr>
                <w:b/>
                <w:bCs/>
                <w:sz w:val="24"/>
                <w:szCs w:val="24"/>
              </w:rPr>
            </w:pPr>
          </w:p>
          <w:p w14:paraId="51F5D13B" w14:textId="77777777" w:rsidR="00CE6A89" w:rsidRDefault="00CE6A89" w:rsidP="00120A83">
            <w:pPr>
              <w:jc w:val="center"/>
              <w:rPr>
                <w:b/>
                <w:bCs/>
                <w:sz w:val="24"/>
                <w:szCs w:val="24"/>
              </w:rPr>
            </w:pPr>
          </w:p>
          <w:p w14:paraId="36411833" w14:textId="77777777" w:rsidR="00CE6A89" w:rsidRPr="000930DE" w:rsidRDefault="00CE6A89" w:rsidP="00120A83">
            <w:pPr>
              <w:jc w:val="center"/>
              <w:rPr>
                <w:b/>
                <w:bCs/>
                <w:sz w:val="24"/>
                <w:szCs w:val="24"/>
              </w:rPr>
            </w:pPr>
          </w:p>
        </w:tc>
        <w:tc>
          <w:tcPr>
            <w:tcW w:w="1555" w:type="dxa"/>
            <w:vAlign w:val="center"/>
          </w:tcPr>
          <w:p w14:paraId="7A4A2A99" w14:textId="77777777" w:rsidR="00CE6A89" w:rsidRPr="000930DE" w:rsidRDefault="00CE6A89" w:rsidP="00120A83">
            <w:pPr>
              <w:jc w:val="center"/>
              <w:rPr>
                <w:sz w:val="24"/>
                <w:szCs w:val="24"/>
              </w:rPr>
            </w:pPr>
          </w:p>
        </w:tc>
        <w:tc>
          <w:tcPr>
            <w:tcW w:w="0" w:type="auto"/>
            <w:vAlign w:val="center"/>
          </w:tcPr>
          <w:p w14:paraId="0A513A21" w14:textId="77777777" w:rsidR="00CE6A89" w:rsidRPr="000930DE" w:rsidRDefault="00CE6A89" w:rsidP="00120A83">
            <w:pPr>
              <w:jc w:val="center"/>
              <w:rPr>
                <w:sz w:val="24"/>
                <w:szCs w:val="24"/>
              </w:rPr>
            </w:pPr>
          </w:p>
        </w:tc>
      </w:tr>
      <w:tr w:rsidR="00CE6A89" w:rsidRPr="000930DE" w14:paraId="23ED0239" w14:textId="77777777" w:rsidTr="00120A83">
        <w:trPr>
          <w:cantSplit/>
          <w:trHeight w:val="20"/>
        </w:trPr>
        <w:tc>
          <w:tcPr>
            <w:tcW w:w="0" w:type="auto"/>
            <w:vMerge/>
            <w:vAlign w:val="center"/>
          </w:tcPr>
          <w:p w14:paraId="65C96B78" w14:textId="77777777" w:rsidR="00CE6A89" w:rsidRPr="000930DE" w:rsidRDefault="00CE6A89" w:rsidP="00120A83">
            <w:pPr>
              <w:jc w:val="center"/>
              <w:rPr>
                <w:b/>
                <w:lang w:eastAsia="en-US"/>
              </w:rPr>
            </w:pPr>
          </w:p>
        </w:tc>
        <w:tc>
          <w:tcPr>
            <w:tcW w:w="0" w:type="auto"/>
            <w:vMerge/>
            <w:vAlign w:val="center"/>
          </w:tcPr>
          <w:p w14:paraId="7B2CD865"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6EF9F02F" w14:textId="77777777" w:rsidR="00CE6A89" w:rsidRDefault="00CE6A89" w:rsidP="00120A83">
            <w:pPr>
              <w:jc w:val="center"/>
              <w:rPr>
                <w:b/>
                <w:bCs/>
                <w:sz w:val="24"/>
                <w:szCs w:val="24"/>
              </w:rPr>
            </w:pPr>
          </w:p>
          <w:p w14:paraId="22E4EAC0" w14:textId="77777777" w:rsidR="00CE6A89" w:rsidRDefault="00CE6A89" w:rsidP="00120A83">
            <w:pPr>
              <w:jc w:val="center"/>
              <w:rPr>
                <w:b/>
                <w:bCs/>
                <w:sz w:val="24"/>
                <w:szCs w:val="24"/>
              </w:rPr>
            </w:pPr>
          </w:p>
          <w:p w14:paraId="027699EC" w14:textId="77777777" w:rsidR="00CE6A89" w:rsidRPr="000930DE" w:rsidRDefault="00CE6A89" w:rsidP="00120A83">
            <w:pPr>
              <w:jc w:val="center"/>
              <w:rPr>
                <w:b/>
                <w:bCs/>
                <w:sz w:val="24"/>
                <w:szCs w:val="24"/>
              </w:rPr>
            </w:pPr>
          </w:p>
        </w:tc>
        <w:tc>
          <w:tcPr>
            <w:tcW w:w="1555" w:type="dxa"/>
            <w:vAlign w:val="center"/>
          </w:tcPr>
          <w:p w14:paraId="1AFBB6B2" w14:textId="77777777" w:rsidR="00CE6A89" w:rsidRPr="000930DE" w:rsidRDefault="00CE6A89" w:rsidP="00120A83">
            <w:pPr>
              <w:jc w:val="center"/>
              <w:rPr>
                <w:sz w:val="24"/>
                <w:szCs w:val="24"/>
              </w:rPr>
            </w:pPr>
          </w:p>
        </w:tc>
        <w:tc>
          <w:tcPr>
            <w:tcW w:w="0" w:type="auto"/>
            <w:vAlign w:val="center"/>
          </w:tcPr>
          <w:p w14:paraId="459C9AD7" w14:textId="77777777" w:rsidR="00CE6A89" w:rsidRPr="000930DE" w:rsidRDefault="00CE6A89" w:rsidP="00120A83">
            <w:pPr>
              <w:jc w:val="center"/>
              <w:rPr>
                <w:sz w:val="24"/>
                <w:szCs w:val="24"/>
              </w:rPr>
            </w:pPr>
          </w:p>
        </w:tc>
      </w:tr>
      <w:tr w:rsidR="00CE6A89" w:rsidRPr="000930DE" w14:paraId="1709D2CB" w14:textId="77777777" w:rsidTr="00120A83">
        <w:trPr>
          <w:cantSplit/>
          <w:trHeight w:val="20"/>
        </w:trPr>
        <w:tc>
          <w:tcPr>
            <w:tcW w:w="0" w:type="auto"/>
            <w:vMerge/>
            <w:vAlign w:val="center"/>
          </w:tcPr>
          <w:p w14:paraId="567B0F8F" w14:textId="77777777" w:rsidR="00CE6A89" w:rsidRPr="000930DE" w:rsidRDefault="00CE6A89" w:rsidP="00120A83">
            <w:pPr>
              <w:jc w:val="center"/>
              <w:rPr>
                <w:b/>
                <w:lang w:eastAsia="en-US"/>
              </w:rPr>
            </w:pPr>
          </w:p>
        </w:tc>
        <w:tc>
          <w:tcPr>
            <w:tcW w:w="0" w:type="auto"/>
            <w:vMerge/>
            <w:vAlign w:val="center"/>
          </w:tcPr>
          <w:p w14:paraId="4A10CC65"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1F7A3C26" w14:textId="77777777" w:rsidR="00CE6A89" w:rsidRDefault="00CE6A89" w:rsidP="00120A83">
            <w:pPr>
              <w:jc w:val="center"/>
              <w:rPr>
                <w:b/>
                <w:bCs/>
                <w:sz w:val="24"/>
                <w:szCs w:val="24"/>
              </w:rPr>
            </w:pPr>
          </w:p>
          <w:p w14:paraId="65514598" w14:textId="77777777" w:rsidR="00CE6A89" w:rsidRDefault="00CE6A89" w:rsidP="00120A83">
            <w:pPr>
              <w:jc w:val="center"/>
              <w:rPr>
                <w:b/>
                <w:bCs/>
                <w:sz w:val="24"/>
                <w:szCs w:val="24"/>
              </w:rPr>
            </w:pPr>
          </w:p>
          <w:p w14:paraId="017E2AAB" w14:textId="77777777" w:rsidR="00CE6A89" w:rsidRPr="000930DE" w:rsidRDefault="00CE6A89" w:rsidP="00120A83">
            <w:pPr>
              <w:jc w:val="center"/>
              <w:rPr>
                <w:b/>
                <w:bCs/>
                <w:sz w:val="24"/>
                <w:szCs w:val="24"/>
              </w:rPr>
            </w:pPr>
          </w:p>
        </w:tc>
        <w:tc>
          <w:tcPr>
            <w:tcW w:w="1555" w:type="dxa"/>
            <w:vAlign w:val="center"/>
          </w:tcPr>
          <w:p w14:paraId="60378BC8" w14:textId="77777777" w:rsidR="00CE6A89" w:rsidRPr="000930DE" w:rsidRDefault="00CE6A89" w:rsidP="00120A83">
            <w:pPr>
              <w:jc w:val="center"/>
              <w:rPr>
                <w:sz w:val="24"/>
                <w:szCs w:val="24"/>
              </w:rPr>
            </w:pPr>
          </w:p>
        </w:tc>
        <w:tc>
          <w:tcPr>
            <w:tcW w:w="0" w:type="auto"/>
            <w:vAlign w:val="center"/>
          </w:tcPr>
          <w:p w14:paraId="4DFA5132" w14:textId="77777777" w:rsidR="00CE6A89" w:rsidRPr="000930DE" w:rsidRDefault="00CE6A89" w:rsidP="00120A83">
            <w:pPr>
              <w:jc w:val="center"/>
              <w:rPr>
                <w:sz w:val="24"/>
                <w:szCs w:val="24"/>
              </w:rPr>
            </w:pPr>
          </w:p>
        </w:tc>
      </w:tr>
      <w:tr w:rsidR="00CE6A89" w:rsidRPr="000930DE" w14:paraId="7B9381F6" w14:textId="77777777" w:rsidTr="00120A83">
        <w:trPr>
          <w:cantSplit/>
          <w:trHeight w:val="20"/>
        </w:trPr>
        <w:tc>
          <w:tcPr>
            <w:tcW w:w="0" w:type="auto"/>
            <w:vMerge/>
            <w:vAlign w:val="center"/>
          </w:tcPr>
          <w:p w14:paraId="6EE8713D" w14:textId="77777777" w:rsidR="00CE6A89" w:rsidRPr="000930DE" w:rsidRDefault="00CE6A89" w:rsidP="00120A83">
            <w:pPr>
              <w:jc w:val="center"/>
              <w:rPr>
                <w:b/>
                <w:lang w:eastAsia="en-US"/>
              </w:rPr>
            </w:pPr>
          </w:p>
        </w:tc>
        <w:tc>
          <w:tcPr>
            <w:tcW w:w="0" w:type="auto"/>
            <w:vMerge/>
            <w:vAlign w:val="center"/>
          </w:tcPr>
          <w:p w14:paraId="664D138A"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4A644713" w14:textId="77777777" w:rsidR="00CE6A89" w:rsidRDefault="00CE6A89" w:rsidP="00120A83">
            <w:pPr>
              <w:jc w:val="center"/>
              <w:rPr>
                <w:b/>
                <w:bCs/>
                <w:sz w:val="24"/>
                <w:szCs w:val="24"/>
              </w:rPr>
            </w:pPr>
          </w:p>
          <w:p w14:paraId="3063DD32" w14:textId="77777777" w:rsidR="00CE6A89" w:rsidRDefault="00CE6A89" w:rsidP="00120A83">
            <w:pPr>
              <w:jc w:val="center"/>
              <w:rPr>
                <w:b/>
                <w:bCs/>
                <w:sz w:val="24"/>
                <w:szCs w:val="24"/>
              </w:rPr>
            </w:pPr>
          </w:p>
          <w:p w14:paraId="35F38201" w14:textId="77777777" w:rsidR="00CE6A89" w:rsidRPr="000930DE" w:rsidRDefault="00CE6A89" w:rsidP="00120A83">
            <w:pPr>
              <w:jc w:val="center"/>
              <w:rPr>
                <w:b/>
                <w:bCs/>
                <w:sz w:val="24"/>
                <w:szCs w:val="24"/>
              </w:rPr>
            </w:pPr>
          </w:p>
        </w:tc>
        <w:tc>
          <w:tcPr>
            <w:tcW w:w="1555" w:type="dxa"/>
            <w:vAlign w:val="center"/>
          </w:tcPr>
          <w:p w14:paraId="59CF3747" w14:textId="77777777" w:rsidR="00CE6A89" w:rsidRPr="000930DE" w:rsidRDefault="00CE6A89" w:rsidP="00120A83">
            <w:pPr>
              <w:jc w:val="center"/>
              <w:rPr>
                <w:sz w:val="24"/>
                <w:szCs w:val="24"/>
              </w:rPr>
            </w:pPr>
          </w:p>
        </w:tc>
        <w:tc>
          <w:tcPr>
            <w:tcW w:w="0" w:type="auto"/>
            <w:vAlign w:val="center"/>
          </w:tcPr>
          <w:p w14:paraId="7D88939A" w14:textId="77777777" w:rsidR="00CE6A89" w:rsidRPr="000930DE" w:rsidRDefault="00CE6A89" w:rsidP="00120A83">
            <w:pPr>
              <w:jc w:val="center"/>
              <w:rPr>
                <w:sz w:val="24"/>
                <w:szCs w:val="24"/>
              </w:rPr>
            </w:pPr>
          </w:p>
        </w:tc>
      </w:tr>
      <w:tr w:rsidR="00CE6A89" w:rsidRPr="000930DE" w14:paraId="2BD49A32" w14:textId="77777777" w:rsidTr="00120A83">
        <w:trPr>
          <w:cantSplit/>
          <w:trHeight w:val="20"/>
        </w:trPr>
        <w:tc>
          <w:tcPr>
            <w:tcW w:w="0" w:type="auto"/>
            <w:vMerge/>
            <w:vAlign w:val="center"/>
          </w:tcPr>
          <w:p w14:paraId="64EDC6DB" w14:textId="77777777" w:rsidR="00CE6A89" w:rsidRPr="000930DE" w:rsidRDefault="00CE6A89" w:rsidP="00120A83">
            <w:pPr>
              <w:jc w:val="center"/>
              <w:rPr>
                <w:b/>
                <w:lang w:eastAsia="en-US"/>
              </w:rPr>
            </w:pPr>
          </w:p>
        </w:tc>
        <w:tc>
          <w:tcPr>
            <w:tcW w:w="0" w:type="auto"/>
            <w:vMerge/>
            <w:vAlign w:val="center"/>
          </w:tcPr>
          <w:p w14:paraId="10F2AF94"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0E07A399" w14:textId="77777777" w:rsidR="00CE6A89" w:rsidRDefault="00CE6A89" w:rsidP="00120A83">
            <w:pPr>
              <w:jc w:val="center"/>
              <w:rPr>
                <w:b/>
                <w:bCs/>
                <w:sz w:val="24"/>
                <w:szCs w:val="24"/>
              </w:rPr>
            </w:pPr>
          </w:p>
          <w:p w14:paraId="034876A1" w14:textId="77777777" w:rsidR="00CE6A89" w:rsidRDefault="00CE6A89" w:rsidP="00120A83">
            <w:pPr>
              <w:jc w:val="center"/>
              <w:rPr>
                <w:b/>
                <w:bCs/>
                <w:sz w:val="24"/>
                <w:szCs w:val="24"/>
              </w:rPr>
            </w:pPr>
          </w:p>
          <w:p w14:paraId="49468972" w14:textId="77777777" w:rsidR="00CE6A89" w:rsidRPr="000930DE" w:rsidRDefault="00CE6A89" w:rsidP="00120A83">
            <w:pPr>
              <w:jc w:val="center"/>
              <w:rPr>
                <w:b/>
                <w:bCs/>
                <w:sz w:val="24"/>
                <w:szCs w:val="24"/>
              </w:rPr>
            </w:pPr>
          </w:p>
        </w:tc>
        <w:tc>
          <w:tcPr>
            <w:tcW w:w="1555" w:type="dxa"/>
            <w:vAlign w:val="center"/>
          </w:tcPr>
          <w:p w14:paraId="3213BB99" w14:textId="77777777" w:rsidR="00CE6A89" w:rsidRPr="000930DE" w:rsidRDefault="00CE6A89" w:rsidP="00120A83">
            <w:pPr>
              <w:jc w:val="center"/>
              <w:rPr>
                <w:sz w:val="24"/>
                <w:szCs w:val="24"/>
              </w:rPr>
            </w:pPr>
          </w:p>
        </w:tc>
        <w:tc>
          <w:tcPr>
            <w:tcW w:w="0" w:type="auto"/>
            <w:vAlign w:val="center"/>
          </w:tcPr>
          <w:p w14:paraId="3A10A69D" w14:textId="77777777" w:rsidR="00CE6A89" w:rsidRPr="000930DE" w:rsidRDefault="00CE6A89" w:rsidP="00120A83">
            <w:pPr>
              <w:jc w:val="center"/>
              <w:rPr>
                <w:sz w:val="24"/>
                <w:szCs w:val="24"/>
              </w:rPr>
            </w:pPr>
          </w:p>
        </w:tc>
      </w:tr>
      <w:tr w:rsidR="00CE6A89" w:rsidRPr="000930DE" w14:paraId="69B1D15C" w14:textId="77777777" w:rsidTr="00120A83">
        <w:trPr>
          <w:cantSplit/>
          <w:trHeight w:val="20"/>
        </w:trPr>
        <w:tc>
          <w:tcPr>
            <w:tcW w:w="0" w:type="auto"/>
            <w:vMerge/>
            <w:vAlign w:val="center"/>
          </w:tcPr>
          <w:p w14:paraId="162C3CBE" w14:textId="77777777" w:rsidR="00CE6A89" w:rsidRPr="000930DE" w:rsidRDefault="00CE6A89" w:rsidP="00120A83">
            <w:pPr>
              <w:jc w:val="center"/>
              <w:rPr>
                <w:b/>
                <w:lang w:eastAsia="en-US"/>
              </w:rPr>
            </w:pPr>
          </w:p>
        </w:tc>
        <w:tc>
          <w:tcPr>
            <w:tcW w:w="0" w:type="auto"/>
            <w:vMerge/>
            <w:vAlign w:val="center"/>
          </w:tcPr>
          <w:p w14:paraId="3A2310ED"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0E73A50D" w14:textId="77777777" w:rsidR="00CE6A89" w:rsidRDefault="00CE6A89" w:rsidP="00120A83">
            <w:pPr>
              <w:jc w:val="center"/>
              <w:rPr>
                <w:b/>
                <w:bCs/>
                <w:sz w:val="24"/>
                <w:szCs w:val="24"/>
              </w:rPr>
            </w:pPr>
          </w:p>
          <w:p w14:paraId="71D343BF" w14:textId="77777777" w:rsidR="00CE6A89" w:rsidRDefault="00CE6A89" w:rsidP="00120A83">
            <w:pPr>
              <w:jc w:val="center"/>
              <w:rPr>
                <w:b/>
                <w:bCs/>
                <w:sz w:val="24"/>
                <w:szCs w:val="24"/>
              </w:rPr>
            </w:pPr>
          </w:p>
          <w:p w14:paraId="6E4D2E02" w14:textId="77777777" w:rsidR="00CE6A89" w:rsidRPr="000930DE" w:rsidRDefault="00CE6A89" w:rsidP="00120A83">
            <w:pPr>
              <w:jc w:val="center"/>
              <w:rPr>
                <w:b/>
                <w:bCs/>
                <w:sz w:val="24"/>
                <w:szCs w:val="24"/>
              </w:rPr>
            </w:pPr>
          </w:p>
        </w:tc>
        <w:tc>
          <w:tcPr>
            <w:tcW w:w="1555" w:type="dxa"/>
            <w:vAlign w:val="center"/>
          </w:tcPr>
          <w:p w14:paraId="21EB01BB" w14:textId="77777777" w:rsidR="00CE6A89" w:rsidRPr="000930DE" w:rsidRDefault="00CE6A89" w:rsidP="00120A83">
            <w:pPr>
              <w:jc w:val="center"/>
              <w:rPr>
                <w:sz w:val="24"/>
                <w:szCs w:val="24"/>
              </w:rPr>
            </w:pPr>
          </w:p>
        </w:tc>
        <w:tc>
          <w:tcPr>
            <w:tcW w:w="0" w:type="auto"/>
            <w:vAlign w:val="center"/>
          </w:tcPr>
          <w:p w14:paraId="4FAE3847" w14:textId="77777777" w:rsidR="00CE6A89" w:rsidRPr="000930DE" w:rsidRDefault="00CE6A89" w:rsidP="00120A83">
            <w:pPr>
              <w:jc w:val="center"/>
              <w:rPr>
                <w:sz w:val="24"/>
                <w:szCs w:val="24"/>
              </w:rPr>
            </w:pPr>
          </w:p>
        </w:tc>
      </w:tr>
      <w:tr w:rsidR="00CE6A89" w:rsidRPr="000930DE" w14:paraId="294FBC43" w14:textId="77777777" w:rsidTr="00120A83">
        <w:trPr>
          <w:cantSplit/>
          <w:trHeight w:val="20"/>
        </w:trPr>
        <w:tc>
          <w:tcPr>
            <w:tcW w:w="0" w:type="auto"/>
            <w:vMerge/>
            <w:vAlign w:val="center"/>
          </w:tcPr>
          <w:p w14:paraId="65B9A0E5" w14:textId="77777777" w:rsidR="00CE6A89" w:rsidRPr="000930DE" w:rsidRDefault="00CE6A89" w:rsidP="00120A83">
            <w:pPr>
              <w:jc w:val="center"/>
              <w:rPr>
                <w:b/>
                <w:lang w:eastAsia="en-US"/>
              </w:rPr>
            </w:pPr>
          </w:p>
        </w:tc>
        <w:tc>
          <w:tcPr>
            <w:tcW w:w="0" w:type="auto"/>
            <w:vMerge/>
            <w:vAlign w:val="center"/>
          </w:tcPr>
          <w:p w14:paraId="1D5E4F4E"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7A249CC1" w14:textId="77777777" w:rsidR="00CE6A89" w:rsidRDefault="00CE6A89" w:rsidP="00120A83">
            <w:pPr>
              <w:jc w:val="center"/>
              <w:rPr>
                <w:b/>
                <w:bCs/>
                <w:sz w:val="24"/>
                <w:szCs w:val="24"/>
              </w:rPr>
            </w:pPr>
          </w:p>
          <w:p w14:paraId="05CFFB62" w14:textId="77777777" w:rsidR="00CE6A89" w:rsidRDefault="00CE6A89" w:rsidP="00120A83">
            <w:pPr>
              <w:jc w:val="center"/>
              <w:rPr>
                <w:b/>
                <w:bCs/>
                <w:sz w:val="24"/>
                <w:szCs w:val="24"/>
              </w:rPr>
            </w:pPr>
          </w:p>
          <w:p w14:paraId="46151C35" w14:textId="77777777" w:rsidR="00CE6A89" w:rsidRPr="000930DE" w:rsidRDefault="00CE6A89" w:rsidP="00120A83">
            <w:pPr>
              <w:jc w:val="center"/>
              <w:rPr>
                <w:b/>
                <w:bCs/>
                <w:sz w:val="24"/>
                <w:szCs w:val="24"/>
              </w:rPr>
            </w:pPr>
          </w:p>
        </w:tc>
        <w:tc>
          <w:tcPr>
            <w:tcW w:w="1555" w:type="dxa"/>
            <w:vAlign w:val="center"/>
          </w:tcPr>
          <w:p w14:paraId="32E7F1ED" w14:textId="77777777" w:rsidR="00CE6A89" w:rsidRPr="000930DE" w:rsidRDefault="00CE6A89" w:rsidP="00120A83">
            <w:pPr>
              <w:jc w:val="center"/>
              <w:rPr>
                <w:sz w:val="24"/>
                <w:szCs w:val="24"/>
              </w:rPr>
            </w:pPr>
          </w:p>
        </w:tc>
        <w:tc>
          <w:tcPr>
            <w:tcW w:w="0" w:type="auto"/>
            <w:vAlign w:val="center"/>
          </w:tcPr>
          <w:p w14:paraId="0738CE51" w14:textId="77777777" w:rsidR="00CE6A89" w:rsidRPr="000930DE" w:rsidRDefault="00CE6A89" w:rsidP="00120A83">
            <w:pPr>
              <w:jc w:val="center"/>
              <w:rPr>
                <w:sz w:val="24"/>
                <w:szCs w:val="24"/>
              </w:rPr>
            </w:pPr>
          </w:p>
        </w:tc>
      </w:tr>
      <w:tr w:rsidR="00CE6A89" w:rsidRPr="000930DE" w14:paraId="6F501AF2" w14:textId="77777777" w:rsidTr="00120A83">
        <w:trPr>
          <w:cantSplit/>
          <w:trHeight w:val="20"/>
        </w:trPr>
        <w:tc>
          <w:tcPr>
            <w:tcW w:w="0" w:type="auto"/>
            <w:vMerge/>
            <w:vAlign w:val="center"/>
          </w:tcPr>
          <w:p w14:paraId="72F63113" w14:textId="77777777" w:rsidR="00CE6A89" w:rsidRPr="000930DE" w:rsidRDefault="00CE6A89" w:rsidP="00120A83">
            <w:pPr>
              <w:jc w:val="center"/>
              <w:rPr>
                <w:b/>
                <w:lang w:eastAsia="en-US"/>
              </w:rPr>
            </w:pPr>
          </w:p>
        </w:tc>
        <w:tc>
          <w:tcPr>
            <w:tcW w:w="0" w:type="auto"/>
            <w:vMerge/>
            <w:vAlign w:val="center"/>
          </w:tcPr>
          <w:p w14:paraId="69C5A4D4"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67DF68F6" w14:textId="77777777" w:rsidR="00CE6A89" w:rsidRDefault="00CE6A89" w:rsidP="00120A83">
            <w:pPr>
              <w:jc w:val="center"/>
              <w:rPr>
                <w:b/>
                <w:bCs/>
                <w:sz w:val="24"/>
                <w:szCs w:val="24"/>
              </w:rPr>
            </w:pPr>
          </w:p>
          <w:p w14:paraId="73D2422C" w14:textId="77777777" w:rsidR="00CE6A89" w:rsidRDefault="00CE6A89" w:rsidP="00120A83">
            <w:pPr>
              <w:jc w:val="center"/>
              <w:rPr>
                <w:b/>
                <w:bCs/>
                <w:sz w:val="24"/>
                <w:szCs w:val="24"/>
              </w:rPr>
            </w:pPr>
          </w:p>
          <w:p w14:paraId="5E514DD4" w14:textId="77777777" w:rsidR="00CE6A89" w:rsidRPr="000930DE" w:rsidRDefault="00CE6A89" w:rsidP="00120A83">
            <w:pPr>
              <w:jc w:val="center"/>
              <w:rPr>
                <w:b/>
                <w:bCs/>
                <w:sz w:val="24"/>
                <w:szCs w:val="24"/>
              </w:rPr>
            </w:pPr>
          </w:p>
        </w:tc>
        <w:tc>
          <w:tcPr>
            <w:tcW w:w="1555" w:type="dxa"/>
            <w:vAlign w:val="center"/>
          </w:tcPr>
          <w:p w14:paraId="70239EAC" w14:textId="77777777" w:rsidR="00CE6A89" w:rsidRPr="000930DE" w:rsidRDefault="00CE6A89" w:rsidP="00120A83">
            <w:pPr>
              <w:jc w:val="center"/>
              <w:rPr>
                <w:sz w:val="24"/>
                <w:szCs w:val="24"/>
              </w:rPr>
            </w:pPr>
          </w:p>
        </w:tc>
        <w:tc>
          <w:tcPr>
            <w:tcW w:w="0" w:type="auto"/>
            <w:vAlign w:val="center"/>
          </w:tcPr>
          <w:p w14:paraId="218B1277" w14:textId="77777777" w:rsidR="00CE6A89" w:rsidRPr="000930DE" w:rsidRDefault="00CE6A89" w:rsidP="00120A83">
            <w:pPr>
              <w:jc w:val="center"/>
              <w:rPr>
                <w:sz w:val="24"/>
                <w:szCs w:val="24"/>
              </w:rPr>
            </w:pPr>
          </w:p>
        </w:tc>
      </w:tr>
      <w:tr w:rsidR="00CE6A89" w:rsidRPr="000930DE" w14:paraId="7417CD1D" w14:textId="77777777" w:rsidTr="00120A83">
        <w:trPr>
          <w:cantSplit/>
          <w:trHeight w:val="20"/>
        </w:trPr>
        <w:tc>
          <w:tcPr>
            <w:tcW w:w="0" w:type="auto"/>
            <w:vMerge/>
            <w:vAlign w:val="center"/>
          </w:tcPr>
          <w:p w14:paraId="6F26AD33" w14:textId="77777777" w:rsidR="00CE6A89" w:rsidRPr="000930DE" w:rsidRDefault="00CE6A89" w:rsidP="00120A83">
            <w:pPr>
              <w:jc w:val="center"/>
              <w:rPr>
                <w:b/>
                <w:lang w:eastAsia="en-US"/>
              </w:rPr>
            </w:pPr>
          </w:p>
        </w:tc>
        <w:tc>
          <w:tcPr>
            <w:tcW w:w="0" w:type="auto"/>
            <w:vMerge/>
            <w:vAlign w:val="center"/>
          </w:tcPr>
          <w:p w14:paraId="39CF5DF6"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41D7410E" w14:textId="77777777" w:rsidR="00CE6A89" w:rsidRDefault="00CE6A89" w:rsidP="00120A83">
            <w:pPr>
              <w:jc w:val="center"/>
              <w:rPr>
                <w:b/>
                <w:bCs/>
                <w:sz w:val="24"/>
                <w:szCs w:val="24"/>
              </w:rPr>
            </w:pPr>
          </w:p>
          <w:p w14:paraId="4335EC85" w14:textId="77777777" w:rsidR="00CE6A89" w:rsidRDefault="00CE6A89" w:rsidP="00120A83">
            <w:pPr>
              <w:jc w:val="center"/>
              <w:rPr>
                <w:b/>
                <w:bCs/>
                <w:sz w:val="24"/>
                <w:szCs w:val="24"/>
              </w:rPr>
            </w:pPr>
          </w:p>
          <w:p w14:paraId="63547783" w14:textId="77777777" w:rsidR="00CE6A89" w:rsidRPr="000930DE" w:rsidRDefault="00CE6A89" w:rsidP="00120A83">
            <w:pPr>
              <w:jc w:val="center"/>
              <w:rPr>
                <w:b/>
                <w:bCs/>
                <w:sz w:val="24"/>
                <w:szCs w:val="24"/>
              </w:rPr>
            </w:pPr>
          </w:p>
        </w:tc>
        <w:tc>
          <w:tcPr>
            <w:tcW w:w="1555" w:type="dxa"/>
            <w:vAlign w:val="center"/>
          </w:tcPr>
          <w:p w14:paraId="3A79D1EE" w14:textId="77777777" w:rsidR="00CE6A89" w:rsidRPr="000930DE" w:rsidRDefault="00CE6A89" w:rsidP="00120A83">
            <w:pPr>
              <w:jc w:val="center"/>
              <w:rPr>
                <w:sz w:val="24"/>
                <w:szCs w:val="24"/>
              </w:rPr>
            </w:pPr>
          </w:p>
        </w:tc>
        <w:tc>
          <w:tcPr>
            <w:tcW w:w="0" w:type="auto"/>
            <w:vAlign w:val="center"/>
          </w:tcPr>
          <w:p w14:paraId="6E775C2B" w14:textId="77777777" w:rsidR="00CE6A89" w:rsidRPr="000930DE" w:rsidRDefault="00CE6A89" w:rsidP="00120A83">
            <w:pPr>
              <w:jc w:val="center"/>
              <w:rPr>
                <w:sz w:val="24"/>
                <w:szCs w:val="24"/>
              </w:rPr>
            </w:pPr>
          </w:p>
        </w:tc>
      </w:tr>
      <w:tr w:rsidR="00CE6A89" w:rsidRPr="000930DE" w14:paraId="188F96C7" w14:textId="77777777" w:rsidTr="00120A83">
        <w:trPr>
          <w:cantSplit/>
          <w:trHeight w:val="20"/>
        </w:trPr>
        <w:tc>
          <w:tcPr>
            <w:tcW w:w="0" w:type="auto"/>
            <w:vMerge/>
            <w:vAlign w:val="center"/>
          </w:tcPr>
          <w:p w14:paraId="5024B62A" w14:textId="77777777" w:rsidR="00CE6A89" w:rsidRPr="000930DE" w:rsidRDefault="00CE6A89" w:rsidP="00120A83">
            <w:pPr>
              <w:jc w:val="center"/>
              <w:rPr>
                <w:b/>
                <w:lang w:eastAsia="en-US"/>
              </w:rPr>
            </w:pPr>
          </w:p>
        </w:tc>
        <w:tc>
          <w:tcPr>
            <w:tcW w:w="0" w:type="auto"/>
            <w:vMerge/>
            <w:vAlign w:val="center"/>
          </w:tcPr>
          <w:p w14:paraId="2B6D4100"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7CD8FD37" w14:textId="77777777" w:rsidR="00CE6A89" w:rsidRDefault="00CE6A89" w:rsidP="00120A83">
            <w:pPr>
              <w:jc w:val="center"/>
              <w:rPr>
                <w:b/>
                <w:bCs/>
                <w:sz w:val="24"/>
                <w:szCs w:val="24"/>
              </w:rPr>
            </w:pPr>
          </w:p>
          <w:p w14:paraId="163AFB69" w14:textId="77777777" w:rsidR="00CE6A89" w:rsidRDefault="00CE6A89" w:rsidP="00120A83">
            <w:pPr>
              <w:jc w:val="center"/>
              <w:rPr>
                <w:b/>
                <w:bCs/>
                <w:sz w:val="24"/>
                <w:szCs w:val="24"/>
              </w:rPr>
            </w:pPr>
          </w:p>
          <w:p w14:paraId="19636B61" w14:textId="77777777" w:rsidR="00CE6A89" w:rsidRPr="000930DE" w:rsidRDefault="00CE6A89" w:rsidP="00120A83">
            <w:pPr>
              <w:jc w:val="center"/>
              <w:rPr>
                <w:b/>
                <w:bCs/>
                <w:sz w:val="24"/>
                <w:szCs w:val="24"/>
              </w:rPr>
            </w:pPr>
          </w:p>
        </w:tc>
        <w:tc>
          <w:tcPr>
            <w:tcW w:w="1555" w:type="dxa"/>
            <w:vAlign w:val="center"/>
          </w:tcPr>
          <w:p w14:paraId="161B1B91" w14:textId="77777777" w:rsidR="00CE6A89" w:rsidRPr="000930DE" w:rsidRDefault="00CE6A89" w:rsidP="00120A83">
            <w:pPr>
              <w:jc w:val="center"/>
              <w:rPr>
                <w:sz w:val="24"/>
                <w:szCs w:val="24"/>
              </w:rPr>
            </w:pPr>
          </w:p>
        </w:tc>
        <w:tc>
          <w:tcPr>
            <w:tcW w:w="0" w:type="auto"/>
            <w:vAlign w:val="center"/>
          </w:tcPr>
          <w:p w14:paraId="28FD4D6A" w14:textId="77777777" w:rsidR="00CE6A89" w:rsidRPr="000930DE" w:rsidRDefault="00CE6A89" w:rsidP="00120A83">
            <w:pPr>
              <w:jc w:val="center"/>
              <w:rPr>
                <w:sz w:val="24"/>
                <w:szCs w:val="24"/>
              </w:rPr>
            </w:pPr>
          </w:p>
        </w:tc>
      </w:tr>
      <w:tr w:rsidR="00CE6A89" w:rsidRPr="000930DE" w14:paraId="52D14737" w14:textId="77777777" w:rsidTr="00120A83">
        <w:trPr>
          <w:cantSplit/>
          <w:trHeight w:val="20"/>
        </w:trPr>
        <w:tc>
          <w:tcPr>
            <w:tcW w:w="0" w:type="auto"/>
            <w:vMerge/>
            <w:vAlign w:val="center"/>
          </w:tcPr>
          <w:p w14:paraId="57981DC5" w14:textId="77777777" w:rsidR="00CE6A89" w:rsidRPr="000930DE" w:rsidRDefault="00CE6A89" w:rsidP="00120A83">
            <w:pPr>
              <w:jc w:val="center"/>
              <w:rPr>
                <w:b/>
                <w:lang w:eastAsia="en-US"/>
              </w:rPr>
            </w:pPr>
          </w:p>
        </w:tc>
        <w:tc>
          <w:tcPr>
            <w:tcW w:w="0" w:type="auto"/>
            <w:vMerge/>
            <w:vAlign w:val="center"/>
          </w:tcPr>
          <w:p w14:paraId="01BAE15E"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70BF34DF" w14:textId="77777777" w:rsidR="00CE6A89" w:rsidRDefault="00CE6A89" w:rsidP="00120A83">
            <w:pPr>
              <w:jc w:val="center"/>
              <w:rPr>
                <w:b/>
                <w:bCs/>
                <w:sz w:val="24"/>
                <w:szCs w:val="24"/>
              </w:rPr>
            </w:pPr>
          </w:p>
          <w:p w14:paraId="59608DD9" w14:textId="77777777" w:rsidR="00CE6A89" w:rsidRDefault="00CE6A89" w:rsidP="00120A83">
            <w:pPr>
              <w:jc w:val="center"/>
              <w:rPr>
                <w:b/>
                <w:bCs/>
                <w:sz w:val="24"/>
                <w:szCs w:val="24"/>
              </w:rPr>
            </w:pPr>
          </w:p>
          <w:p w14:paraId="79647B9B" w14:textId="77777777" w:rsidR="00CE6A89" w:rsidRPr="000930DE" w:rsidRDefault="00CE6A89" w:rsidP="00120A83">
            <w:pPr>
              <w:jc w:val="center"/>
              <w:rPr>
                <w:b/>
                <w:bCs/>
                <w:sz w:val="24"/>
                <w:szCs w:val="24"/>
              </w:rPr>
            </w:pPr>
          </w:p>
        </w:tc>
        <w:tc>
          <w:tcPr>
            <w:tcW w:w="1555" w:type="dxa"/>
            <w:vAlign w:val="center"/>
          </w:tcPr>
          <w:p w14:paraId="1EE6ECD0" w14:textId="77777777" w:rsidR="00CE6A89" w:rsidRPr="000930DE" w:rsidRDefault="00CE6A89" w:rsidP="00120A83">
            <w:pPr>
              <w:jc w:val="center"/>
              <w:rPr>
                <w:sz w:val="24"/>
                <w:szCs w:val="24"/>
              </w:rPr>
            </w:pPr>
          </w:p>
        </w:tc>
        <w:tc>
          <w:tcPr>
            <w:tcW w:w="0" w:type="auto"/>
            <w:vAlign w:val="center"/>
          </w:tcPr>
          <w:p w14:paraId="1C17A994" w14:textId="77777777" w:rsidR="00CE6A89" w:rsidRPr="000930DE" w:rsidRDefault="00CE6A89" w:rsidP="00120A83">
            <w:pPr>
              <w:jc w:val="center"/>
              <w:rPr>
                <w:sz w:val="24"/>
                <w:szCs w:val="24"/>
              </w:rPr>
            </w:pPr>
          </w:p>
        </w:tc>
      </w:tr>
      <w:tr w:rsidR="00CE6A89" w:rsidRPr="000930DE" w14:paraId="71990661" w14:textId="77777777" w:rsidTr="00120A83">
        <w:trPr>
          <w:cantSplit/>
          <w:trHeight w:val="20"/>
        </w:trPr>
        <w:tc>
          <w:tcPr>
            <w:tcW w:w="0" w:type="auto"/>
            <w:vMerge/>
            <w:vAlign w:val="center"/>
          </w:tcPr>
          <w:p w14:paraId="41A5E884" w14:textId="77777777" w:rsidR="00CE6A89" w:rsidRPr="000930DE" w:rsidRDefault="00CE6A89" w:rsidP="00120A83">
            <w:pPr>
              <w:jc w:val="center"/>
              <w:rPr>
                <w:b/>
                <w:lang w:eastAsia="en-US"/>
              </w:rPr>
            </w:pPr>
          </w:p>
        </w:tc>
        <w:tc>
          <w:tcPr>
            <w:tcW w:w="0" w:type="auto"/>
            <w:vMerge/>
            <w:vAlign w:val="center"/>
          </w:tcPr>
          <w:p w14:paraId="14D5DA23"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60D917FF" w14:textId="77777777" w:rsidR="00CE6A89" w:rsidRDefault="00CE6A89" w:rsidP="00120A83">
            <w:pPr>
              <w:jc w:val="center"/>
              <w:rPr>
                <w:b/>
                <w:bCs/>
                <w:sz w:val="24"/>
                <w:szCs w:val="24"/>
              </w:rPr>
            </w:pPr>
          </w:p>
          <w:p w14:paraId="0CF25C8B" w14:textId="77777777" w:rsidR="00CE6A89" w:rsidRDefault="00CE6A89" w:rsidP="00120A83">
            <w:pPr>
              <w:jc w:val="center"/>
              <w:rPr>
                <w:b/>
                <w:bCs/>
                <w:sz w:val="24"/>
                <w:szCs w:val="24"/>
              </w:rPr>
            </w:pPr>
          </w:p>
          <w:p w14:paraId="6B1E1D72" w14:textId="77777777" w:rsidR="00CE6A89" w:rsidRPr="000930DE" w:rsidRDefault="00CE6A89" w:rsidP="00120A83">
            <w:pPr>
              <w:jc w:val="center"/>
              <w:rPr>
                <w:b/>
                <w:bCs/>
                <w:sz w:val="24"/>
                <w:szCs w:val="24"/>
              </w:rPr>
            </w:pPr>
          </w:p>
        </w:tc>
        <w:tc>
          <w:tcPr>
            <w:tcW w:w="1555" w:type="dxa"/>
            <w:vAlign w:val="center"/>
          </w:tcPr>
          <w:p w14:paraId="7D5C891C" w14:textId="77777777" w:rsidR="00CE6A89" w:rsidRPr="000930DE" w:rsidRDefault="00CE6A89" w:rsidP="00120A83">
            <w:pPr>
              <w:jc w:val="center"/>
              <w:rPr>
                <w:sz w:val="24"/>
                <w:szCs w:val="24"/>
              </w:rPr>
            </w:pPr>
          </w:p>
        </w:tc>
        <w:tc>
          <w:tcPr>
            <w:tcW w:w="0" w:type="auto"/>
            <w:vAlign w:val="center"/>
          </w:tcPr>
          <w:p w14:paraId="6204EA2F" w14:textId="77777777" w:rsidR="00CE6A89" w:rsidRPr="000930DE" w:rsidRDefault="00CE6A89" w:rsidP="00120A83">
            <w:pPr>
              <w:jc w:val="center"/>
              <w:rPr>
                <w:sz w:val="24"/>
                <w:szCs w:val="24"/>
              </w:rPr>
            </w:pPr>
          </w:p>
        </w:tc>
      </w:tr>
      <w:tr w:rsidR="00CE6A89" w:rsidRPr="000930DE" w14:paraId="6A3EA4B4" w14:textId="77777777" w:rsidTr="00120A83">
        <w:trPr>
          <w:cantSplit/>
          <w:trHeight w:val="20"/>
        </w:trPr>
        <w:tc>
          <w:tcPr>
            <w:tcW w:w="0" w:type="auto"/>
            <w:vMerge/>
            <w:vAlign w:val="center"/>
          </w:tcPr>
          <w:p w14:paraId="1696BA5E" w14:textId="77777777" w:rsidR="00CE6A89" w:rsidRPr="000930DE" w:rsidRDefault="00CE6A89" w:rsidP="00120A83">
            <w:pPr>
              <w:jc w:val="center"/>
              <w:rPr>
                <w:b/>
                <w:lang w:eastAsia="en-US"/>
              </w:rPr>
            </w:pPr>
          </w:p>
        </w:tc>
        <w:tc>
          <w:tcPr>
            <w:tcW w:w="0" w:type="auto"/>
            <w:vMerge/>
            <w:vAlign w:val="center"/>
          </w:tcPr>
          <w:p w14:paraId="2F7856D5"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2EAB9198" w14:textId="77777777" w:rsidR="00CE6A89" w:rsidRDefault="00CE6A89" w:rsidP="00120A83">
            <w:pPr>
              <w:jc w:val="center"/>
              <w:rPr>
                <w:b/>
                <w:bCs/>
                <w:sz w:val="24"/>
                <w:szCs w:val="24"/>
              </w:rPr>
            </w:pPr>
          </w:p>
          <w:p w14:paraId="3B6C8C5E" w14:textId="77777777" w:rsidR="00CE6A89" w:rsidRDefault="00CE6A89" w:rsidP="00120A83">
            <w:pPr>
              <w:jc w:val="center"/>
              <w:rPr>
                <w:b/>
                <w:bCs/>
                <w:sz w:val="24"/>
                <w:szCs w:val="24"/>
              </w:rPr>
            </w:pPr>
          </w:p>
          <w:p w14:paraId="36A7E313" w14:textId="77777777" w:rsidR="00CE6A89" w:rsidRPr="000930DE" w:rsidRDefault="00CE6A89" w:rsidP="00120A83">
            <w:pPr>
              <w:jc w:val="center"/>
              <w:rPr>
                <w:b/>
                <w:bCs/>
                <w:sz w:val="24"/>
                <w:szCs w:val="24"/>
              </w:rPr>
            </w:pPr>
          </w:p>
        </w:tc>
        <w:tc>
          <w:tcPr>
            <w:tcW w:w="1555" w:type="dxa"/>
            <w:vAlign w:val="center"/>
          </w:tcPr>
          <w:p w14:paraId="61BF247F" w14:textId="77777777" w:rsidR="00CE6A89" w:rsidRPr="000930DE" w:rsidRDefault="00CE6A89" w:rsidP="00120A83">
            <w:pPr>
              <w:jc w:val="center"/>
              <w:rPr>
                <w:sz w:val="24"/>
                <w:szCs w:val="24"/>
              </w:rPr>
            </w:pPr>
          </w:p>
        </w:tc>
        <w:tc>
          <w:tcPr>
            <w:tcW w:w="0" w:type="auto"/>
            <w:vAlign w:val="center"/>
          </w:tcPr>
          <w:p w14:paraId="7CE7F8BF" w14:textId="77777777" w:rsidR="00CE6A89" w:rsidRPr="000930DE" w:rsidRDefault="00CE6A89" w:rsidP="00120A83">
            <w:pPr>
              <w:jc w:val="center"/>
              <w:rPr>
                <w:sz w:val="24"/>
                <w:szCs w:val="24"/>
              </w:rPr>
            </w:pPr>
          </w:p>
        </w:tc>
      </w:tr>
      <w:tr w:rsidR="00CE6A89" w:rsidRPr="000930DE" w14:paraId="79A276D1" w14:textId="77777777" w:rsidTr="00120A83">
        <w:trPr>
          <w:cantSplit/>
          <w:trHeight w:val="20"/>
        </w:trPr>
        <w:tc>
          <w:tcPr>
            <w:tcW w:w="0" w:type="auto"/>
            <w:vMerge/>
            <w:vAlign w:val="center"/>
          </w:tcPr>
          <w:p w14:paraId="00418E32" w14:textId="77777777" w:rsidR="00CE6A89" w:rsidRPr="000930DE" w:rsidRDefault="00CE6A89" w:rsidP="00120A83">
            <w:pPr>
              <w:jc w:val="center"/>
              <w:rPr>
                <w:b/>
                <w:lang w:eastAsia="en-US"/>
              </w:rPr>
            </w:pPr>
          </w:p>
        </w:tc>
        <w:tc>
          <w:tcPr>
            <w:tcW w:w="0" w:type="auto"/>
            <w:vMerge/>
            <w:vAlign w:val="center"/>
          </w:tcPr>
          <w:p w14:paraId="6DF8D0DA"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329E3F7F" w14:textId="77777777" w:rsidR="00CE6A89" w:rsidRDefault="00CE6A89" w:rsidP="00120A83">
            <w:pPr>
              <w:jc w:val="center"/>
              <w:rPr>
                <w:b/>
                <w:bCs/>
                <w:sz w:val="24"/>
                <w:szCs w:val="24"/>
              </w:rPr>
            </w:pPr>
          </w:p>
          <w:p w14:paraId="4556F7D6" w14:textId="77777777" w:rsidR="00CE6A89" w:rsidRDefault="00CE6A89" w:rsidP="00120A83">
            <w:pPr>
              <w:jc w:val="center"/>
              <w:rPr>
                <w:b/>
                <w:bCs/>
                <w:sz w:val="24"/>
                <w:szCs w:val="24"/>
              </w:rPr>
            </w:pPr>
          </w:p>
          <w:p w14:paraId="7D714057" w14:textId="77777777" w:rsidR="00CE6A89" w:rsidRPr="000930DE" w:rsidRDefault="00CE6A89" w:rsidP="00120A83">
            <w:pPr>
              <w:jc w:val="center"/>
              <w:rPr>
                <w:b/>
                <w:bCs/>
                <w:sz w:val="24"/>
                <w:szCs w:val="24"/>
              </w:rPr>
            </w:pPr>
          </w:p>
        </w:tc>
        <w:tc>
          <w:tcPr>
            <w:tcW w:w="1555" w:type="dxa"/>
            <w:vAlign w:val="center"/>
          </w:tcPr>
          <w:p w14:paraId="7CBE4FA6" w14:textId="77777777" w:rsidR="00CE6A89" w:rsidRPr="000930DE" w:rsidRDefault="00CE6A89" w:rsidP="00120A83">
            <w:pPr>
              <w:jc w:val="center"/>
              <w:rPr>
                <w:sz w:val="24"/>
                <w:szCs w:val="24"/>
              </w:rPr>
            </w:pPr>
          </w:p>
        </w:tc>
        <w:tc>
          <w:tcPr>
            <w:tcW w:w="0" w:type="auto"/>
            <w:vAlign w:val="center"/>
          </w:tcPr>
          <w:p w14:paraId="2C0291DC" w14:textId="77777777" w:rsidR="00CE6A89" w:rsidRPr="000930DE" w:rsidRDefault="00CE6A89" w:rsidP="00120A83">
            <w:pPr>
              <w:jc w:val="center"/>
              <w:rPr>
                <w:sz w:val="24"/>
                <w:szCs w:val="24"/>
              </w:rPr>
            </w:pPr>
          </w:p>
        </w:tc>
      </w:tr>
      <w:tr w:rsidR="00CE6A89" w:rsidRPr="000930DE" w14:paraId="5C6748EA" w14:textId="77777777" w:rsidTr="00120A83">
        <w:trPr>
          <w:cantSplit/>
          <w:trHeight w:val="20"/>
        </w:trPr>
        <w:tc>
          <w:tcPr>
            <w:tcW w:w="0" w:type="auto"/>
            <w:vMerge/>
            <w:vAlign w:val="center"/>
          </w:tcPr>
          <w:p w14:paraId="68B51E38" w14:textId="77777777" w:rsidR="00CE6A89" w:rsidRPr="000930DE" w:rsidRDefault="00CE6A89" w:rsidP="00120A83">
            <w:pPr>
              <w:jc w:val="center"/>
              <w:rPr>
                <w:b/>
                <w:lang w:eastAsia="en-US"/>
              </w:rPr>
            </w:pPr>
          </w:p>
        </w:tc>
        <w:tc>
          <w:tcPr>
            <w:tcW w:w="0" w:type="auto"/>
            <w:vMerge/>
            <w:vAlign w:val="center"/>
          </w:tcPr>
          <w:p w14:paraId="07553293"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14B16B87" w14:textId="77777777" w:rsidR="00CE6A89" w:rsidRDefault="00CE6A89" w:rsidP="00120A83">
            <w:pPr>
              <w:jc w:val="center"/>
              <w:rPr>
                <w:b/>
                <w:bCs/>
                <w:sz w:val="24"/>
                <w:szCs w:val="24"/>
              </w:rPr>
            </w:pPr>
          </w:p>
          <w:p w14:paraId="6A5DF17C" w14:textId="77777777" w:rsidR="00CE6A89" w:rsidRDefault="00CE6A89" w:rsidP="00120A83">
            <w:pPr>
              <w:jc w:val="center"/>
              <w:rPr>
                <w:b/>
                <w:bCs/>
                <w:sz w:val="24"/>
                <w:szCs w:val="24"/>
              </w:rPr>
            </w:pPr>
          </w:p>
          <w:p w14:paraId="6A81D7EA" w14:textId="77777777" w:rsidR="00CE6A89" w:rsidRPr="000930DE" w:rsidRDefault="00CE6A89" w:rsidP="00120A83">
            <w:pPr>
              <w:jc w:val="center"/>
              <w:rPr>
                <w:b/>
                <w:bCs/>
                <w:sz w:val="24"/>
                <w:szCs w:val="24"/>
              </w:rPr>
            </w:pPr>
          </w:p>
        </w:tc>
        <w:tc>
          <w:tcPr>
            <w:tcW w:w="1555" w:type="dxa"/>
            <w:vAlign w:val="center"/>
          </w:tcPr>
          <w:p w14:paraId="124513C9" w14:textId="77777777" w:rsidR="00CE6A89" w:rsidRPr="000930DE" w:rsidRDefault="00CE6A89" w:rsidP="00120A83">
            <w:pPr>
              <w:jc w:val="center"/>
              <w:rPr>
                <w:sz w:val="24"/>
                <w:szCs w:val="24"/>
              </w:rPr>
            </w:pPr>
          </w:p>
        </w:tc>
        <w:tc>
          <w:tcPr>
            <w:tcW w:w="0" w:type="auto"/>
            <w:vAlign w:val="center"/>
          </w:tcPr>
          <w:p w14:paraId="7F14CF72" w14:textId="77777777" w:rsidR="00CE6A89" w:rsidRPr="000930DE" w:rsidRDefault="00CE6A89" w:rsidP="00120A83">
            <w:pPr>
              <w:jc w:val="center"/>
              <w:rPr>
                <w:sz w:val="24"/>
                <w:szCs w:val="24"/>
              </w:rPr>
            </w:pPr>
          </w:p>
        </w:tc>
      </w:tr>
      <w:tr w:rsidR="00CE6A89" w:rsidRPr="000930DE" w14:paraId="12F14188" w14:textId="77777777" w:rsidTr="00120A83">
        <w:trPr>
          <w:cantSplit/>
          <w:trHeight w:val="300"/>
        </w:trPr>
        <w:tc>
          <w:tcPr>
            <w:tcW w:w="0" w:type="auto"/>
            <w:vMerge/>
            <w:vAlign w:val="center"/>
          </w:tcPr>
          <w:p w14:paraId="016526A2" w14:textId="77777777" w:rsidR="00CE6A89" w:rsidRPr="000930DE" w:rsidRDefault="00CE6A89" w:rsidP="00120A83">
            <w:pPr>
              <w:jc w:val="center"/>
              <w:rPr>
                <w:b/>
                <w:lang w:eastAsia="en-US"/>
              </w:rPr>
            </w:pPr>
          </w:p>
        </w:tc>
        <w:tc>
          <w:tcPr>
            <w:tcW w:w="0" w:type="auto"/>
            <w:vMerge/>
            <w:vAlign w:val="center"/>
          </w:tcPr>
          <w:p w14:paraId="2087BE5D"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5B342C55" w14:textId="77777777" w:rsidR="00CE6A89" w:rsidRDefault="00CE6A89" w:rsidP="00120A83">
            <w:pPr>
              <w:jc w:val="center"/>
              <w:rPr>
                <w:b/>
                <w:bCs/>
                <w:i/>
                <w:iCs/>
                <w:sz w:val="24"/>
                <w:szCs w:val="24"/>
              </w:rPr>
            </w:pPr>
          </w:p>
          <w:p w14:paraId="356C6008" w14:textId="77777777" w:rsidR="006745E8" w:rsidRDefault="006745E8" w:rsidP="00120A83">
            <w:pPr>
              <w:jc w:val="center"/>
              <w:rPr>
                <w:b/>
                <w:bCs/>
                <w:i/>
                <w:iCs/>
                <w:sz w:val="24"/>
                <w:szCs w:val="24"/>
              </w:rPr>
            </w:pPr>
          </w:p>
          <w:p w14:paraId="129EC164" w14:textId="77777777" w:rsidR="006745E8" w:rsidRPr="00F73745" w:rsidRDefault="006745E8" w:rsidP="00120A83">
            <w:pPr>
              <w:jc w:val="center"/>
              <w:rPr>
                <w:b/>
                <w:bCs/>
                <w:i/>
                <w:iCs/>
                <w:sz w:val="24"/>
                <w:szCs w:val="24"/>
              </w:rPr>
            </w:pPr>
          </w:p>
        </w:tc>
        <w:tc>
          <w:tcPr>
            <w:tcW w:w="1555" w:type="dxa"/>
            <w:vAlign w:val="center"/>
          </w:tcPr>
          <w:p w14:paraId="6F6DE2DE" w14:textId="77777777" w:rsidR="00CE6A89" w:rsidRPr="000930DE" w:rsidRDefault="00CE6A89" w:rsidP="00120A83">
            <w:pPr>
              <w:jc w:val="center"/>
              <w:rPr>
                <w:sz w:val="24"/>
                <w:szCs w:val="24"/>
              </w:rPr>
            </w:pPr>
          </w:p>
        </w:tc>
        <w:tc>
          <w:tcPr>
            <w:tcW w:w="0" w:type="auto"/>
            <w:vAlign w:val="center"/>
          </w:tcPr>
          <w:p w14:paraId="65A5566B" w14:textId="77777777" w:rsidR="00CE6A89" w:rsidRPr="000930DE" w:rsidRDefault="00CE6A89" w:rsidP="00120A83">
            <w:pPr>
              <w:jc w:val="center"/>
              <w:rPr>
                <w:sz w:val="24"/>
                <w:szCs w:val="24"/>
              </w:rPr>
            </w:pPr>
          </w:p>
        </w:tc>
      </w:tr>
      <w:tr w:rsidR="00CE6A89" w:rsidRPr="000930DE" w14:paraId="0C01DDAD" w14:textId="77777777" w:rsidTr="00120A83">
        <w:trPr>
          <w:cantSplit/>
          <w:trHeight w:val="315"/>
        </w:trPr>
        <w:tc>
          <w:tcPr>
            <w:tcW w:w="0" w:type="auto"/>
            <w:vMerge/>
            <w:vAlign w:val="center"/>
          </w:tcPr>
          <w:p w14:paraId="4C6BBF25" w14:textId="77777777" w:rsidR="00CE6A89" w:rsidRPr="000930DE" w:rsidRDefault="00CE6A89" w:rsidP="00120A83">
            <w:pPr>
              <w:jc w:val="center"/>
              <w:rPr>
                <w:b/>
                <w:lang w:eastAsia="en-US"/>
              </w:rPr>
            </w:pPr>
          </w:p>
        </w:tc>
        <w:tc>
          <w:tcPr>
            <w:tcW w:w="0" w:type="auto"/>
            <w:vMerge/>
            <w:vAlign w:val="center"/>
          </w:tcPr>
          <w:p w14:paraId="5C90C5E2" w14:textId="77777777" w:rsidR="00CE6A89" w:rsidRPr="000930DE" w:rsidRDefault="00CE6A89" w:rsidP="00120A83">
            <w:pPr>
              <w:pStyle w:val="Tekstpodstawowywcity"/>
              <w:contextualSpacing/>
              <w:jc w:val="left"/>
              <w:rPr>
                <w:b w:val="0"/>
                <w:sz w:val="20"/>
                <w:szCs w:val="20"/>
                <w:lang w:eastAsia="en-US"/>
              </w:rPr>
            </w:pPr>
          </w:p>
        </w:tc>
        <w:tc>
          <w:tcPr>
            <w:tcW w:w="2410" w:type="dxa"/>
            <w:vAlign w:val="center"/>
          </w:tcPr>
          <w:p w14:paraId="19C9AFA6" w14:textId="77777777" w:rsidR="00CE6A89" w:rsidRDefault="00CE6A89" w:rsidP="00120A83">
            <w:pPr>
              <w:jc w:val="center"/>
              <w:rPr>
                <w:b/>
                <w:bCs/>
                <w:sz w:val="24"/>
                <w:szCs w:val="24"/>
              </w:rPr>
            </w:pPr>
          </w:p>
          <w:p w14:paraId="42F9CF47" w14:textId="77777777" w:rsidR="006745E8" w:rsidRDefault="006745E8" w:rsidP="00120A83">
            <w:pPr>
              <w:jc w:val="center"/>
              <w:rPr>
                <w:b/>
                <w:bCs/>
                <w:sz w:val="24"/>
                <w:szCs w:val="24"/>
              </w:rPr>
            </w:pPr>
          </w:p>
          <w:p w14:paraId="390447F8" w14:textId="77777777" w:rsidR="006745E8" w:rsidRPr="000930DE" w:rsidRDefault="006745E8" w:rsidP="00120A83">
            <w:pPr>
              <w:jc w:val="center"/>
              <w:rPr>
                <w:b/>
                <w:bCs/>
                <w:sz w:val="24"/>
                <w:szCs w:val="24"/>
              </w:rPr>
            </w:pPr>
          </w:p>
        </w:tc>
        <w:tc>
          <w:tcPr>
            <w:tcW w:w="1555" w:type="dxa"/>
            <w:vAlign w:val="center"/>
          </w:tcPr>
          <w:p w14:paraId="7449B8E7" w14:textId="77777777" w:rsidR="00CE6A89" w:rsidRPr="000930DE" w:rsidRDefault="00CE6A89" w:rsidP="00120A83">
            <w:pPr>
              <w:jc w:val="center"/>
              <w:rPr>
                <w:sz w:val="24"/>
                <w:szCs w:val="24"/>
              </w:rPr>
            </w:pPr>
          </w:p>
        </w:tc>
        <w:tc>
          <w:tcPr>
            <w:tcW w:w="0" w:type="auto"/>
            <w:vAlign w:val="center"/>
          </w:tcPr>
          <w:p w14:paraId="4B475E84" w14:textId="77777777" w:rsidR="00CE6A89" w:rsidRPr="000930DE" w:rsidRDefault="00CE6A89" w:rsidP="00120A83">
            <w:pPr>
              <w:jc w:val="center"/>
              <w:rPr>
                <w:sz w:val="24"/>
                <w:szCs w:val="24"/>
              </w:rPr>
            </w:pPr>
          </w:p>
        </w:tc>
      </w:tr>
    </w:tbl>
    <w:p w14:paraId="3FF37F56" w14:textId="77777777" w:rsidR="00CE6A89" w:rsidRDefault="00CE6A89" w:rsidP="000820CC">
      <w:pPr>
        <w:jc w:val="both"/>
        <w:rPr>
          <w:sz w:val="24"/>
          <w:szCs w:val="24"/>
        </w:rPr>
      </w:pPr>
    </w:p>
    <w:p w14:paraId="0032E546" w14:textId="77777777" w:rsidR="00CE6A89" w:rsidRDefault="00CE6A89" w:rsidP="000820CC">
      <w:pPr>
        <w:jc w:val="both"/>
        <w:rPr>
          <w:sz w:val="24"/>
          <w:szCs w:val="24"/>
        </w:rPr>
      </w:pPr>
    </w:p>
    <w:p w14:paraId="776CEDDA" w14:textId="77777777" w:rsidR="00CE6A89" w:rsidRDefault="00CE6A89" w:rsidP="000820CC">
      <w:pPr>
        <w:jc w:val="both"/>
        <w:rPr>
          <w:sz w:val="24"/>
          <w:szCs w:val="24"/>
        </w:rPr>
      </w:pPr>
    </w:p>
    <w:p w14:paraId="42E52233" w14:textId="77777777" w:rsidR="00CE6A89" w:rsidRPr="004E468A" w:rsidRDefault="00CE6A89" w:rsidP="000820CC">
      <w:pPr>
        <w:jc w:val="both"/>
        <w:rPr>
          <w:sz w:val="24"/>
          <w:szCs w:val="24"/>
        </w:rPr>
      </w:pPr>
    </w:p>
    <w:p w14:paraId="245DC33B" w14:textId="77777777" w:rsidR="000820CC" w:rsidRPr="004E468A" w:rsidRDefault="000820CC" w:rsidP="000820CC">
      <w:pPr>
        <w:tabs>
          <w:tab w:val="left" w:pos="851"/>
        </w:tabs>
        <w:rPr>
          <w:b/>
          <w:bCs/>
        </w:rPr>
      </w:pPr>
      <w:r w:rsidRPr="004E468A">
        <w:rPr>
          <w:b/>
          <w:bCs/>
        </w:rPr>
        <w:t xml:space="preserve">Uwaga: </w:t>
      </w:r>
    </w:p>
    <w:p w14:paraId="3C1785BA" w14:textId="77777777" w:rsidR="000820CC" w:rsidRPr="004E468A" w:rsidRDefault="000820CC" w:rsidP="00575080">
      <w:pPr>
        <w:numPr>
          <w:ilvl w:val="0"/>
          <w:numId w:val="33"/>
        </w:numPr>
        <w:ind w:left="284" w:hanging="284"/>
        <w:jc w:val="both"/>
        <w:rPr>
          <w:bCs/>
          <w:i/>
          <w:iCs/>
          <w:lang w:eastAsia="zh-CN"/>
        </w:rPr>
      </w:pPr>
      <w:r w:rsidRPr="004E468A">
        <w:rPr>
          <w:i/>
          <w:iCs/>
          <w:lang w:eastAsia="zh-CN"/>
        </w:rPr>
        <w:t xml:space="preserve">W przypadku, gdy wykazano </w:t>
      </w:r>
      <w:r w:rsidR="004F16B3" w:rsidRPr="004E468A">
        <w:rPr>
          <w:i/>
          <w:iCs/>
          <w:lang w:eastAsia="zh-CN"/>
        </w:rPr>
        <w:t>zasób</w:t>
      </w:r>
      <w:r w:rsidRPr="004E468A">
        <w:rPr>
          <w:i/>
          <w:iCs/>
          <w:lang w:eastAsia="zh-CN"/>
        </w:rPr>
        <w:t xml:space="preserve"> innego podmiotu, Wykonawca składający ofertę zobowiązany jest udowodnić Zamawiającemu, iż będzie dysponował zasobami niezbędnymi do realizacji zamówienia,  </w:t>
      </w:r>
      <w:r w:rsidRPr="004E468A">
        <w:rPr>
          <w:i/>
          <w:iCs/>
          <w:lang w:eastAsia="zh-CN"/>
        </w:rPr>
        <w:br/>
        <w:t>w szczególności dołączając w tym celu do oferty zobowiązanie tych podmiotów do oddania mu do dyspozycji niezbędnych zasobów na okres korzystania z nich przy wykonaniu zamówienia.</w:t>
      </w:r>
    </w:p>
    <w:p w14:paraId="6D71FB7F" w14:textId="77777777" w:rsidR="000820CC" w:rsidRPr="004E468A" w:rsidRDefault="000820CC" w:rsidP="00575080">
      <w:pPr>
        <w:numPr>
          <w:ilvl w:val="0"/>
          <w:numId w:val="33"/>
        </w:numPr>
        <w:ind w:left="284" w:hanging="284"/>
        <w:jc w:val="both"/>
        <w:rPr>
          <w:bCs/>
          <w:i/>
          <w:iCs/>
          <w:lang w:eastAsia="zh-CN"/>
        </w:rPr>
      </w:pPr>
      <w:r w:rsidRPr="004E468A">
        <w:rPr>
          <w:i/>
          <w:iCs/>
        </w:rPr>
        <w:t>Wykaz zobowiązany będzie złożyć Wykonawca, którego oferta zostanie najwyżej oceniona, lub Wykonawcy, których Zamawiający wezwie do złożenia oświadczeń i dokumentów</w:t>
      </w:r>
      <w:r w:rsidR="00837595" w:rsidRPr="004E468A">
        <w:rPr>
          <w:i/>
          <w:iCs/>
        </w:rPr>
        <w:t>.</w:t>
      </w:r>
    </w:p>
    <w:p w14:paraId="48CA298D" w14:textId="77777777" w:rsidR="000820CC" w:rsidRPr="004E468A" w:rsidRDefault="000820CC" w:rsidP="000820CC">
      <w:pPr>
        <w:ind w:left="284"/>
        <w:jc w:val="both"/>
        <w:rPr>
          <w:bCs/>
          <w:i/>
          <w:iCs/>
          <w:lang w:eastAsia="zh-CN"/>
        </w:rPr>
      </w:pPr>
    </w:p>
    <w:p w14:paraId="0EA8EE27" w14:textId="77777777" w:rsidR="00160015" w:rsidRPr="004E468A" w:rsidRDefault="00160015" w:rsidP="00160015">
      <w:pPr>
        <w:pStyle w:val="Nagwek1"/>
        <w:rPr>
          <w:rFonts w:ascii="Times New Roman" w:hAnsi="Times New Roman" w:cs="Times New Roman"/>
        </w:rPr>
        <w:sectPr w:rsidR="00160015" w:rsidRPr="004E468A" w:rsidSect="00804983">
          <w:pgSz w:w="11907" w:h="16840" w:code="9"/>
          <w:pgMar w:top="1417" w:right="1134" w:bottom="1417" w:left="1417" w:header="709" w:footer="176" w:gutter="0"/>
          <w:cols w:space="708"/>
          <w:docGrid w:linePitch="360"/>
        </w:sectPr>
      </w:pPr>
    </w:p>
    <w:p w14:paraId="01C4FF2D" w14:textId="77777777" w:rsidR="00160015" w:rsidRPr="00432CC9" w:rsidRDefault="00160015" w:rsidP="000F6329">
      <w:pPr>
        <w:jc w:val="both"/>
        <w:rPr>
          <w:rFonts w:eastAsiaTheme="majorEastAsia"/>
          <w:b/>
          <w:bCs/>
          <w:color w:val="2F5496" w:themeColor="accent1" w:themeShade="BF"/>
          <w:spacing w:val="20"/>
          <w:sz w:val="24"/>
          <w:szCs w:val="24"/>
        </w:rPr>
      </w:pPr>
      <w:bookmarkStart w:id="88" w:name="_Hlk67824969"/>
      <w:r w:rsidRPr="00432CC9">
        <w:rPr>
          <w:rFonts w:eastAsiaTheme="majorEastAsia"/>
          <w:b/>
          <w:bCs/>
          <w:color w:val="2F5496" w:themeColor="accent1" w:themeShade="BF"/>
          <w:spacing w:val="20"/>
          <w:sz w:val="24"/>
          <w:szCs w:val="24"/>
        </w:rPr>
        <w:lastRenderedPageBreak/>
        <w:t>Załącznik nr 4.5 do SWZ - WYKAZ URZĄDZEŃ LUB WYPOSAŻENIA ZAKŁADU</w:t>
      </w:r>
      <w:bookmarkEnd w:id="87"/>
      <w:r w:rsidR="00432CC9" w:rsidRPr="00432CC9">
        <w:rPr>
          <w:rFonts w:eastAsiaTheme="majorEastAsia"/>
          <w:b/>
          <w:bCs/>
          <w:color w:val="2F5496" w:themeColor="accent1" w:themeShade="BF"/>
          <w:spacing w:val="20"/>
          <w:sz w:val="24"/>
          <w:szCs w:val="24"/>
        </w:rPr>
        <w:t xml:space="preserve"> – nie dotyczy</w:t>
      </w:r>
    </w:p>
    <w:p w14:paraId="7D7E0CE1" w14:textId="77777777" w:rsidR="000820CC" w:rsidRPr="004E468A" w:rsidRDefault="000820CC" w:rsidP="000F6329">
      <w:pPr>
        <w:jc w:val="both"/>
        <w:rPr>
          <w:rFonts w:eastAsiaTheme="majorEastAsia"/>
          <w:b/>
          <w:bCs/>
          <w:strike/>
          <w:color w:val="2F5496" w:themeColor="accent1" w:themeShade="BF"/>
          <w:spacing w:val="20"/>
          <w:sz w:val="24"/>
          <w:szCs w:val="24"/>
          <w:highlight w:val="yellow"/>
        </w:rPr>
      </w:pPr>
    </w:p>
    <w:p w14:paraId="383D4544" w14:textId="77777777" w:rsidR="00160015" w:rsidRPr="004E468A" w:rsidRDefault="00160015" w:rsidP="00160015">
      <w:pPr>
        <w:jc w:val="both"/>
        <w:rPr>
          <w:bCs/>
          <w:i/>
          <w:iCs/>
          <w:lang w:eastAsia="zh-CN"/>
        </w:rPr>
      </w:pPr>
    </w:p>
    <w:bookmarkEnd w:id="88"/>
    <w:p w14:paraId="219705F7" w14:textId="77777777" w:rsidR="00160015" w:rsidRPr="004E468A" w:rsidRDefault="00160015" w:rsidP="00160015">
      <w:pPr>
        <w:jc w:val="both"/>
        <w:rPr>
          <w:bCs/>
          <w:i/>
          <w:iCs/>
          <w:lang w:eastAsia="zh-CN"/>
        </w:rPr>
        <w:sectPr w:rsidR="00160015" w:rsidRPr="004E468A" w:rsidSect="00804983">
          <w:pgSz w:w="11907" w:h="16840" w:code="9"/>
          <w:pgMar w:top="1417" w:right="1134" w:bottom="1417" w:left="1417" w:header="709" w:footer="176" w:gutter="0"/>
          <w:cols w:space="708"/>
          <w:docGrid w:linePitch="360"/>
        </w:sectPr>
      </w:pPr>
    </w:p>
    <w:p w14:paraId="39CC9A6A" w14:textId="77777777" w:rsidR="00160015" w:rsidRPr="004E468A" w:rsidRDefault="00160015" w:rsidP="000F6329">
      <w:pPr>
        <w:jc w:val="both"/>
        <w:rPr>
          <w:rFonts w:eastAsiaTheme="majorEastAsia"/>
          <w:b/>
          <w:bCs/>
          <w:color w:val="2F5496" w:themeColor="accent1" w:themeShade="BF"/>
          <w:spacing w:val="20"/>
          <w:sz w:val="28"/>
          <w:szCs w:val="28"/>
        </w:rPr>
      </w:pPr>
      <w:bookmarkStart w:id="89" w:name="_Toc67292122"/>
      <w:bookmarkStart w:id="90" w:name="_Hlk67825024"/>
      <w:r w:rsidRPr="004E468A">
        <w:rPr>
          <w:rFonts w:eastAsiaTheme="majorEastAsia"/>
          <w:b/>
          <w:bCs/>
          <w:color w:val="2F5496" w:themeColor="accent1" w:themeShade="BF"/>
          <w:spacing w:val="20"/>
          <w:sz w:val="28"/>
          <w:szCs w:val="28"/>
        </w:rPr>
        <w:lastRenderedPageBreak/>
        <w:t>Załącznik nr 5 do SWZ – Istotne postanowienia umowy</w:t>
      </w:r>
      <w:bookmarkEnd w:id="89"/>
    </w:p>
    <w:p w14:paraId="794CAB7F" w14:textId="77777777" w:rsidR="00683A07" w:rsidRPr="004E468A" w:rsidRDefault="00683A07" w:rsidP="00683A07">
      <w:pPr>
        <w:tabs>
          <w:tab w:val="left" w:pos="426"/>
        </w:tabs>
        <w:spacing w:before="120"/>
        <w:rPr>
          <w:b/>
          <w:sz w:val="24"/>
          <w:szCs w:val="22"/>
        </w:rPr>
      </w:pPr>
      <w:bookmarkStart w:id="91" w:name="_Hlk67825298"/>
      <w:bookmarkEnd w:id="90"/>
      <w:r w:rsidRPr="004E468A">
        <w:rPr>
          <w:b/>
          <w:sz w:val="24"/>
          <w:szCs w:val="22"/>
        </w:rPr>
        <w:t>Nr LRU: ………………</w:t>
      </w:r>
      <w:proofErr w:type="gramStart"/>
      <w:r w:rsidRPr="004E468A">
        <w:rPr>
          <w:b/>
          <w:sz w:val="24"/>
          <w:szCs w:val="22"/>
        </w:rPr>
        <w:t>…….</w:t>
      </w:r>
      <w:proofErr w:type="gramEnd"/>
      <w:r w:rsidRPr="004E468A">
        <w:rPr>
          <w:b/>
          <w:sz w:val="24"/>
          <w:szCs w:val="22"/>
        </w:rPr>
        <w:t xml:space="preserve">. </w:t>
      </w:r>
    </w:p>
    <w:p w14:paraId="0D5C22EC" w14:textId="77777777" w:rsidR="00683A07" w:rsidRPr="004E468A" w:rsidRDefault="00683A07" w:rsidP="00683A07">
      <w:pPr>
        <w:spacing w:before="120"/>
        <w:jc w:val="center"/>
        <w:rPr>
          <w:b/>
          <w:bCs/>
          <w:sz w:val="32"/>
          <w:szCs w:val="32"/>
        </w:rPr>
      </w:pPr>
      <w:r w:rsidRPr="004E468A">
        <w:rPr>
          <w:b/>
          <w:bCs/>
          <w:sz w:val="32"/>
          <w:szCs w:val="32"/>
        </w:rPr>
        <w:t>Istotne postanowienia umowy</w:t>
      </w:r>
    </w:p>
    <w:p w14:paraId="22B46DE9" w14:textId="77777777" w:rsidR="00683A07" w:rsidRPr="004E468A" w:rsidRDefault="00683A07" w:rsidP="00683A07">
      <w:pPr>
        <w:pStyle w:val="Zwykytekst"/>
        <w:jc w:val="both"/>
        <w:rPr>
          <w:rFonts w:ascii="Times New Roman" w:hAnsi="Times New Roman" w:cs="Times New Roman"/>
          <w:color w:val="FF0000"/>
          <w:sz w:val="22"/>
          <w:szCs w:val="22"/>
        </w:rPr>
      </w:pPr>
    </w:p>
    <w:p w14:paraId="7EE943A1" w14:textId="77777777" w:rsidR="00683A07" w:rsidRPr="004E468A" w:rsidRDefault="00683A07" w:rsidP="002A49AC">
      <w:pPr>
        <w:pStyle w:val="Zwykytekst"/>
        <w:numPr>
          <w:ilvl w:val="0"/>
          <w:numId w:val="62"/>
        </w:numPr>
        <w:ind w:left="426" w:hanging="426"/>
        <w:jc w:val="both"/>
        <w:rPr>
          <w:rFonts w:ascii="Times New Roman" w:hAnsi="Times New Roman" w:cs="Times New Roman"/>
          <w:sz w:val="22"/>
          <w:szCs w:val="22"/>
        </w:rPr>
      </w:pPr>
      <w:r w:rsidRPr="004E468A">
        <w:rPr>
          <w:rFonts w:ascii="Times New Roman" w:hAnsi="Times New Roman" w:cs="Times New Roman"/>
          <w:sz w:val="22"/>
          <w:szCs w:val="22"/>
        </w:rPr>
        <w:t xml:space="preserve">Niniejsza </w:t>
      </w:r>
      <w:r w:rsidR="007C34C7" w:rsidRPr="004E468A">
        <w:rPr>
          <w:rFonts w:ascii="Times New Roman" w:hAnsi="Times New Roman" w:cs="Times New Roman"/>
          <w:sz w:val="22"/>
          <w:szCs w:val="22"/>
        </w:rPr>
        <w:t xml:space="preserve">umowa (dalej jako: </w:t>
      </w:r>
      <w:r w:rsidR="007C34C7" w:rsidRPr="004E468A">
        <w:rPr>
          <w:rFonts w:ascii="Times New Roman" w:hAnsi="Times New Roman" w:cs="Times New Roman"/>
          <w:b/>
          <w:bCs/>
          <w:sz w:val="22"/>
          <w:szCs w:val="22"/>
        </w:rPr>
        <w:t>Umowa</w:t>
      </w:r>
      <w:r w:rsidR="007C34C7" w:rsidRPr="004E468A">
        <w:rPr>
          <w:rFonts w:ascii="Times New Roman" w:hAnsi="Times New Roman" w:cs="Times New Roman"/>
          <w:sz w:val="22"/>
          <w:szCs w:val="22"/>
        </w:rPr>
        <w:t xml:space="preserve">) </w:t>
      </w:r>
      <w:r w:rsidRPr="004E468A">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55D47C56" w14:textId="77777777" w:rsidR="00683A07" w:rsidRPr="004E468A" w:rsidRDefault="00683A07" w:rsidP="002A49AC">
      <w:pPr>
        <w:pStyle w:val="Zwykytekst"/>
        <w:numPr>
          <w:ilvl w:val="0"/>
          <w:numId w:val="62"/>
        </w:numPr>
        <w:ind w:left="426" w:hanging="426"/>
        <w:rPr>
          <w:rFonts w:ascii="Times New Roman" w:hAnsi="Times New Roman" w:cs="Times New Roman"/>
          <w:sz w:val="22"/>
          <w:szCs w:val="22"/>
        </w:rPr>
      </w:pPr>
      <w:r w:rsidRPr="004E468A">
        <w:rPr>
          <w:rFonts w:ascii="Times New Roman" w:hAnsi="Times New Roman" w:cs="Times New Roman"/>
          <w:sz w:val="22"/>
          <w:szCs w:val="22"/>
        </w:rPr>
        <w:t>Strony przyjmują jako datę jej zawarcia - datę złożenia ostatniego podpisu.</w:t>
      </w:r>
    </w:p>
    <w:p w14:paraId="53B2CB07" w14:textId="77777777" w:rsidR="0084190B" w:rsidRPr="004E468A" w:rsidRDefault="0084190B" w:rsidP="0084190B">
      <w:pPr>
        <w:jc w:val="both"/>
        <w:rPr>
          <w:i/>
          <w:iCs/>
          <w:color w:val="0070C0"/>
          <w:sz w:val="22"/>
          <w:szCs w:val="22"/>
        </w:rPr>
      </w:pPr>
      <w:r w:rsidRPr="004E468A">
        <w:rPr>
          <w:i/>
          <w:iCs/>
          <w:color w:val="0070C0"/>
          <w:sz w:val="22"/>
          <w:szCs w:val="22"/>
        </w:rPr>
        <w:t>(w przypadku wersji elektronicznej)</w:t>
      </w:r>
    </w:p>
    <w:p w14:paraId="0D23B8F1" w14:textId="77777777" w:rsidR="0084190B" w:rsidRPr="004E468A" w:rsidRDefault="0084190B" w:rsidP="0084190B">
      <w:pPr>
        <w:pStyle w:val="Akapitzlist"/>
        <w:jc w:val="both"/>
        <w:rPr>
          <w:b/>
          <w:bCs/>
          <w:color w:val="FF0000"/>
          <w:sz w:val="22"/>
          <w:szCs w:val="22"/>
        </w:rPr>
      </w:pPr>
    </w:p>
    <w:p w14:paraId="2E7AB085" w14:textId="77777777" w:rsidR="0084190B" w:rsidRPr="004E468A" w:rsidRDefault="0084190B" w:rsidP="0084190B">
      <w:pPr>
        <w:pStyle w:val="Akapitzlist"/>
        <w:jc w:val="both"/>
        <w:rPr>
          <w:b/>
          <w:bCs/>
          <w:color w:val="FF0000"/>
          <w:sz w:val="22"/>
          <w:szCs w:val="22"/>
        </w:rPr>
      </w:pPr>
      <w:r w:rsidRPr="004E468A">
        <w:rPr>
          <w:b/>
          <w:bCs/>
          <w:color w:val="FF0000"/>
          <w:sz w:val="22"/>
          <w:szCs w:val="22"/>
        </w:rPr>
        <w:t>lub</w:t>
      </w:r>
    </w:p>
    <w:p w14:paraId="33D2B649" w14:textId="77777777" w:rsidR="0084190B" w:rsidRPr="004E468A" w:rsidRDefault="0084190B" w:rsidP="0084190B">
      <w:pPr>
        <w:pStyle w:val="Akapitzlist"/>
        <w:jc w:val="both"/>
        <w:rPr>
          <w:b/>
          <w:bCs/>
          <w:sz w:val="22"/>
          <w:szCs w:val="22"/>
        </w:rPr>
      </w:pPr>
    </w:p>
    <w:p w14:paraId="35A7CB70" w14:textId="77777777" w:rsidR="0084190B" w:rsidRPr="004E468A" w:rsidRDefault="0084190B" w:rsidP="0084190B">
      <w:pPr>
        <w:jc w:val="both"/>
        <w:rPr>
          <w:sz w:val="22"/>
          <w:szCs w:val="22"/>
        </w:rPr>
      </w:pPr>
      <w:r w:rsidRPr="004E468A">
        <w:rPr>
          <w:sz w:val="22"/>
          <w:szCs w:val="22"/>
        </w:rPr>
        <w:t>Umowa została zawarta w dniu ……….  w ……………….</w:t>
      </w:r>
    </w:p>
    <w:p w14:paraId="01345505" w14:textId="77777777" w:rsidR="0084190B" w:rsidRPr="004E468A" w:rsidRDefault="0084190B" w:rsidP="0084190B">
      <w:pPr>
        <w:jc w:val="both"/>
        <w:rPr>
          <w:i/>
          <w:iCs/>
          <w:color w:val="0070C0"/>
          <w:sz w:val="22"/>
          <w:szCs w:val="22"/>
        </w:rPr>
      </w:pPr>
      <w:r w:rsidRPr="004E468A">
        <w:rPr>
          <w:i/>
          <w:iCs/>
          <w:color w:val="0070C0"/>
          <w:sz w:val="22"/>
          <w:szCs w:val="22"/>
        </w:rPr>
        <w:t>(w przypadku wersji papierowej)</w:t>
      </w:r>
    </w:p>
    <w:p w14:paraId="4FAE3F50" w14:textId="77777777" w:rsidR="0084190B" w:rsidRPr="004E468A" w:rsidRDefault="0084190B" w:rsidP="0084190B">
      <w:pPr>
        <w:pStyle w:val="Zwykytekst"/>
        <w:ind w:left="426"/>
        <w:rPr>
          <w:rFonts w:ascii="Times New Roman" w:hAnsi="Times New Roman" w:cs="Times New Roman"/>
          <w:sz w:val="22"/>
          <w:szCs w:val="22"/>
        </w:rPr>
      </w:pPr>
    </w:p>
    <w:p w14:paraId="6ABFB721" w14:textId="77777777" w:rsidR="00683A07" w:rsidRPr="004E468A" w:rsidRDefault="00683A07" w:rsidP="00683A07">
      <w:pPr>
        <w:jc w:val="both"/>
        <w:rPr>
          <w:b/>
          <w:bCs/>
          <w:color w:val="FF0000"/>
          <w:sz w:val="22"/>
          <w:szCs w:val="22"/>
        </w:rPr>
      </w:pPr>
    </w:p>
    <w:p w14:paraId="57E154D6" w14:textId="77777777" w:rsidR="00683A07" w:rsidRPr="004E468A" w:rsidRDefault="00683A07" w:rsidP="00683A07">
      <w:pPr>
        <w:jc w:val="both"/>
        <w:rPr>
          <w:b/>
          <w:bCs/>
          <w:sz w:val="22"/>
          <w:szCs w:val="22"/>
        </w:rPr>
      </w:pPr>
      <w:bookmarkStart w:id="92" w:name="_Hlk106709209"/>
      <w:r w:rsidRPr="004E468A">
        <w:rPr>
          <w:b/>
          <w:bCs/>
          <w:sz w:val="22"/>
          <w:szCs w:val="22"/>
        </w:rPr>
        <w:t xml:space="preserve">Strony </w:t>
      </w:r>
      <w:r w:rsidR="004147A9" w:rsidRPr="004E468A">
        <w:rPr>
          <w:b/>
          <w:bCs/>
          <w:sz w:val="22"/>
          <w:szCs w:val="22"/>
        </w:rPr>
        <w:t>U</w:t>
      </w:r>
      <w:r w:rsidRPr="004E468A">
        <w:rPr>
          <w:b/>
          <w:bCs/>
          <w:sz w:val="22"/>
          <w:szCs w:val="22"/>
        </w:rPr>
        <w:t>mowy:</w:t>
      </w:r>
    </w:p>
    <w:p w14:paraId="7A808C80" w14:textId="1D362D19" w:rsidR="00683A07" w:rsidRPr="004E468A" w:rsidRDefault="00683A07" w:rsidP="00683A07">
      <w:pPr>
        <w:spacing w:before="120"/>
        <w:jc w:val="both"/>
        <w:rPr>
          <w:sz w:val="22"/>
          <w:szCs w:val="22"/>
        </w:rPr>
      </w:pPr>
      <w:r w:rsidRPr="004E468A">
        <w:rPr>
          <w:b/>
          <w:bCs/>
          <w:sz w:val="22"/>
          <w:szCs w:val="22"/>
        </w:rPr>
        <w:t>POLSKA GRUPA GÓRNICZA S.A.</w:t>
      </w:r>
      <w:r w:rsidRPr="004E468A">
        <w:rPr>
          <w:sz w:val="22"/>
          <w:szCs w:val="22"/>
        </w:rPr>
        <w:t xml:space="preserve"> z siedzibą w Katowicach przy ul. Powstańców 30, kod pocztowy 40-039, </w:t>
      </w:r>
      <w:r w:rsidRPr="004E468A">
        <w:rPr>
          <w:b/>
          <w:bCs/>
          <w:sz w:val="22"/>
          <w:szCs w:val="22"/>
        </w:rPr>
        <w:t>Oddział ………………</w:t>
      </w:r>
      <w:proofErr w:type="gramStart"/>
      <w:r w:rsidRPr="004E468A">
        <w:rPr>
          <w:b/>
          <w:bCs/>
          <w:sz w:val="22"/>
          <w:szCs w:val="22"/>
        </w:rPr>
        <w:t>…….</w:t>
      </w:r>
      <w:proofErr w:type="gramEnd"/>
      <w:r w:rsidRPr="004E468A">
        <w:rPr>
          <w:b/>
          <w:bCs/>
          <w:sz w:val="22"/>
          <w:szCs w:val="22"/>
        </w:rPr>
        <w:t>.,</w:t>
      </w:r>
      <w:r w:rsidRPr="004E468A">
        <w:rPr>
          <w:sz w:val="22"/>
          <w:szCs w:val="22"/>
        </w:rPr>
        <w:t xml:space="preserve"> adres: ……………………, ul. ………………</w:t>
      </w:r>
      <w:proofErr w:type="gramStart"/>
      <w:r w:rsidRPr="004E468A">
        <w:rPr>
          <w:sz w:val="22"/>
          <w:szCs w:val="22"/>
        </w:rPr>
        <w:t>…….</w:t>
      </w:r>
      <w:proofErr w:type="gramEnd"/>
      <w:r w:rsidRPr="004E468A">
        <w:rPr>
          <w:sz w:val="22"/>
          <w:szCs w:val="22"/>
        </w:rPr>
        <w:t>., zarejestrowan</w:t>
      </w:r>
      <w:r w:rsidR="0046246A" w:rsidRPr="004E468A">
        <w:rPr>
          <w:sz w:val="22"/>
          <w:szCs w:val="22"/>
        </w:rPr>
        <w:t>a</w:t>
      </w:r>
      <w:r w:rsidRPr="004E468A">
        <w:rPr>
          <w:sz w:val="22"/>
          <w:szCs w:val="22"/>
        </w:rPr>
        <w:t xml:space="preserve"> przez Sąd Rejonowy Katowice-Wschód w Katowicach Wydział Gospodarczy </w:t>
      </w:r>
      <w:r w:rsidR="00E86322">
        <w:rPr>
          <w:sz w:val="22"/>
          <w:szCs w:val="22"/>
        </w:rPr>
        <w:br/>
      </w:r>
      <w:r w:rsidRPr="004E468A">
        <w:rPr>
          <w:sz w:val="22"/>
          <w:szCs w:val="22"/>
        </w:rPr>
        <w:t xml:space="preserve">pod numerem KRS 0000709363, wysokość kapitału zakładowego całkowicie wpłaconego: </w:t>
      </w:r>
      <w:r w:rsidR="00E86322">
        <w:rPr>
          <w:sz w:val="22"/>
          <w:szCs w:val="22"/>
        </w:rPr>
        <w:br/>
      </w:r>
      <w:r w:rsidRPr="00E86322">
        <w:rPr>
          <w:sz w:val="22"/>
          <w:szCs w:val="22"/>
        </w:rPr>
        <w:t>3 916</w:t>
      </w:r>
      <w:r w:rsidR="00745C8B" w:rsidRPr="00E86322">
        <w:rPr>
          <w:sz w:val="22"/>
          <w:szCs w:val="22"/>
        </w:rPr>
        <w:t> </w:t>
      </w:r>
      <w:r w:rsidRPr="00E86322">
        <w:rPr>
          <w:sz w:val="22"/>
          <w:szCs w:val="22"/>
        </w:rPr>
        <w:t>71</w:t>
      </w:r>
      <w:r w:rsidR="00745C8B" w:rsidRPr="00E86322">
        <w:rPr>
          <w:sz w:val="22"/>
          <w:szCs w:val="22"/>
        </w:rPr>
        <w:t>9 0</w:t>
      </w:r>
      <w:r w:rsidRPr="00E86322">
        <w:rPr>
          <w:sz w:val="22"/>
          <w:szCs w:val="22"/>
        </w:rPr>
        <w:t xml:space="preserve">00,00 zł, NIP 634-283-47-28, REGON: 360615984, </w:t>
      </w:r>
      <w:r w:rsidRPr="00E86322">
        <w:rPr>
          <w:rFonts w:eastAsia="MS Mincho"/>
          <w:sz w:val="22"/>
          <w:szCs w:val="22"/>
        </w:rPr>
        <w:t xml:space="preserve">nr rejestrowy BDO  000014704, </w:t>
      </w:r>
      <w:r w:rsidRPr="00E86322">
        <w:rPr>
          <w:sz w:val="22"/>
          <w:szCs w:val="22"/>
        </w:rPr>
        <w:t>zwan</w:t>
      </w:r>
      <w:r w:rsidR="0046246A" w:rsidRPr="00E86322">
        <w:rPr>
          <w:sz w:val="22"/>
          <w:szCs w:val="22"/>
        </w:rPr>
        <w:t>a</w:t>
      </w:r>
      <w:r w:rsidRPr="004E468A">
        <w:rPr>
          <w:sz w:val="22"/>
          <w:szCs w:val="22"/>
        </w:rPr>
        <w:t xml:space="preserve"> w treści Umowy Zamawiającym, reprezentowana przez osoby umocowane.</w:t>
      </w:r>
    </w:p>
    <w:p w14:paraId="309B06E2" w14:textId="77777777" w:rsidR="00683A07" w:rsidRPr="004E468A"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4E468A" w14:paraId="7EBBBFC6" w14:textId="77777777" w:rsidTr="00A33BF6">
        <w:trPr>
          <w:trHeight w:val="20"/>
        </w:trPr>
        <w:tc>
          <w:tcPr>
            <w:tcW w:w="5000" w:type="pct"/>
            <w:gridSpan w:val="4"/>
            <w:shd w:val="clear" w:color="auto" w:fill="BFBFBF" w:themeFill="background1" w:themeFillShade="BF"/>
            <w:vAlign w:val="center"/>
          </w:tcPr>
          <w:p w14:paraId="4663D3A8" w14:textId="77777777" w:rsidR="00A76477" w:rsidRPr="004E468A" w:rsidRDefault="00A76477" w:rsidP="00743C95">
            <w:pPr>
              <w:widowControl w:val="0"/>
              <w:tabs>
                <w:tab w:val="left" w:pos="284"/>
                <w:tab w:val="left" w:pos="851"/>
              </w:tabs>
              <w:ind w:left="284" w:hanging="284"/>
              <w:jc w:val="center"/>
              <w:rPr>
                <w:b/>
                <w:bCs/>
              </w:rPr>
            </w:pPr>
            <w:r w:rsidRPr="004E468A">
              <w:rPr>
                <w:b/>
                <w:bCs/>
                <w:sz w:val="22"/>
                <w:szCs w:val="22"/>
              </w:rPr>
              <w:t>ZAMAWIAJĄCY</w:t>
            </w:r>
          </w:p>
        </w:tc>
      </w:tr>
      <w:tr w:rsidR="00A33BF6" w:rsidRPr="004E468A" w14:paraId="1F62D193" w14:textId="77777777" w:rsidTr="00743C95">
        <w:trPr>
          <w:trHeight w:val="557"/>
        </w:trPr>
        <w:tc>
          <w:tcPr>
            <w:tcW w:w="2499" w:type="pct"/>
            <w:gridSpan w:val="2"/>
            <w:vAlign w:val="center"/>
          </w:tcPr>
          <w:p w14:paraId="03B916C7" w14:textId="77777777" w:rsidR="00A76477" w:rsidRPr="004E468A" w:rsidRDefault="00A76477" w:rsidP="00743C95">
            <w:pPr>
              <w:widowControl w:val="0"/>
              <w:jc w:val="center"/>
              <w:rPr>
                <w:sz w:val="18"/>
                <w:szCs w:val="18"/>
              </w:rPr>
            </w:pPr>
          </w:p>
          <w:p w14:paraId="6EAB8FE8" w14:textId="77777777" w:rsidR="00A76477" w:rsidRPr="004E468A" w:rsidRDefault="00A76477" w:rsidP="00743C95">
            <w:pPr>
              <w:widowControl w:val="0"/>
              <w:jc w:val="center"/>
              <w:rPr>
                <w:sz w:val="18"/>
                <w:szCs w:val="18"/>
              </w:rPr>
            </w:pPr>
          </w:p>
          <w:p w14:paraId="46BC994A" w14:textId="77777777" w:rsidR="00A76477" w:rsidRPr="004E468A" w:rsidRDefault="00A76477" w:rsidP="00743C95">
            <w:pPr>
              <w:widowControl w:val="0"/>
              <w:jc w:val="center"/>
              <w:rPr>
                <w:sz w:val="18"/>
                <w:szCs w:val="18"/>
              </w:rPr>
            </w:pPr>
          </w:p>
          <w:p w14:paraId="4C5175D6" w14:textId="77777777" w:rsidR="00A76477" w:rsidRPr="004E468A" w:rsidRDefault="00A76477" w:rsidP="00743C95">
            <w:pPr>
              <w:widowControl w:val="0"/>
              <w:jc w:val="center"/>
              <w:rPr>
                <w:sz w:val="18"/>
                <w:szCs w:val="18"/>
              </w:rPr>
            </w:pPr>
          </w:p>
          <w:p w14:paraId="6C22774B" w14:textId="77777777" w:rsidR="00A76477" w:rsidRPr="004E468A" w:rsidRDefault="00A76477" w:rsidP="00743C95">
            <w:pPr>
              <w:widowControl w:val="0"/>
              <w:jc w:val="center"/>
              <w:rPr>
                <w:sz w:val="18"/>
                <w:szCs w:val="18"/>
              </w:rPr>
            </w:pPr>
          </w:p>
          <w:p w14:paraId="01476F50" w14:textId="77777777" w:rsidR="00A76477" w:rsidRPr="004E468A" w:rsidRDefault="00A76477" w:rsidP="00743C95">
            <w:pPr>
              <w:widowControl w:val="0"/>
              <w:tabs>
                <w:tab w:val="left" w:pos="284"/>
                <w:tab w:val="left" w:pos="851"/>
              </w:tabs>
              <w:ind w:left="284" w:hanging="284"/>
              <w:jc w:val="center"/>
              <w:rPr>
                <w:b/>
                <w:bCs/>
              </w:rPr>
            </w:pPr>
          </w:p>
        </w:tc>
        <w:tc>
          <w:tcPr>
            <w:tcW w:w="2501" w:type="pct"/>
            <w:gridSpan w:val="2"/>
            <w:vAlign w:val="center"/>
          </w:tcPr>
          <w:p w14:paraId="2C85F54E" w14:textId="77777777" w:rsidR="00A76477" w:rsidRPr="004E468A" w:rsidRDefault="00A76477" w:rsidP="00743C95">
            <w:pPr>
              <w:widowControl w:val="0"/>
              <w:jc w:val="center"/>
              <w:rPr>
                <w:sz w:val="18"/>
                <w:szCs w:val="18"/>
              </w:rPr>
            </w:pPr>
          </w:p>
          <w:p w14:paraId="2A206F61" w14:textId="77777777" w:rsidR="00A76477" w:rsidRPr="004E468A" w:rsidRDefault="00A76477" w:rsidP="00743C95">
            <w:pPr>
              <w:widowControl w:val="0"/>
              <w:jc w:val="center"/>
              <w:rPr>
                <w:sz w:val="18"/>
                <w:szCs w:val="18"/>
              </w:rPr>
            </w:pPr>
          </w:p>
          <w:p w14:paraId="395DAA80" w14:textId="77777777" w:rsidR="00A76477" w:rsidRPr="004E468A" w:rsidRDefault="00A76477" w:rsidP="00743C95">
            <w:pPr>
              <w:widowControl w:val="0"/>
              <w:jc w:val="center"/>
              <w:rPr>
                <w:sz w:val="18"/>
                <w:szCs w:val="18"/>
              </w:rPr>
            </w:pPr>
          </w:p>
          <w:p w14:paraId="5962D2EB" w14:textId="77777777" w:rsidR="00A76477" w:rsidRPr="004E468A" w:rsidRDefault="00A76477" w:rsidP="00743C95">
            <w:pPr>
              <w:widowControl w:val="0"/>
              <w:jc w:val="center"/>
              <w:rPr>
                <w:sz w:val="18"/>
                <w:szCs w:val="18"/>
              </w:rPr>
            </w:pPr>
          </w:p>
          <w:p w14:paraId="3F425E6F" w14:textId="77777777" w:rsidR="00A76477" w:rsidRPr="004E468A" w:rsidRDefault="00A76477" w:rsidP="00743C95">
            <w:pPr>
              <w:widowControl w:val="0"/>
              <w:jc w:val="center"/>
              <w:rPr>
                <w:sz w:val="18"/>
                <w:szCs w:val="18"/>
              </w:rPr>
            </w:pPr>
          </w:p>
          <w:p w14:paraId="702D92BA" w14:textId="77777777" w:rsidR="00A76477" w:rsidRPr="004E468A" w:rsidRDefault="00A76477" w:rsidP="00743C95">
            <w:pPr>
              <w:widowControl w:val="0"/>
              <w:tabs>
                <w:tab w:val="left" w:pos="284"/>
                <w:tab w:val="left" w:pos="851"/>
              </w:tabs>
              <w:ind w:left="284" w:hanging="284"/>
              <w:jc w:val="center"/>
              <w:rPr>
                <w:b/>
                <w:bCs/>
              </w:rPr>
            </w:pPr>
          </w:p>
        </w:tc>
      </w:tr>
      <w:tr w:rsidR="00A33BF6" w:rsidRPr="004E468A" w14:paraId="0B1C4AB2" w14:textId="77777777" w:rsidTr="00A33BF6">
        <w:trPr>
          <w:trHeight w:val="564"/>
        </w:trPr>
        <w:tc>
          <w:tcPr>
            <w:tcW w:w="1250" w:type="pct"/>
            <w:shd w:val="clear" w:color="auto" w:fill="BFBFBF" w:themeFill="background1" w:themeFillShade="BF"/>
            <w:vAlign w:val="center"/>
          </w:tcPr>
          <w:p w14:paraId="2D0EAC60" w14:textId="77777777" w:rsidR="00A76477" w:rsidRPr="004E468A" w:rsidRDefault="00A76477" w:rsidP="00743C95">
            <w:pPr>
              <w:ind w:left="-108" w:right="-108"/>
              <w:jc w:val="center"/>
              <w:rPr>
                <w:sz w:val="18"/>
                <w:szCs w:val="18"/>
              </w:rPr>
            </w:pPr>
            <w:r w:rsidRPr="004E468A">
              <w:rPr>
                <w:sz w:val="18"/>
                <w:szCs w:val="18"/>
              </w:rPr>
              <w:t>Sekretarz Komisji Przetargowej lub</w:t>
            </w:r>
          </w:p>
          <w:p w14:paraId="26F7ACA7" w14:textId="77777777" w:rsidR="00A76477" w:rsidRPr="004E468A" w:rsidRDefault="00A76477" w:rsidP="00743C95">
            <w:pPr>
              <w:widowControl w:val="0"/>
              <w:tabs>
                <w:tab w:val="left" w:pos="284"/>
                <w:tab w:val="left" w:pos="851"/>
              </w:tabs>
              <w:ind w:left="-108" w:right="-108"/>
              <w:jc w:val="center"/>
              <w:rPr>
                <w:b/>
                <w:bCs/>
                <w:sz w:val="18"/>
                <w:szCs w:val="18"/>
              </w:rPr>
            </w:pPr>
            <w:r w:rsidRPr="004E468A">
              <w:rPr>
                <w:sz w:val="18"/>
                <w:szCs w:val="18"/>
              </w:rPr>
              <w:t>inna osoba wyznaczona</w:t>
            </w:r>
          </w:p>
        </w:tc>
        <w:tc>
          <w:tcPr>
            <w:tcW w:w="1250" w:type="pct"/>
            <w:shd w:val="clear" w:color="auto" w:fill="BFBFBF" w:themeFill="background1" w:themeFillShade="BF"/>
            <w:vAlign w:val="center"/>
          </w:tcPr>
          <w:p w14:paraId="06A74AFA" w14:textId="77777777" w:rsidR="00A76477" w:rsidRPr="004E468A" w:rsidRDefault="00A76477" w:rsidP="00743C95">
            <w:pPr>
              <w:widowControl w:val="0"/>
              <w:ind w:left="-108" w:right="-108"/>
              <w:jc w:val="center"/>
              <w:rPr>
                <w:b/>
                <w:bCs/>
                <w:sz w:val="18"/>
                <w:szCs w:val="18"/>
              </w:rPr>
            </w:pPr>
            <w:r w:rsidRPr="004E468A">
              <w:rPr>
                <w:sz w:val="18"/>
                <w:szCs w:val="18"/>
              </w:rPr>
              <w:t>Osoby odpowiedzialne za nadzór i realizację umowy ze strony Zamawiającego</w:t>
            </w:r>
          </w:p>
        </w:tc>
        <w:tc>
          <w:tcPr>
            <w:tcW w:w="1250" w:type="pct"/>
            <w:shd w:val="clear" w:color="auto" w:fill="BFBFBF" w:themeFill="background1" w:themeFillShade="BF"/>
            <w:vAlign w:val="center"/>
          </w:tcPr>
          <w:p w14:paraId="5AF41729" w14:textId="77777777" w:rsidR="00A76477" w:rsidRPr="004E468A" w:rsidRDefault="00A76477" w:rsidP="00743C95">
            <w:pPr>
              <w:widowControl w:val="0"/>
              <w:ind w:left="-108" w:right="-108"/>
              <w:jc w:val="center"/>
              <w:rPr>
                <w:b/>
                <w:bCs/>
                <w:sz w:val="18"/>
                <w:szCs w:val="18"/>
              </w:rPr>
            </w:pPr>
            <w:r w:rsidRPr="004E468A">
              <w:rPr>
                <w:sz w:val="18"/>
                <w:szCs w:val="18"/>
              </w:rPr>
              <w:t>Dział Prawny</w:t>
            </w:r>
          </w:p>
        </w:tc>
        <w:tc>
          <w:tcPr>
            <w:tcW w:w="1250" w:type="pct"/>
            <w:shd w:val="clear" w:color="auto" w:fill="BFBFBF" w:themeFill="background1" w:themeFillShade="BF"/>
            <w:vAlign w:val="center"/>
          </w:tcPr>
          <w:p w14:paraId="61295E87" w14:textId="77777777" w:rsidR="00A76477" w:rsidRPr="004E468A" w:rsidRDefault="00A76477" w:rsidP="00743C95">
            <w:pPr>
              <w:widowControl w:val="0"/>
              <w:ind w:left="-108" w:right="-108"/>
              <w:jc w:val="center"/>
              <w:rPr>
                <w:b/>
                <w:bCs/>
                <w:sz w:val="18"/>
                <w:szCs w:val="18"/>
              </w:rPr>
            </w:pPr>
            <w:r w:rsidRPr="004E468A">
              <w:rPr>
                <w:sz w:val="18"/>
                <w:szCs w:val="18"/>
              </w:rPr>
              <w:t>Osoba odpowiedzialna w zakresie RODO</w:t>
            </w:r>
          </w:p>
        </w:tc>
      </w:tr>
      <w:tr w:rsidR="00A33BF6" w:rsidRPr="004E468A" w14:paraId="66DDB070" w14:textId="77777777" w:rsidTr="00743C95">
        <w:trPr>
          <w:trHeight w:val="564"/>
        </w:trPr>
        <w:tc>
          <w:tcPr>
            <w:tcW w:w="1250" w:type="pct"/>
            <w:vAlign w:val="center"/>
          </w:tcPr>
          <w:p w14:paraId="576A467C" w14:textId="77777777" w:rsidR="00A76477" w:rsidRPr="004E468A" w:rsidRDefault="00A76477" w:rsidP="00743C95">
            <w:pPr>
              <w:widowControl w:val="0"/>
              <w:jc w:val="center"/>
              <w:rPr>
                <w:sz w:val="18"/>
                <w:szCs w:val="18"/>
              </w:rPr>
            </w:pPr>
          </w:p>
          <w:p w14:paraId="231EE940" w14:textId="77777777" w:rsidR="00A76477" w:rsidRPr="004E468A" w:rsidRDefault="00A76477" w:rsidP="00743C95">
            <w:pPr>
              <w:widowControl w:val="0"/>
              <w:jc w:val="center"/>
              <w:rPr>
                <w:sz w:val="18"/>
                <w:szCs w:val="18"/>
              </w:rPr>
            </w:pPr>
          </w:p>
          <w:p w14:paraId="73E70CCC" w14:textId="77777777" w:rsidR="00A76477" w:rsidRPr="004E468A" w:rsidRDefault="00A76477" w:rsidP="00743C95">
            <w:pPr>
              <w:widowControl w:val="0"/>
              <w:jc w:val="center"/>
              <w:rPr>
                <w:sz w:val="18"/>
                <w:szCs w:val="18"/>
              </w:rPr>
            </w:pPr>
          </w:p>
          <w:p w14:paraId="01E2D211" w14:textId="77777777" w:rsidR="00A76477" w:rsidRPr="004E468A" w:rsidRDefault="00A76477" w:rsidP="00743C95">
            <w:pPr>
              <w:widowControl w:val="0"/>
              <w:jc w:val="center"/>
              <w:rPr>
                <w:sz w:val="18"/>
                <w:szCs w:val="18"/>
              </w:rPr>
            </w:pPr>
          </w:p>
          <w:p w14:paraId="75A195A3" w14:textId="77777777" w:rsidR="00A76477" w:rsidRPr="004E468A" w:rsidRDefault="00A76477" w:rsidP="00743C95">
            <w:pPr>
              <w:widowControl w:val="0"/>
              <w:jc w:val="center"/>
              <w:rPr>
                <w:sz w:val="18"/>
                <w:szCs w:val="18"/>
              </w:rPr>
            </w:pPr>
          </w:p>
          <w:p w14:paraId="52F688A6" w14:textId="77777777" w:rsidR="00A76477" w:rsidRPr="004E468A" w:rsidRDefault="00A76477" w:rsidP="00743C95">
            <w:pPr>
              <w:ind w:left="22"/>
              <w:jc w:val="center"/>
              <w:rPr>
                <w:sz w:val="18"/>
                <w:szCs w:val="18"/>
              </w:rPr>
            </w:pPr>
          </w:p>
        </w:tc>
        <w:tc>
          <w:tcPr>
            <w:tcW w:w="1250" w:type="pct"/>
            <w:vAlign w:val="center"/>
          </w:tcPr>
          <w:p w14:paraId="56E53194" w14:textId="77777777" w:rsidR="00A76477" w:rsidRPr="004E468A" w:rsidRDefault="00A76477" w:rsidP="00743C95">
            <w:pPr>
              <w:widowControl w:val="0"/>
              <w:jc w:val="center"/>
              <w:rPr>
                <w:sz w:val="18"/>
                <w:szCs w:val="18"/>
              </w:rPr>
            </w:pPr>
          </w:p>
          <w:p w14:paraId="31ABDC79" w14:textId="77777777" w:rsidR="00A76477" w:rsidRPr="004E468A" w:rsidRDefault="00A76477" w:rsidP="00743C95">
            <w:pPr>
              <w:widowControl w:val="0"/>
              <w:jc w:val="center"/>
              <w:rPr>
                <w:sz w:val="18"/>
                <w:szCs w:val="18"/>
              </w:rPr>
            </w:pPr>
          </w:p>
          <w:p w14:paraId="2935E267" w14:textId="77777777" w:rsidR="00A76477" w:rsidRPr="004E468A" w:rsidRDefault="00A76477" w:rsidP="00743C95">
            <w:pPr>
              <w:widowControl w:val="0"/>
              <w:jc w:val="center"/>
              <w:rPr>
                <w:sz w:val="18"/>
                <w:szCs w:val="18"/>
              </w:rPr>
            </w:pPr>
          </w:p>
          <w:p w14:paraId="133B5819" w14:textId="77777777" w:rsidR="00A76477" w:rsidRPr="004E468A" w:rsidRDefault="00A76477" w:rsidP="00743C95">
            <w:pPr>
              <w:widowControl w:val="0"/>
              <w:jc w:val="center"/>
              <w:rPr>
                <w:sz w:val="18"/>
                <w:szCs w:val="18"/>
              </w:rPr>
            </w:pPr>
          </w:p>
          <w:p w14:paraId="66AF5FEA" w14:textId="77777777" w:rsidR="00A76477" w:rsidRPr="004E468A" w:rsidRDefault="00A76477" w:rsidP="00743C95">
            <w:pPr>
              <w:widowControl w:val="0"/>
              <w:jc w:val="center"/>
              <w:rPr>
                <w:sz w:val="18"/>
                <w:szCs w:val="18"/>
              </w:rPr>
            </w:pPr>
          </w:p>
          <w:p w14:paraId="70FF93FC" w14:textId="77777777" w:rsidR="00A76477" w:rsidRPr="004E468A" w:rsidRDefault="00A76477" w:rsidP="00743C95">
            <w:pPr>
              <w:widowControl w:val="0"/>
              <w:ind w:left="34" w:hanging="34"/>
              <w:jc w:val="center"/>
              <w:rPr>
                <w:sz w:val="18"/>
                <w:szCs w:val="18"/>
              </w:rPr>
            </w:pPr>
          </w:p>
        </w:tc>
        <w:tc>
          <w:tcPr>
            <w:tcW w:w="1250" w:type="pct"/>
            <w:vAlign w:val="center"/>
          </w:tcPr>
          <w:p w14:paraId="17DD0DAE" w14:textId="77777777" w:rsidR="00A76477" w:rsidRPr="004E468A" w:rsidRDefault="00A76477" w:rsidP="00743C95">
            <w:pPr>
              <w:widowControl w:val="0"/>
              <w:jc w:val="center"/>
              <w:rPr>
                <w:sz w:val="18"/>
                <w:szCs w:val="18"/>
              </w:rPr>
            </w:pPr>
          </w:p>
          <w:p w14:paraId="16628BAE" w14:textId="77777777" w:rsidR="00A76477" w:rsidRPr="004E468A" w:rsidRDefault="00A76477" w:rsidP="00743C95">
            <w:pPr>
              <w:widowControl w:val="0"/>
              <w:jc w:val="center"/>
              <w:rPr>
                <w:sz w:val="18"/>
                <w:szCs w:val="18"/>
              </w:rPr>
            </w:pPr>
          </w:p>
          <w:p w14:paraId="5D953FEA" w14:textId="77777777" w:rsidR="00A76477" w:rsidRPr="004E468A" w:rsidRDefault="00A76477" w:rsidP="00743C95">
            <w:pPr>
              <w:widowControl w:val="0"/>
              <w:jc w:val="center"/>
              <w:rPr>
                <w:sz w:val="18"/>
                <w:szCs w:val="18"/>
              </w:rPr>
            </w:pPr>
          </w:p>
          <w:p w14:paraId="41C1EC91" w14:textId="77777777" w:rsidR="00A76477" w:rsidRPr="004E468A" w:rsidRDefault="00A76477" w:rsidP="00743C95">
            <w:pPr>
              <w:widowControl w:val="0"/>
              <w:jc w:val="center"/>
              <w:rPr>
                <w:sz w:val="18"/>
                <w:szCs w:val="18"/>
              </w:rPr>
            </w:pPr>
          </w:p>
          <w:p w14:paraId="479D5A7B" w14:textId="77777777" w:rsidR="00A76477" w:rsidRPr="004E468A" w:rsidRDefault="00A76477" w:rsidP="00743C95">
            <w:pPr>
              <w:widowControl w:val="0"/>
              <w:jc w:val="center"/>
              <w:rPr>
                <w:sz w:val="18"/>
                <w:szCs w:val="18"/>
              </w:rPr>
            </w:pPr>
          </w:p>
          <w:p w14:paraId="7AA4F86C" w14:textId="77777777" w:rsidR="00A76477" w:rsidRPr="004E468A" w:rsidRDefault="00A76477" w:rsidP="00743C95">
            <w:pPr>
              <w:widowControl w:val="0"/>
              <w:jc w:val="center"/>
              <w:rPr>
                <w:sz w:val="18"/>
                <w:szCs w:val="18"/>
              </w:rPr>
            </w:pPr>
          </w:p>
        </w:tc>
        <w:tc>
          <w:tcPr>
            <w:tcW w:w="1250" w:type="pct"/>
            <w:vAlign w:val="center"/>
          </w:tcPr>
          <w:p w14:paraId="25DB3BF9" w14:textId="77777777" w:rsidR="00A76477" w:rsidRPr="004E468A" w:rsidRDefault="00A76477" w:rsidP="00743C95">
            <w:pPr>
              <w:widowControl w:val="0"/>
              <w:jc w:val="center"/>
              <w:rPr>
                <w:sz w:val="18"/>
                <w:szCs w:val="18"/>
              </w:rPr>
            </w:pPr>
          </w:p>
          <w:p w14:paraId="6698994B" w14:textId="77777777" w:rsidR="00A76477" w:rsidRPr="004E468A" w:rsidRDefault="00A76477" w:rsidP="00743C95">
            <w:pPr>
              <w:widowControl w:val="0"/>
              <w:jc w:val="center"/>
              <w:rPr>
                <w:sz w:val="18"/>
                <w:szCs w:val="18"/>
              </w:rPr>
            </w:pPr>
          </w:p>
          <w:p w14:paraId="073DCA49" w14:textId="77777777" w:rsidR="00A76477" w:rsidRPr="004E468A" w:rsidRDefault="00A76477" w:rsidP="00743C95">
            <w:pPr>
              <w:widowControl w:val="0"/>
              <w:jc w:val="center"/>
              <w:rPr>
                <w:sz w:val="18"/>
                <w:szCs w:val="18"/>
              </w:rPr>
            </w:pPr>
          </w:p>
          <w:p w14:paraId="6886058B" w14:textId="77777777" w:rsidR="00A76477" w:rsidRPr="004E468A" w:rsidRDefault="00A76477" w:rsidP="00743C95">
            <w:pPr>
              <w:widowControl w:val="0"/>
              <w:jc w:val="center"/>
              <w:rPr>
                <w:sz w:val="18"/>
                <w:szCs w:val="18"/>
              </w:rPr>
            </w:pPr>
          </w:p>
          <w:p w14:paraId="788F9A15" w14:textId="77777777" w:rsidR="00A76477" w:rsidRPr="004E468A" w:rsidRDefault="00A76477" w:rsidP="00743C95">
            <w:pPr>
              <w:widowControl w:val="0"/>
              <w:jc w:val="center"/>
              <w:rPr>
                <w:sz w:val="18"/>
                <w:szCs w:val="18"/>
              </w:rPr>
            </w:pPr>
          </w:p>
          <w:p w14:paraId="381709BF" w14:textId="77777777" w:rsidR="00A76477" w:rsidRPr="004E468A" w:rsidRDefault="00A76477" w:rsidP="00743C95">
            <w:pPr>
              <w:widowControl w:val="0"/>
              <w:jc w:val="center"/>
              <w:rPr>
                <w:sz w:val="18"/>
                <w:szCs w:val="18"/>
              </w:rPr>
            </w:pPr>
          </w:p>
        </w:tc>
      </w:tr>
    </w:tbl>
    <w:p w14:paraId="61C6A089" w14:textId="77777777" w:rsidR="00A76477" w:rsidRPr="004E468A" w:rsidRDefault="00A76477" w:rsidP="00683A07">
      <w:pPr>
        <w:jc w:val="both"/>
        <w:rPr>
          <w:sz w:val="22"/>
          <w:szCs w:val="22"/>
        </w:rPr>
      </w:pPr>
    </w:p>
    <w:p w14:paraId="1C099E89" w14:textId="77777777" w:rsidR="00A76477" w:rsidRPr="004E468A" w:rsidRDefault="00A76477" w:rsidP="00683A07">
      <w:pPr>
        <w:jc w:val="both"/>
        <w:rPr>
          <w:sz w:val="22"/>
          <w:szCs w:val="22"/>
        </w:rPr>
      </w:pPr>
    </w:p>
    <w:p w14:paraId="38139D6D" w14:textId="77777777" w:rsidR="00683A07" w:rsidRPr="004E468A" w:rsidRDefault="00683A07" w:rsidP="00683A07">
      <w:pPr>
        <w:jc w:val="both"/>
        <w:rPr>
          <w:sz w:val="22"/>
          <w:szCs w:val="22"/>
        </w:rPr>
      </w:pPr>
      <w:r w:rsidRPr="004E468A">
        <w:rPr>
          <w:sz w:val="22"/>
          <w:szCs w:val="22"/>
        </w:rPr>
        <w:t>i</w:t>
      </w:r>
    </w:p>
    <w:p w14:paraId="638B2627" w14:textId="77777777" w:rsidR="00683A07" w:rsidRPr="004E468A" w:rsidRDefault="00683A07" w:rsidP="00683A07">
      <w:pPr>
        <w:jc w:val="both"/>
        <w:rPr>
          <w:sz w:val="8"/>
          <w:szCs w:val="8"/>
        </w:rPr>
      </w:pPr>
    </w:p>
    <w:p w14:paraId="6C4391EA" w14:textId="77777777" w:rsidR="00683A07" w:rsidRPr="004E468A" w:rsidRDefault="00683A07" w:rsidP="00683A07">
      <w:pPr>
        <w:rPr>
          <w:i/>
          <w:color w:val="FF0000"/>
          <w:sz w:val="22"/>
          <w:szCs w:val="22"/>
        </w:rPr>
      </w:pPr>
      <w:r w:rsidRPr="004E468A">
        <w:rPr>
          <w:i/>
          <w:color w:val="FF0000"/>
          <w:sz w:val="22"/>
          <w:szCs w:val="22"/>
        </w:rPr>
        <w:t>(w przypadku działalności gospodarczej prowadzonej osobiście)</w:t>
      </w:r>
    </w:p>
    <w:p w14:paraId="77419F7D" w14:textId="77777777" w:rsidR="00683A07" w:rsidRPr="004E468A" w:rsidRDefault="00683A07" w:rsidP="00683A07">
      <w:pPr>
        <w:jc w:val="both"/>
        <w:rPr>
          <w:sz w:val="22"/>
          <w:szCs w:val="22"/>
        </w:rPr>
      </w:pPr>
      <w:r w:rsidRPr="004E468A">
        <w:rPr>
          <w:b/>
          <w:bCs/>
          <w:sz w:val="22"/>
          <w:szCs w:val="22"/>
        </w:rPr>
        <w:t>Pan/</w:t>
      </w:r>
      <w:proofErr w:type="gramStart"/>
      <w:r w:rsidRPr="004E468A">
        <w:rPr>
          <w:b/>
          <w:bCs/>
          <w:sz w:val="22"/>
          <w:szCs w:val="22"/>
        </w:rPr>
        <w:t>Pani</w:t>
      </w:r>
      <w:r w:rsidRPr="004E468A">
        <w:rPr>
          <w:sz w:val="22"/>
          <w:szCs w:val="22"/>
        </w:rPr>
        <w:t xml:space="preserve">  …</w:t>
      </w:r>
      <w:proofErr w:type="gramEnd"/>
      <w:r w:rsidRPr="004E468A">
        <w:rPr>
          <w:sz w:val="22"/>
          <w:szCs w:val="22"/>
        </w:rPr>
        <w:t>…………………………………… prowadzący</w:t>
      </w:r>
      <w:r w:rsidR="008A6806" w:rsidRPr="004E468A">
        <w:rPr>
          <w:sz w:val="22"/>
          <w:szCs w:val="22"/>
        </w:rPr>
        <w:t>/a</w:t>
      </w:r>
      <w:r w:rsidRPr="004E468A">
        <w:rPr>
          <w:sz w:val="22"/>
          <w:szCs w:val="22"/>
        </w:rPr>
        <w:t xml:space="preserve"> działalność pod nazwą …………………………. z siedzibą w ……………………. ul. ………………</w:t>
      </w:r>
      <w:proofErr w:type="gramStart"/>
      <w:r w:rsidRPr="004E468A">
        <w:rPr>
          <w:sz w:val="22"/>
          <w:szCs w:val="22"/>
        </w:rPr>
        <w:t>…….. ,</w:t>
      </w:r>
      <w:proofErr w:type="gramEnd"/>
      <w:r w:rsidRPr="004E468A">
        <w:rPr>
          <w:sz w:val="22"/>
          <w:szCs w:val="22"/>
        </w:rPr>
        <w:t xml:space="preserve"> zarejestrowaną w Centralnej Ewidencji i Informacji o Działalności Gospodarczej, NIP: </w:t>
      </w:r>
      <w:proofErr w:type="gramStart"/>
      <w:r w:rsidRPr="004E468A">
        <w:rPr>
          <w:sz w:val="22"/>
          <w:szCs w:val="22"/>
        </w:rPr>
        <w:t>…….</w:t>
      </w:r>
      <w:proofErr w:type="gramEnd"/>
      <w:r w:rsidRPr="004E468A">
        <w:rPr>
          <w:sz w:val="22"/>
          <w:szCs w:val="22"/>
        </w:rPr>
        <w:t>. REGON: ……</w:t>
      </w:r>
      <w:proofErr w:type="gramStart"/>
      <w:r w:rsidRPr="004E468A">
        <w:rPr>
          <w:sz w:val="22"/>
          <w:szCs w:val="22"/>
        </w:rPr>
        <w:t>…….</w:t>
      </w:r>
      <w:proofErr w:type="gramEnd"/>
      <w:r w:rsidRPr="004E468A">
        <w:rPr>
          <w:sz w:val="22"/>
          <w:szCs w:val="22"/>
        </w:rPr>
        <w:t>………</w:t>
      </w:r>
      <w:proofErr w:type="gramStart"/>
      <w:r w:rsidRPr="004E468A">
        <w:rPr>
          <w:sz w:val="22"/>
          <w:szCs w:val="22"/>
        </w:rPr>
        <w:t>…….,  zwany</w:t>
      </w:r>
      <w:proofErr w:type="gramEnd"/>
      <w:r w:rsidRPr="004E468A">
        <w:rPr>
          <w:sz w:val="22"/>
          <w:szCs w:val="22"/>
        </w:rPr>
        <w:t>/</w:t>
      </w:r>
      <w:proofErr w:type="gramStart"/>
      <w:r w:rsidR="008A6806" w:rsidRPr="004E468A">
        <w:rPr>
          <w:sz w:val="22"/>
          <w:szCs w:val="22"/>
        </w:rPr>
        <w:t>a</w:t>
      </w:r>
      <w:r w:rsidRPr="004E468A">
        <w:rPr>
          <w:sz w:val="22"/>
          <w:szCs w:val="22"/>
        </w:rPr>
        <w:t xml:space="preserve">  w</w:t>
      </w:r>
      <w:proofErr w:type="gramEnd"/>
      <w:r w:rsidRPr="004E468A">
        <w:rPr>
          <w:sz w:val="22"/>
          <w:szCs w:val="22"/>
        </w:rPr>
        <w:t xml:space="preserve"> treści Umowy </w:t>
      </w:r>
      <w:r w:rsidRPr="004E468A">
        <w:rPr>
          <w:b/>
          <w:sz w:val="22"/>
          <w:szCs w:val="22"/>
        </w:rPr>
        <w:t>Wykonawcą</w:t>
      </w:r>
      <w:r w:rsidRPr="004E468A">
        <w:rPr>
          <w:sz w:val="22"/>
          <w:szCs w:val="22"/>
        </w:rPr>
        <w:t>, reprezentowany/a przez osobę/y umocowane</w:t>
      </w:r>
    </w:p>
    <w:p w14:paraId="2B906464" w14:textId="77777777" w:rsidR="00683A07" w:rsidRPr="004E468A" w:rsidRDefault="00683A07" w:rsidP="00683A07">
      <w:pPr>
        <w:ind w:left="720"/>
        <w:jc w:val="both"/>
        <w:rPr>
          <w:sz w:val="22"/>
          <w:szCs w:val="22"/>
        </w:rPr>
      </w:pPr>
    </w:p>
    <w:p w14:paraId="5D680C0B" w14:textId="77777777" w:rsidR="00683A07" w:rsidRPr="004E468A" w:rsidRDefault="00683A07" w:rsidP="00683A07">
      <w:pPr>
        <w:jc w:val="both"/>
        <w:rPr>
          <w:color w:val="FF0000"/>
          <w:sz w:val="22"/>
          <w:szCs w:val="22"/>
        </w:rPr>
      </w:pPr>
      <w:r w:rsidRPr="004E468A">
        <w:rPr>
          <w:i/>
          <w:color w:val="FF0000"/>
          <w:sz w:val="22"/>
          <w:szCs w:val="22"/>
        </w:rPr>
        <w:t>(w przypadku spółki kapitałowej)</w:t>
      </w:r>
      <w:r w:rsidRPr="004E468A">
        <w:rPr>
          <w:color w:val="FF0000"/>
          <w:sz w:val="22"/>
          <w:szCs w:val="22"/>
        </w:rPr>
        <w:t xml:space="preserve">  </w:t>
      </w:r>
    </w:p>
    <w:p w14:paraId="7BA2F947" w14:textId="77777777" w:rsidR="00683A07" w:rsidRPr="004E468A" w:rsidRDefault="00683A07" w:rsidP="00683A07">
      <w:pPr>
        <w:jc w:val="both"/>
        <w:rPr>
          <w:sz w:val="22"/>
          <w:szCs w:val="22"/>
        </w:rPr>
      </w:pPr>
      <w:r w:rsidRPr="004E468A">
        <w:rPr>
          <w:sz w:val="22"/>
          <w:szCs w:val="22"/>
        </w:rPr>
        <w:lastRenderedPageBreak/>
        <w:t>……………………… z siedzibą ……………. przy ul. ………………, kod pocztowy ………</w:t>
      </w:r>
      <w:proofErr w:type="gramStart"/>
      <w:r w:rsidRPr="004E468A">
        <w:rPr>
          <w:sz w:val="22"/>
          <w:szCs w:val="22"/>
        </w:rPr>
        <w:t>…….</w:t>
      </w:r>
      <w:proofErr w:type="gramEnd"/>
      <w:r w:rsidRPr="004E468A">
        <w:rPr>
          <w:sz w:val="22"/>
          <w:szCs w:val="22"/>
        </w:rPr>
        <w:t>, zarejestrowan</w:t>
      </w:r>
      <w:r w:rsidR="008A6806" w:rsidRPr="004E468A">
        <w:rPr>
          <w:sz w:val="22"/>
          <w:szCs w:val="22"/>
        </w:rPr>
        <w:t xml:space="preserve">a </w:t>
      </w:r>
      <w:r w:rsidRPr="004E468A">
        <w:rPr>
          <w:sz w:val="22"/>
          <w:szCs w:val="22"/>
        </w:rPr>
        <w:t>przez Sąd Rejonowy …………… w …………. pod numerem KRS ………………, wysokość kapitału zakładowego: …………… zł, REGON: ……</w:t>
      </w:r>
      <w:proofErr w:type="gramStart"/>
      <w:r w:rsidRPr="004E468A">
        <w:rPr>
          <w:sz w:val="22"/>
          <w:szCs w:val="22"/>
        </w:rPr>
        <w:t>…….</w:t>
      </w:r>
      <w:proofErr w:type="gramEnd"/>
      <w:r w:rsidRPr="004E468A">
        <w:rPr>
          <w:sz w:val="22"/>
          <w:szCs w:val="22"/>
        </w:rPr>
        <w:t xml:space="preserve">, NIP ……………, </w:t>
      </w:r>
    </w:p>
    <w:p w14:paraId="36421F97" w14:textId="77777777" w:rsidR="00683A07" w:rsidRPr="004E468A" w:rsidRDefault="00683A07" w:rsidP="00683A07">
      <w:pPr>
        <w:jc w:val="both"/>
        <w:rPr>
          <w:sz w:val="22"/>
          <w:szCs w:val="22"/>
        </w:rPr>
      </w:pPr>
      <w:r w:rsidRPr="004E468A">
        <w:rPr>
          <w:sz w:val="22"/>
          <w:szCs w:val="22"/>
        </w:rPr>
        <w:t>zwan</w:t>
      </w:r>
      <w:r w:rsidR="008A6806" w:rsidRPr="004E468A">
        <w:rPr>
          <w:sz w:val="22"/>
          <w:szCs w:val="22"/>
        </w:rPr>
        <w:t>a</w:t>
      </w:r>
      <w:r w:rsidRPr="004E468A">
        <w:rPr>
          <w:sz w:val="22"/>
          <w:szCs w:val="22"/>
        </w:rPr>
        <w:t xml:space="preserve"> w treści Umowy </w:t>
      </w:r>
      <w:r w:rsidRPr="004E468A">
        <w:rPr>
          <w:b/>
          <w:sz w:val="22"/>
          <w:szCs w:val="22"/>
        </w:rPr>
        <w:t>Wykonawcą</w:t>
      </w:r>
      <w:r w:rsidRPr="004E468A">
        <w:rPr>
          <w:sz w:val="22"/>
          <w:szCs w:val="22"/>
        </w:rPr>
        <w:t>, reprezentowana przez osoby umocowane.</w:t>
      </w:r>
    </w:p>
    <w:p w14:paraId="21C2B501" w14:textId="77777777" w:rsidR="00683A07" w:rsidRPr="004E468A" w:rsidRDefault="00683A07" w:rsidP="00683A07">
      <w:pPr>
        <w:ind w:left="720"/>
        <w:rPr>
          <w:sz w:val="10"/>
          <w:szCs w:val="10"/>
        </w:rPr>
      </w:pPr>
    </w:p>
    <w:p w14:paraId="45A6B656" w14:textId="77777777" w:rsidR="00683A07" w:rsidRPr="004E468A" w:rsidRDefault="00683A07" w:rsidP="00683A07">
      <w:pPr>
        <w:rPr>
          <w:color w:val="FF0000"/>
          <w:sz w:val="22"/>
          <w:szCs w:val="22"/>
        </w:rPr>
      </w:pPr>
      <w:r w:rsidRPr="004E468A">
        <w:rPr>
          <w:i/>
          <w:color w:val="FF0000"/>
          <w:sz w:val="22"/>
          <w:szCs w:val="22"/>
        </w:rPr>
        <w:t>(w przypadku spółki cywilnej)</w:t>
      </w:r>
    </w:p>
    <w:p w14:paraId="27ADEC51" w14:textId="77777777" w:rsidR="00683A07" w:rsidRPr="004E468A" w:rsidRDefault="00683A07" w:rsidP="00683A07">
      <w:pPr>
        <w:jc w:val="both"/>
        <w:rPr>
          <w:sz w:val="22"/>
          <w:szCs w:val="22"/>
        </w:rPr>
      </w:pPr>
      <w:r w:rsidRPr="004E468A">
        <w:rPr>
          <w:b/>
          <w:sz w:val="22"/>
          <w:szCs w:val="22"/>
        </w:rPr>
        <w:t>Pan/Pani</w:t>
      </w:r>
      <w:r w:rsidRPr="004E468A">
        <w:rPr>
          <w:sz w:val="22"/>
          <w:szCs w:val="22"/>
        </w:rPr>
        <w:t xml:space="preserve"> ………………………………… zarejestrowany/</w:t>
      </w:r>
      <w:r w:rsidR="008A6806" w:rsidRPr="004E468A">
        <w:rPr>
          <w:sz w:val="22"/>
          <w:szCs w:val="22"/>
        </w:rPr>
        <w:t>a</w:t>
      </w:r>
      <w:r w:rsidRPr="004E468A">
        <w:rPr>
          <w:sz w:val="22"/>
          <w:szCs w:val="22"/>
        </w:rPr>
        <w:t xml:space="preserve"> w Centralnej Ewidencji i Informacji o Działalności Gospodarczej, NIP: …………</w:t>
      </w:r>
      <w:proofErr w:type="gramStart"/>
      <w:r w:rsidRPr="004E468A">
        <w:rPr>
          <w:sz w:val="22"/>
          <w:szCs w:val="22"/>
        </w:rPr>
        <w:t>…….</w:t>
      </w:r>
      <w:proofErr w:type="gramEnd"/>
      <w:r w:rsidRPr="004E468A">
        <w:rPr>
          <w:sz w:val="22"/>
          <w:szCs w:val="22"/>
        </w:rPr>
        <w:t>.</w:t>
      </w:r>
    </w:p>
    <w:p w14:paraId="564FA88E" w14:textId="77777777" w:rsidR="00683A07" w:rsidRPr="004E468A" w:rsidRDefault="00683A07" w:rsidP="00683A07">
      <w:pPr>
        <w:jc w:val="both"/>
        <w:rPr>
          <w:sz w:val="22"/>
          <w:szCs w:val="22"/>
        </w:rPr>
      </w:pPr>
      <w:r w:rsidRPr="004E468A">
        <w:rPr>
          <w:b/>
          <w:sz w:val="22"/>
          <w:szCs w:val="22"/>
        </w:rPr>
        <w:t>Pan/Pani</w:t>
      </w:r>
      <w:r w:rsidRPr="004E468A">
        <w:rPr>
          <w:sz w:val="22"/>
          <w:szCs w:val="22"/>
        </w:rPr>
        <w:t xml:space="preserve"> ………………………………… zarejestrowany/</w:t>
      </w:r>
      <w:r w:rsidR="008A6806" w:rsidRPr="004E468A">
        <w:rPr>
          <w:sz w:val="22"/>
          <w:szCs w:val="22"/>
        </w:rPr>
        <w:t>a</w:t>
      </w:r>
      <w:r w:rsidRPr="004E468A">
        <w:rPr>
          <w:sz w:val="22"/>
          <w:szCs w:val="22"/>
        </w:rPr>
        <w:t xml:space="preserve"> w Centralnej Ewidencji i Informacji o Działalności Gospodarczej, NIP: …………</w:t>
      </w:r>
      <w:proofErr w:type="gramStart"/>
      <w:r w:rsidRPr="004E468A">
        <w:rPr>
          <w:sz w:val="22"/>
          <w:szCs w:val="22"/>
        </w:rPr>
        <w:t>…….</w:t>
      </w:r>
      <w:proofErr w:type="gramEnd"/>
      <w:r w:rsidRPr="004E468A">
        <w:rPr>
          <w:sz w:val="22"/>
          <w:szCs w:val="22"/>
        </w:rPr>
        <w:t>.</w:t>
      </w:r>
    </w:p>
    <w:p w14:paraId="49023437" w14:textId="77777777" w:rsidR="00683A07" w:rsidRPr="004E468A" w:rsidRDefault="00683A07" w:rsidP="00683A07">
      <w:pPr>
        <w:jc w:val="both"/>
        <w:rPr>
          <w:sz w:val="22"/>
          <w:szCs w:val="22"/>
        </w:rPr>
      </w:pPr>
      <w:r w:rsidRPr="004E468A">
        <w:rPr>
          <w:b/>
          <w:sz w:val="22"/>
          <w:szCs w:val="22"/>
        </w:rPr>
        <w:t>wspólnie prowadzący działalność gospodarczą w formie spółki cywilnej</w:t>
      </w:r>
      <w:r w:rsidRPr="004E468A">
        <w:rPr>
          <w:sz w:val="22"/>
          <w:szCs w:val="22"/>
        </w:rPr>
        <w:t xml:space="preserve"> pod nazwą …</w:t>
      </w:r>
      <w:proofErr w:type="gramStart"/>
      <w:r w:rsidRPr="004E468A">
        <w:rPr>
          <w:sz w:val="22"/>
          <w:szCs w:val="22"/>
        </w:rPr>
        <w:t>…….</w:t>
      </w:r>
      <w:proofErr w:type="gramEnd"/>
      <w:r w:rsidRPr="004E468A">
        <w:rPr>
          <w:sz w:val="22"/>
          <w:szCs w:val="22"/>
        </w:rPr>
        <w:t>….  z</w:t>
      </w:r>
      <w:r w:rsidR="008A6806" w:rsidRPr="004E468A">
        <w:rPr>
          <w:sz w:val="22"/>
          <w:szCs w:val="22"/>
        </w:rPr>
        <w:t> </w:t>
      </w:r>
      <w:r w:rsidRPr="004E468A">
        <w:rPr>
          <w:sz w:val="22"/>
          <w:szCs w:val="22"/>
        </w:rPr>
        <w:t>siedzibą w ……………………………  ul………………………, NIP: …………</w:t>
      </w:r>
      <w:proofErr w:type="gramStart"/>
      <w:r w:rsidRPr="004E468A">
        <w:rPr>
          <w:sz w:val="22"/>
          <w:szCs w:val="22"/>
        </w:rPr>
        <w:t>…….</w:t>
      </w:r>
      <w:proofErr w:type="gramEnd"/>
      <w:r w:rsidRPr="004E468A">
        <w:rPr>
          <w:sz w:val="22"/>
          <w:szCs w:val="22"/>
        </w:rPr>
        <w:t>. zwan</w:t>
      </w:r>
      <w:r w:rsidR="008A6806" w:rsidRPr="004E468A">
        <w:rPr>
          <w:sz w:val="22"/>
          <w:szCs w:val="22"/>
        </w:rPr>
        <w:t xml:space="preserve">ej </w:t>
      </w:r>
      <w:r w:rsidRPr="004E468A">
        <w:rPr>
          <w:sz w:val="22"/>
          <w:szCs w:val="22"/>
        </w:rPr>
        <w:t xml:space="preserve">w treści Umowy </w:t>
      </w:r>
      <w:r w:rsidRPr="004E468A">
        <w:rPr>
          <w:b/>
          <w:sz w:val="22"/>
          <w:szCs w:val="22"/>
        </w:rPr>
        <w:t>Wykonawcą</w:t>
      </w:r>
      <w:r w:rsidRPr="004E468A">
        <w:rPr>
          <w:sz w:val="22"/>
          <w:szCs w:val="22"/>
        </w:rPr>
        <w:t>, reprezentowan</w:t>
      </w:r>
      <w:r w:rsidR="008A6806" w:rsidRPr="004E468A">
        <w:rPr>
          <w:sz w:val="22"/>
          <w:szCs w:val="22"/>
        </w:rPr>
        <w:t>ej</w:t>
      </w:r>
      <w:r w:rsidRPr="004E468A">
        <w:rPr>
          <w:sz w:val="22"/>
          <w:szCs w:val="22"/>
        </w:rPr>
        <w:t xml:space="preserve"> przez osoby umocowane.</w:t>
      </w:r>
    </w:p>
    <w:p w14:paraId="7499F9A5" w14:textId="77777777" w:rsidR="00683A07" w:rsidRPr="004E468A" w:rsidRDefault="00683A07" w:rsidP="00683A07">
      <w:pPr>
        <w:ind w:left="720"/>
        <w:jc w:val="both"/>
        <w:rPr>
          <w:sz w:val="10"/>
          <w:szCs w:val="10"/>
        </w:rPr>
      </w:pPr>
    </w:p>
    <w:p w14:paraId="520B1CB6" w14:textId="77777777" w:rsidR="00683A07" w:rsidRPr="004E468A" w:rsidRDefault="00683A07" w:rsidP="00683A07">
      <w:pPr>
        <w:rPr>
          <w:color w:val="FF0000"/>
          <w:sz w:val="22"/>
          <w:szCs w:val="22"/>
        </w:rPr>
      </w:pPr>
      <w:r w:rsidRPr="004E468A">
        <w:rPr>
          <w:i/>
          <w:color w:val="FF0000"/>
          <w:sz w:val="22"/>
          <w:szCs w:val="22"/>
        </w:rPr>
        <w:t>(w przypadku Konsorcjum)</w:t>
      </w:r>
    </w:p>
    <w:p w14:paraId="0F595001" w14:textId="77777777" w:rsidR="00683A07" w:rsidRPr="004E468A" w:rsidRDefault="00683A07" w:rsidP="00683A07">
      <w:pPr>
        <w:rPr>
          <w:sz w:val="22"/>
          <w:szCs w:val="22"/>
        </w:rPr>
      </w:pPr>
      <w:r w:rsidRPr="004E468A">
        <w:rPr>
          <w:sz w:val="22"/>
          <w:szCs w:val="22"/>
        </w:rPr>
        <w:t>Konsorcjum firm:</w:t>
      </w:r>
    </w:p>
    <w:p w14:paraId="705F00B1" w14:textId="77777777" w:rsidR="00683A07" w:rsidRPr="004E468A" w:rsidRDefault="00683A07" w:rsidP="002A49AC">
      <w:pPr>
        <w:numPr>
          <w:ilvl w:val="1"/>
          <w:numId w:val="58"/>
        </w:numPr>
        <w:tabs>
          <w:tab w:val="clear" w:pos="785"/>
        </w:tabs>
        <w:ind w:left="284" w:hanging="284"/>
        <w:jc w:val="both"/>
        <w:rPr>
          <w:sz w:val="22"/>
          <w:szCs w:val="22"/>
        </w:rPr>
      </w:pPr>
      <w:r w:rsidRPr="004E468A">
        <w:rPr>
          <w:b/>
          <w:sz w:val="22"/>
          <w:szCs w:val="22"/>
        </w:rPr>
        <w:t>Lider</w:t>
      </w:r>
      <w:r w:rsidRPr="004E468A">
        <w:rPr>
          <w:sz w:val="22"/>
          <w:szCs w:val="22"/>
        </w:rPr>
        <w:t xml:space="preserve"> </w:t>
      </w:r>
      <w:proofErr w:type="gramStart"/>
      <w:r w:rsidRPr="004E468A">
        <w:rPr>
          <w:sz w:val="22"/>
          <w:szCs w:val="22"/>
        </w:rPr>
        <w:t>-  …</w:t>
      </w:r>
      <w:proofErr w:type="gramEnd"/>
      <w:r w:rsidRPr="004E468A">
        <w:rPr>
          <w:sz w:val="22"/>
          <w:szCs w:val="22"/>
        </w:rPr>
        <w:t>…………….... z siedzibą ………………. przy ul. …………, kod pocztowy …</w:t>
      </w:r>
      <w:proofErr w:type="gramStart"/>
      <w:r w:rsidRPr="004E468A">
        <w:rPr>
          <w:sz w:val="22"/>
          <w:szCs w:val="22"/>
        </w:rPr>
        <w:t>…….</w:t>
      </w:r>
      <w:proofErr w:type="gramEnd"/>
      <w:r w:rsidRPr="004E468A">
        <w:rPr>
          <w:sz w:val="22"/>
          <w:szCs w:val="22"/>
        </w:rPr>
        <w:t>, zarejestrowan</w:t>
      </w:r>
      <w:r w:rsidR="008A6806" w:rsidRPr="004E468A">
        <w:rPr>
          <w:sz w:val="22"/>
          <w:szCs w:val="22"/>
        </w:rPr>
        <w:t>a</w:t>
      </w:r>
      <w:r w:rsidRPr="004E468A">
        <w:rPr>
          <w:sz w:val="22"/>
          <w:szCs w:val="22"/>
        </w:rPr>
        <w:t xml:space="preserve"> przez Sąd Rejonowy ………………</w:t>
      </w:r>
      <w:proofErr w:type="gramStart"/>
      <w:r w:rsidRPr="004E468A">
        <w:rPr>
          <w:sz w:val="22"/>
          <w:szCs w:val="22"/>
        </w:rPr>
        <w:t>…….</w:t>
      </w:r>
      <w:proofErr w:type="gramEnd"/>
      <w:r w:rsidRPr="004E468A">
        <w:rPr>
          <w:sz w:val="22"/>
          <w:szCs w:val="22"/>
        </w:rPr>
        <w:t>… w ……………………. pod numerem KRS …………………, wysokość kapitału zakładowego: ……………. zł, REGON: …</w:t>
      </w:r>
      <w:proofErr w:type="gramStart"/>
      <w:r w:rsidRPr="004E468A">
        <w:rPr>
          <w:sz w:val="22"/>
          <w:szCs w:val="22"/>
        </w:rPr>
        <w:t>…….…….</w:t>
      </w:r>
      <w:proofErr w:type="gramEnd"/>
      <w:r w:rsidRPr="004E468A">
        <w:rPr>
          <w:sz w:val="22"/>
          <w:szCs w:val="22"/>
        </w:rPr>
        <w:t>, NIP ………………… (</w:t>
      </w:r>
      <w:r w:rsidRPr="004E468A">
        <w:rPr>
          <w:i/>
          <w:sz w:val="22"/>
          <w:szCs w:val="22"/>
        </w:rPr>
        <w:t>sprawdzić, czy pełnomocnik jest liderem konsorcjum)</w:t>
      </w:r>
    </w:p>
    <w:p w14:paraId="07AA6756" w14:textId="77777777" w:rsidR="00683A07" w:rsidRPr="004E468A" w:rsidRDefault="00683A07" w:rsidP="002A49AC">
      <w:pPr>
        <w:numPr>
          <w:ilvl w:val="1"/>
          <w:numId w:val="58"/>
        </w:numPr>
        <w:tabs>
          <w:tab w:val="clear" w:pos="785"/>
        </w:tabs>
        <w:ind w:left="284" w:hanging="284"/>
        <w:jc w:val="both"/>
        <w:rPr>
          <w:sz w:val="22"/>
          <w:szCs w:val="22"/>
        </w:rPr>
      </w:pPr>
      <w:proofErr w:type="gramStart"/>
      <w:r w:rsidRPr="004E468A">
        <w:rPr>
          <w:b/>
          <w:sz w:val="22"/>
          <w:szCs w:val="22"/>
        </w:rPr>
        <w:t>Uczestnik</w:t>
      </w:r>
      <w:r w:rsidRPr="004E468A">
        <w:rPr>
          <w:sz w:val="22"/>
          <w:szCs w:val="22"/>
        </w:rPr>
        <w:t xml:space="preserve">  -</w:t>
      </w:r>
      <w:proofErr w:type="gramEnd"/>
      <w:r w:rsidRPr="004E468A">
        <w:rPr>
          <w:sz w:val="22"/>
          <w:szCs w:val="22"/>
        </w:rPr>
        <w:t xml:space="preserve">  …………….... z siedzibą ………………. przy ul. …………, kod pocztowy …</w:t>
      </w:r>
      <w:proofErr w:type="gramStart"/>
      <w:r w:rsidRPr="004E468A">
        <w:rPr>
          <w:sz w:val="22"/>
          <w:szCs w:val="22"/>
        </w:rPr>
        <w:t>…….</w:t>
      </w:r>
      <w:proofErr w:type="gramEnd"/>
      <w:r w:rsidRPr="004E468A">
        <w:rPr>
          <w:sz w:val="22"/>
          <w:szCs w:val="22"/>
        </w:rPr>
        <w:t>, zarejestrowan</w:t>
      </w:r>
      <w:r w:rsidR="008A6806" w:rsidRPr="004E468A">
        <w:rPr>
          <w:sz w:val="22"/>
          <w:szCs w:val="22"/>
        </w:rPr>
        <w:t>a</w:t>
      </w:r>
      <w:r w:rsidRPr="004E468A">
        <w:rPr>
          <w:sz w:val="22"/>
          <w:szCs w:val="22"/>
        </w:rPr>
        <w:t xml:space="preserve"> przez Sąd Rejonowy ………………… w …………………. pod numerem KRS …………, wysokość kapitału zakładowego: …………. zł, REGON: …</w:t>
      </w:r>
      <w:proofErr w:type="gramStart"/>
      <w:r w:rsidRPr="004E468A">
        <w:rPr>
          <w:sz w:val="22"/>
          <w:szCs w:val="22"/>
        </w:rPr>
        <w:t>…….</w:t>
      </w:r>
      <w:proofErr w:type="gramEnd"/>
      <w:r w:rsidRPr="004E468A">
        <w:rPr>
          <w:sz w:val="22"/>
          <w:szCs w:val="22"/>
        </w:rPr>
        <w:t>., NIP …………</w:t>
      </w:r>
    </w:p>
    <w:p w14:paraId="2F4B0A69" w14:textId="77777777" w:rsidR="00683A07" w:rsidRPr="004E468A" w:rsidRDefault="00683A07" w:rsidP="008A6806">
      <w:pPr>
        <w:ind w:left="280"/>
        <w:jc w:val="both"/>
        <w:rPr>
          <w:sz w:val="22"/>
          <w:szCs w:val="22"/>
        </w:rPr>
      </w:pPr>
      <w:r w:rsidRPr="004E468A">
        <w:rPr>
          <w:sz w:val="22"/>
          <w:szCs w:val="22"/>
        </w:rPr>
        <w:t>zwan</w:t>
      </w:r>
      <w:r w:rsidR="008A6806" w:rsidRPr="004E468A">
        <w:rPr>
          <w:sz w:val="22"/>
          <w:szCs w:val="22"/>
        </w:rPr>
        <w:t>i</w:t>
      </w:r>
      <w:r w:rsidRPr="004E468A">
        <w:rPr>
          <w:sz w:val="22"/>
          <w:szCs w:val="22"/>
        </w:rPr>
        <w:t xml:space="preserve"> w treści Umowy </w:t>
      </w:r>
      <w:r w:rsidRPr="004E468A">
        <w:rPr>
          <w:b/>
          <w:sz w:val="22"/>
          <w:szCs w:val="22"/>
        </w:rPr>
        <w:t>Wykonawcą</w:t>
      </w:r>
      <w:r w:rsidRPr="004E468A">
        <w:rPr>
          <w:sz w:val="22"/>
          <w:szCs w:val="22"/>
        </w:rPr>
        <w:t>, w imieniu którego działa Pełnomocnik reprezentowan</w:t>
      </w:r>
      <w:r w:rsidR="008A6806" w:rsidRPr="004E468A">
        <w:rPr>
          <w:sz w:val="22"/>
          <w:szCs w:val="22"/>
        </w:rPr>
        <w:t>y</w:t>
      </w:r>
      <w:r w:rsidRPr="004E468A">
        <w:rPr>
          <w:sz w:val="22"/>
          <w:szCs w:val="22"/>
        </w:rPr>
        <w:t xml:space="preserve"> przez osoby umocowane</w:t>
      </w:r>
      <w:r w:rsidR="00A76477" w:rsidRPr="004E468A">
        <w:rPr>
          <w:sz w:val="22"/>
          <w:szCs w:val="22"/>
        </w:rPr>
        <w:t>:</w:t>
      </w:r>
    </w:p>
    <w:p w14:paraId="6CDB3283" w14:textId="77777777" w:rsidR="00597EAF" w:rsidRPr="004E468A"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4E468A" w14:paraId="5ABC6763" w14:textId="77777777" w:rsidTr="00743C95">
        <w:trPr>
          <w:trHeight w:val="20"/>
          <w:tblHeader/>
        </w:trPr>
        <w:tc>
          <w:tcPr>
            <w:tcW w:w="5000" w:type="pct"/>
            <w:vAlign w:val="center"/>
          </w:tcPr>
          <w:p w14:paraId="302DB9A9" w14:textId="77777777" w:rsidR="00597EAF" w:rsidRPr="004E468A" w:rsidRDefault="00597EAF" w:rsidP="00743C95">
            <w:pPr>
              <w:widowControl w:val="0"/>
              <w:tabs>
                <w:tab w:val="left" w:pos="284"/>
                <w:tab w:val="left" w:pos="851"/>
              </w:tabs>
              <w:ind w:left="284" w:hanging="284"/>
              <w:jc w:val="center"/>
            </w:pPr>
          </w:p>
          <w:p w14:paraId="65385BCA" w14:textId="77777777" w:rsidR="00597EAF" w:rsidRPr="004E468A" w:rsidRDefault="00597EAF" w:rsidP="00743C95">
            <w:pPr>
              <w:widowControl w:val="0"/>
              <w:tabs>
                <w:tab w:val="left" w:pos="851"/>
              </w:tabs>
              <w:ind w:left="26" w:hanging="26"/>
              <w:jc w:val="center"/>
            </w:pPr>
            <w:r w:rsidRPr="004E468A">
              <w:t>Oświadczam, że niniejsza Umowa jest dla mnie zrozumiała, jednoznaczna oraz żadne z postanowień nie budzi moich wątpliwości. W związku z powyższym oświadczam, że rozumiem i w pełni akceptuję jej treść.</w:t>
            </w:r>
          </w:p>
          <w:p w14:paraId="3E263497" w14:textId="77777777" w:rsidR="00597EAF" w:rsidRPr="004E468A" w:rsidRDefault="00597EAF" w:rsidP="00743C95">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4E468A" w14:paraId="3E5A4BF3" w14:textId="77777777" w:rsidTr="00743C95">
        <w:trPr>
          <w:trHeight w:val="20"/>
          <w:tblHeader/>
        </w:trPr>
        <w:tc>
          <w:tcPr>
            <w:tcW w:w="5000" w:type="pct"/>
            <w:shd w:val="clear" w:color="auto" w:fill="D0CECE" w:themeFill="background2" w:themeFillShade="E6"/>
            <w:vAlign w:val="center"/>
          </w:tcPr>
          <w:p w14:paraId="08D71556" w14:textId="77777777" w:rsidR="00597EAF" w:rsidRPr="004E468A" w:rsidRDefault="00597EAF" w:rsidP="00743C95">
            <w:pPr>
              <w:widowControl w:val="0"/>
              <w:tabs>
                <w:tab w:val="left" w:pos="284"/>
                <w:tab w:val="left" w:pos="851"/>
              </w:tabs>
              <w:ind w:left="284" w:hanging="284"/>
              <w:jc w:val="center"/>
              <w:rPr>
                <w:b/>
                <w:bCs/>
                <w:color w:val="00B050"/>
              </w:rPr>
            </w:pPr>
            <w:r w:rsidRPr="004E468A">
              <w:rPr>
                <w:b/>
                <w:bCs/>
                <w:sz w:val="22"/>
                <w:szCs w:val="22"/>
                <w:highlight w:val="lightGray"/>
                <w:shd w:val="clear" w:color="auto" w:fill="F2F2F2" w:themeFill="background1" w:themeFillShade="F2"/>
              </w:rPr>
              <w:t>WYKONAWC</w:t>
            </w:r>
            <w:r w:rsidRPr="004E468A">
              <w:rPr>
                <w:b/>
                <w:bCs/>
                <w:sz w:val="22"/>
                <w:szCs w:val="22"/>
              </w:rPr>
              <w:t>A</w:t>
            </w:r>
          </w:p>
        </w:tc>
      </w:tr>
      <w:tr w:rsidR="00597EAF" w:rsidRPr="004E468A" w14:paraId="4D10E8BD" w14:textId="77777777" w:rsidTr="00743C95">
        <w:trPr>
          <w:trHeight w:val="1020"/>
        </w:trPr>
        <w:tc>
          <w:tcPr>
            <w:tcW w:w="5000" w:type="pct"/>
            <w:vAlign w:val="center"/>
          </w:tcPr>
          <w:p w14:paraId="29207C99" w14:textId="77777777" w:rsidR="00597EAF" w:rsidRPr="004E468A" w:rsidRDefault="00597EAF" w:rsidP="00743C95">
            <w:pPr>
              <w:widowControl w:val="0"/>
              <w:jc w:val="center"/>
              <w:rPr>
                <w:color w:val="00B050"/>
                <w:sz w:val="18"/>
                <w:szCs w:val="18"/>
              </w:rPr>
            </w:pPr>
          </w:p>
          <w:p w14:paraId="5E58D2D2" w14:textId="77777777" w:rsidR="00597EAF" w:rsidRPr="004E468A" w:rsidRDefault="00597EAF" w:rsidP="00743C95">
            <w:pPr>
              <w:widowControl w:val="0"/>
              <w:jc w:val="center"/>
              <w:rPr>
                <w:color w:val="00B050"/>
                <w:sz w:val="18"/>
                <w:szCs w:val="18"/>
              </w:rPr>
            </w:pPr>
          </w:p>
          <w:p w14:paraId="109CA8F2" w14:textId="77777777" w:rsidR="00597EAF" w:rsidRPr="004E468A" w:rsidRDefault="00597EAF" w:rsidP="00743C95">
            <w:pPr>
              <w:widowControl w:val="0"/>
              <w:jc w:val="center"/>
              <w:rPr>
                <w:color w:val="00B050"/>
                <w:sz w:val="18"/>
                <w:szCs w:val="18"/>
              </w:rPr>
            </w:pPr>
          </w:p>
          <w:p w14:paraId="6509F98B" w14:textId="77777777" w:rsidR="00597EAF" w:rsidRPr="004E468A" w:rsidRDefault="00597EAF" w:rsidP="00743C95">
            <w:pPr>
              <w:widowControl w:val="0"/>
              <w:jc w:val="center"/>
              <w:rPr>
                <w:color w:val="00B050"/>
                <w:sz w:val="18"/>
                <w:szCs w:val="18"/>
              </w:rPr>
            </w:pPr>
          </w:p>
          <w:p w14:paraId="4AB73B16" w14:textId="77777777" w:rsidR="00597EAF" w:rsidRPr="004E468A" w:rsidRDefault="00597EAF" w:rsidP="00743C95">
            <w:pPr>
              <w:widowControl w:val="0"/>
              <w:jc w:val="center"/>
              <w:rPr>
                <w:color w:val="00B050"/>
                <w:sz w:val="18"/>
                <w:szCs w:val="18"/>
              </w:rPr>
            </w:pPr>
          </w:p>
          <w:p w14:paraId="7262A2EA" w14:textId="77777777" w:rsidR="00597EAF" w:rsidRPr="004E468A" w:rsidRDefault="00597EAF" w:rsidP="00743C95">
            <w:pPr>
              <w:widowControl w:val="0"/>
              <w:tabs>
                <w:tab w:val="left" w:pos="284"/>
                <w:tab w:val="left" w:pos="851"/>
              </w:tabs>
              <w:ind w:left="284" w:hanging="284"/>
              <w:jc w:val="center"/>
              <w:rPr>
                <w:b/>
                <w:bCs/>
                <w:color w:val="00B050"/>
                <w:lang w:val="en-US"/>
              </w:rPr>
            </w:pPr>
          </w:p>
        </w:tc>
      </w:tr>
    </w:tbl>
    <w:p w14:paraId="1CBD6CB6" w14:textId="77777777" w:rsidR="00A76477" w:rsidRPr="004E468A" w:rsidRDefault="00A76477" w:rsidP="00683A07">
      <w:pPr>
        <w:spacing w:after="160" w:line="259" w:lineRule="auto"/>
      </w:pPr>
    </w:p>
    <w:p w14:paraId="2A0031A0" w14:textId="77777777" w:rsidR="00A76477" w:rsidRPr="004E468A" w:rsidRDefault="00A76477" w:rsidP="00A76477">
      <w:pPr>
        <w:ind w:left="280"/>
        <w:jc w:val="both"/>
        <w:rPr>
          <w:sz w:val="22"/>
          <w:szCs w:val="22"/>
        </w:rPr>
      </w:pPr>
    </w:p>
    <w:p w14:paraId="647C80BE" w14:textId="77777777" w:rsidR="00683A07" w:rsidRPr="004E468A" w:rsidRDefault="00683A07" w:rsidP="00683A07">
      <w:pPr>
        <w:spacing w:after="160" w:line="259" w:lineRule="auto"/>
        <w:rPr>
          <w:sz w:val="22"/>
          <w:szCs w:val="22"/>
        </w:rPr>
      </w:pPr>
      <w:r w:rsidRPr="004E468A">
        <w:br w:type="page"/>
      </w:r>
    </w:p>
    <w:bookmarkEnd w:id="92" w:displacedByCustomXml="next"/>
    <w:bookmarkEnd w:id="91" w:displacedByCustomXml="next"/>
    <w:bookmarkStart w:id="93"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1763ED04" w14:textId="77777777" w:rsidR="009C3A6A" w:rsidRPr="004E468A" w:rsidRDefault="009C3A6A" w:rsidP="009C3A6A">
          <w:pPr>
            <w:pStyle w:val="Nagwekspisutreci"/>
            <w:rPr>
              <w:rFonts w:ascii="Times New Roman" w:hAnsi="Times New Roman" w:cs="Times New Roman"/>
              <w:color w:val="auto"/>
            </w:rPr>
          </w:pPr>
          <w:r w:rsidRPr="004E468A">
            <w:rPr>
              <w:rFonts w:ascii="Times New Roman" w:hAnsi="Times New Roman" w:cs="Times New Roman"/>
              <w:color w:val="auto"/>
            </w:rPr>
            <w:t>Spis treści</w:t>
          </w:r>
        </w:p>
        <w:p w14:paraId="6F886CD2" w14:textId="4E8F1D70" w:rsidR="005D69BE" w:rsidRPr="004E468A" w:rsidRDefault="0022773A">
          <w:pPr>
            <w:pStyle w:val="Spistreci1"/>
            <w:tabs>
              <w:tab w:val="right" w:leader="dot" w:pos="9062"/>
            </w:tabs>
            <w:rPr>
              <w:rFonts w:eastAsiaTheme="minorEastAsia"/>
              <w:noProof/>
              <w:kern w:val="2"/>
              <w:sz w:val="22"/>
              <w:szCs w:val="22"/>
            </w:rPr>
          </w:pPr>
          <w:r w:rsidRPr="004E468A">
            <w:rPr>
              <w:color w:val="2F5496"/>
              <w:sz w:val="32"/>
              <w:szCs w:val="32"/>
            </w:rPr>
            <w:fldChar w:fldCharType="begin"/>
          </w:r>
          <w:r w:rsidR="00712A2B" w:rsidRPr="004E468A">
            <w:rPr>
              <w:color w:val="2F5496"/>
              <w:sz w:val="32"/>
              <w:szCs w:val="32"/>
            </w:rPr>
            <w:instrText xml:space="preserve"> TOC \h \z \u \t "Nagłówek 2;1" </w:instrText>
          </w:r>
          <w:r w:rsidRPr="004E468A">
            <w:rPr>
              <w:color w:val="2F5496"/>
              <w:sz w:val="32"/>
              <w:szCs w:val="32"/>
            </w:rPr>
            <w:fldChar w:fldCharType="separate"/>
          </w:r>
          <w:hyperlink w:anchor="_Toc148612344" w:history="1">
            <w:r w:rsidR="005D69BE" w:rsidRPr="004E468A">
              <w:rPr>
                <w:rStyle w:val="Hipercze"/>
                <w:noProof/>
              </w:rPr>
              <w:t>§1. Podstawa zawarcia Umowy</w:t>
            </w:r>
            <w:r w:rsidR="005D69BE" w:rsidRPr="004E468A">
              <w:rPr>
                <w:noProof/>
                <w:webHidden/>
              </w:rPr>
              <w:tab/>
            </w:r>
            <w:r w:rsidRPr="004E468A">
              <w:rPr>
                <w:noProof/>
                <w:webHidden/>
              </w:rPr>
              <w:fldChar w:fldCharType="begin"/>
            </w:r>
            <w:r w:rsidR="005D69BE" w:rsidRPr="004E468A">
              <w:rPr>
                <w:noProof/>
                <w:webHidden/>
              </w:rPr>
              <w:instrText xml:space="preserve"> PAGEREF _Toc148612344 \h </w:instrText>
            </w:r>
            <w:r w:rsidRPr="004E468A">
              <w:rPr>
                <w:noProof/>
                <w:webHidden/>
              </w:rPr>
            </w:r>
            <w:r w:rsidRPr="004E468A">
              <w:rPr>
                <w:noProof/>
                <w:webHidden/>
              </w:rPr>
              <w:fldChar w:fldCharType="separate"/>
            </w:r>
            <w:r w:rsidR="004246A4">
              <w:rPr>
                <w:noProof/>
                <w:webHidden/>
              </w:rPr>
              <w:t>79</w:t>
            </w:r>
            <w:r w:rsidRPr="004E468A">
              <w:rPr>
                <w:noProof/>
                <w:webHidden/>
              </w:rPr>
              <w:fldChar w:fldCharType="end"/>
            </w:r>
          </w:hyperlink>
        </w:p>
        <w:p w14:paraId="5FC3A13C" w14:textId="551C4730" w:rsidR="005D69BE" w:rsidRPr="004E468A" w:rsidRDefault="005D69BE">
          <w:pPr>
            <w:pStyle w:val="Spistreci1"/>
            <w:tabs>
              <w:tab w:val="right" w:leader="dot" w:pos="9062"/>
            </w:tabs>
            <w:rPr>
              <w:rFonts w:eastAsiaTheme="minorEastAsia"/>
              <w:noProof/>
              <w:kern w:val="2"/>
              <w:sz w:val="22"/>
              <w:szCs w:val="22"/>
            </w:rPr>
          </w:pPr>
          <w:hyperlink w:anchor="_Toc148612345" w:history="1">
            <w:r w:rsidRPr="004E468A">
              <w:rPr>
                <w:rStyle w:val="Hipercze"/>
                <w:noProof/>
              </w:rPr>
              <w:t>§2. Przedmiot Umowy</w:t>
            </w:r>
            <w:r w:rsidRPr="004E468A">
              <w:rPr>
                <w:noProof/>
                <w:webHidden/>
              </w:rPr>
              <w:tab/>
            </w:r>
            <w:r w:rsidR="0022773A" w:rsidRPr="004E468A">
              <w:rPr>
                <w:noProof/>
                <w:webHidden/>
              </w:rPr>
              <w:fldChar w:fldCharType="begin"/>
            </w:r>
            <w:r w:rsidRPr="004E468A">
              <w:rPr>
                <w:noProof/>
                <w:webHidden/>
              </w:rPr>
              <w:instrText xml:space="preserve"> PAGEREF _Toc148612345 \h </w:instrText>
            </w:r>
            <w:r w:rsidR="0022773A" w:rsidRPr="004E468A">
              <w:rPr>
                <w:noProof/>
                <w:webHidden/>
              </w:rPr>
            </w:r>
            <w:r w:rsidR="0022773A" w:rsidRPr="004E468A">
              <w:rPr>
                <w:noProof/>
                <w:webHidden/>
              </w:rPr>
              <w:fldChar w:fldCharType="separate"/>
            </w:r>
            <w:r w:rsidR="004246A4">
              <w:rPr>
                <w:noProof/>
                <w:webHidden/>
              </w:rPr>
              <w:t>79</w:t>
            </w:r>
            <w:r w:rsidR="0022773A" w:rsidRPr="004E468A">
              <w:rPr>
                <w:noProof/>
                <w:webHidden/>
              </w:rPr>
              <w:fldChar w:fldCharType="end"/>
            </w:r>
          </w:hyperlink>
        </w:p>
        <w:p w14:paraId="6F0D58D4" w14:textId="18F08456" w:rsidR="005D69BE" w:rsidRPr="004E468A" w:rsidRDefault="005D69BE">
          <w:pPr>
            <w:pStyle w:val="Spistreci1"/>
            <w:tabs>
              <w:tab w:val="right" w:leader="dot" w:pos="9062"/>
            </w:tabs>
            <w:rPr>
              <w:rFonts w:eastAsiaTheme="minorEastAsia"/>
              <w:noProof/>
              <w:kern w:val="2"/>
              <w:sz w:val="22"/>
              <w:szCs w:val="22"/>
            </w:rPr>
          </w:pPr>
          <w:hyperlink w:anchor="_Toc148612346" w:history="1">
            <w:r w:rsidRPr="004E468A">
              <w:rPr>
                <w:rStyle w:val="Hipercze"/>
                <w:noProof/>
              </w:rPr>
              <w:t>§3. Cena i sposób rozliczeń</w:t>
            </w:r>
            <w:r w:rsidRPr="004E468A">
              <w:rPr>
                <w:noProof/>
                <w:webHidden/>
              </w:rPr>
              <w:tab/>
            </w:r>
            <w:r w:rsidR="0022773A" w:rsidRPr="004E468A">
              <w:rPr>
                <w:noProof/>
                <w:webHidden/>
              </w:rPr>
              <w:fldChar w:fldCharType="begin"/>
            </w:r>
            <w:r w:rsidRPr="004E468A">
              <w:rPr>
                <w:noProof/>
                <w:webHidden/>
              </w:rPr>
              <w:instrText xml:space="preserve"> PAGEREF _Toc148612346 \h </w:instrText>
            </w:r>
            <w:r w:rsidR="0022773A" w:rsidRPr="004E468A">
              <w:rPr>
                <w:noProof/>
                <w:webHidden/>
              </w:rPr>
            </w:r>
            <w:r w:rsidR="0022773A" w:rsidRPr="004E468A">
              <w:rPr>
                <w:noProof/>
                <w:webHidden/>
              </w:rPr>
              <w:fldChar w:fldCharType="separate"/>
            </w:r>
            <w:r w:rsidR="004246A4">
              <w:rPr>
                <w:noProof/>
                <w:webHidden/>
              </w:rPr>
              <w:t>79</w:t>
            </w:r>
            <w:r w:rsidR="0022773A" w:rsidRPr="004E468A">
              <w:rPr>
                <w:noProof/>
                <w:webHidden/>
              </w:rPr>
              <w:fldChar w:fldCharType="end"/>
            </w:r>
          </w:hyperlink>
        </w:p>
        <w:p w14:paraId="6E15BBA4" w14:textId="646D8AB5" w:rsidR="005D69BE" w:rsidRPr="004E468A" w:rsidRDefault="005D69BE">
          <w:pPr>
            <w:pStyle w:val="Spistreci1"/>
            <w:tabs>
              <w:tab w:val="right" w:leader="dot" w:pos="9062"/>
            </w:tabs>
            <w:rPr>
              <w:rFonts w:eastAsiaTheme="minorEastAsia"/>
              <w:noProof/>
              <w:kern w:val="2"/>
              <w:sz w:val="22"/>
              <w:szCs w:val="22"/>
            </w:rPr>
          </w:pPr>
          <w:hyperlink w:anchor="_Toc148612347" w:history="1">
            <w:r w:rsidRPr="004E468A">
              <w:rPr>
                <w:rStyle w:val="Hipercze"/>
                <w:noProof/>
              </w:rPr>
              <w:t>§4. Fakturowanie i płatności</w:t>
            </w:r>
            <w:r w:rsidRPr="004E468A">
              <w:rPr>
                <w:noProof/>
                <w:webHidden/>
              </w:rPr>
              <w:tab/>
            </w:r>
            <w:r w:rsidR="0022773A" w:rsidRPr="004E468A">
              <w:rPr>
                <w:noProof/>
                <w:webHidden/>
              </w:rPr>
              <w:fldChar w:fldCharType="begin"/>
            </w:r>
            <w:r w:rsidRPr="004E468A">
              <w:rPr>
                <w:noProof/>
                <w:webHidden/>
              </w:rPr>
              <w:instrText xml:space="preserve"> PAGEREF _Toc148612347 \h </w:instrText>
            </w:r>
            <w:r w:rsidR="0022773A" w:rsidRPr="004E468A">
              <w:rPr>
                <w:noProof/>
                <w:webHidden/>
              </w:rPr>
            </w:r>
            <w:r w:rsidR="0022773A" w:rsidRPr="004E468A">
              <w:rPr>
                <w:noProof/>
                <w:webHidden/>
              </w:rPr>
              <w:fldChar w:fldCharType="separate"/>
            </w:r>
            <w:r w:rsidR="004246A4">
              <w:rPr>
                <w:noProof/>
                <w:webHidden/>
              </w:rPr>
              <w:t>80</w:t>
            </w:r>
            <w:r w:rsidR="0022773A" w:rsidRPr="004E468A">
              <w:rPr>
                <w:noProof/>
                <w:webHidden/>
              </w:rPr>
              <w:fldChar w:fldCharType="end"/>
            </w:r>
          </w:hyperlink>
        </w:p>
        <w:p w14:paraId="52CC81E1" w14:textId="1BA40CCB" w:rsidR="005D69BE" w:rsidRPr="004E468A" w:rsidRDefault="005D69BE">
          <w:pPr>
            <w:pStyle w:val="Spistreci1"/>
            <w:tabs>
              <w:tab w:val="right" w:leader="dot" w:pos="9062"/>
            </w:tabs>
            <w:rPr>
              <w:rFonts w:eastAsiaTheme="minorEastAsia"/>
              <w:noProof/>
              <w:kern w:val="2"/>
              <w:sz w:val="22"/>
              <w:szCs w:val="22"/>
            </w:rPr>
          </w:pPr>
          <w:hyperlink w:anchor="_Toc148612348" w:history="1">
            <w:r w:rsidRPr="004E468A">
              <w:rPr>
                <w:rStyle w:val="Hipercze"/>
                <w:noProof/>
              </w:rPr>
              <w:t>§ 5. Termin realizacji</w:t>
            </w:r>
            <w:r w:rsidRPr="004E468A">
              <w:rPr>
                <w:noProof/>
                <w:webHidden/>
              </w:rPr>
              <w:tab/>
            </w:r>
            <w:r w:rsidR="0022773A" w:rsidRPr="004E468A">
              <w:rPr>
                <w:noProof/>
                <w:webHidden/>
              </w:rPr>
              <w:fldChar w:fldCharType="begin"/>
            </w:r>
            <w:r w:rsidRPr="004E468A">
              <w:rPr>
                <w:noProof/>
                <w:webHidden/>
              </w:rPr>
              <w:instrText xml:space="preserve"> PAGEREF _Toc148612348 \h </w:instrText>
            </w:r>
            <w:r w:rsidR="0022773A" w:rsidRPr="004E468A">
              <w:rPr>
                <w:noProof/>
                <w:webHidden/>
              </w:rPr>
            </w:r>
            <w:r w:rsidR="0022773A" w:rsidRPr="004E468A">
              <w:rPr>
                <w:noProof/>
                <w:webHidden/>
              </w:rPr>
              <w:fldChar w:fldCharType="separate"/>
            </w:r>
            <w:r w:rsidR="004246A4">
              <w:rPr>
                <w:noProof/>
                <w:webHidden/>
              </w:rPr>
              <w:t>83</w:t>
            </w:r>
            <w:r w:rsidR="0022773A" w:rsidRPr="004E468A">
              <w:rPr>
                <w:noProof/>
                <w:webHidden/>
              </w:rPr>
              <w:fldChar w:fldCharType="end"/>
            </w:r>
          </w:hyperlink>
        </w:p>
        <w:p w14:paraId="0A9F85F5" w14:textId="246AB23C" w:rsidR="005D69BE" w:rsidRPr="004E468A" w:rsidRDefault="005D69BE">
          <w:pPr>
            <w:pStyle w:val="Spistreci1"/>
            <w:tabs>
              <w:tab w:val="right" w:leader="dot" w:pos="9062"/>
            </w:tabs>
            <w:rPr>
              <w:rFonts w:eastAsiaTheme="minorEastAsia"/>
              <w:noProof/>
              <w:kern w:val="2"/>
              <w:sz w:val="22"/>
              <w:szCs w:val="22"/>
            </w:rPr>
          </w:pPr>
          <w:hyperlink w:anchor="_Toc148612349" w:history="1">
            <w:r w:rsidRPr="004E468A">
              <w:rPr>
                <w:rStyle w:val="Hipercze"/>
                <w:noProof/>
              </w:rPr>
              <w:t>§ 6. Gwarancja i postępowanie reklamacyjne</w:t>
            </w:r>
            <w:r w:rsidRPr="004E468A">
              <w:rPr>
                <w:noProof/>
                <w:webHidden/>
              </w:rPr>
              <w:tab/>
            </w:r>
            <w:r w:rsidR="0022773A" w:rsidRPr="004E468A">
              <w:rPr>
                <w:noProof/>
                <w:webHidden/>
              </w:rPr>
              <w:fldChar w:fldCharType="begin"/>
            </w:r>
            <w:r w:rsidRPr="004E468A">
              <w:rPr>
                <w:noProof/>
                <w:webHidden/>
              </w:rPr>
              <w:instrText xml:space="preserve"> PAGEREF _Toc148612349 \h </w:instrText>
            </w:r>
            <w:r w:rsidR="0022773A" w:rsidRPr="004E468A">
              <w:rPr>
                <w:noProof/>
                <w:webHidden/>
              </w:rPr>
            </w:r>
            <w:r w:rsidR="0022773A" w:rsidRPr="004E468A">
              <w:rPr>
                <w:noProof/>
                <w:webHidden/>
              </w:rPr>
              <w:fldChar w:fldCharType="separate"/>
            </w:r>
            <w:r w:rsidR="004246A4">
              <w:rPr>
                <w:noProof/>
                <w:webHidden/>
              </w:rPr>
              <w:t>83</w:t>
            </w:r>
            <w:r w:rsidR="0022773A" w:rsidRPr="004E468A">
              <w:rPr>
                <w:noProof/>
                <w:webHidden/>
              </w:rPr>
              <w:fldChar w:fldCharType="end"/>
            </w:r>
          </w:hyperlink>
        </w:p>
        <w:p w14:paraId="24E2CD17" w14:textId="595C70D6" w:rsidR="005D69BE" w:rsidRPr="004E468A" w:rsidRDefault="005D69BE">
          <w:pPr>
            <w:pStyle w:val="Spistreci1"/>
            <w:tabs>
              <w:tab w:val="right" w:leader="dot" w:pos="9062"/>
            </w:tabs>
            <w:rPr>
              <w:rFonts w:eastAsiaTheme="minorEastAsia"/>
              <w:noProof/>
              <w:kern w:val="2"/>
              <w:sz w:val="22"/>
              <w:szCs w:val="22"/>
            </w:rPr>
          </w:pPr>
          <w:hyperlink w:anchor="_Toc148612350" w:history="1">
            <w:r w:rsidRPr="004E468A">
              <w:rPr>
                <w:rStyle w:val="Hipercze"/>
                <w:noProof/>
              </w:rPr>
              <w:t>§ 7. Szczególne obowiązki Wykonawcy</w:t>
            </w:r>
            <w:r w:rsidRPr="004E468A">
              <w:rPr>
                <w:noProof/>
                <w:webHidden/>
              </w:rPr>
              <w:tab/>
            </w:r>
            <w:r w:rsidR="0022773A" w:rsidRPr="004E468A">
              <w:rPr>
                <w:noProof/>
                <w:webHidden/>
              </w:rPr>
              <w:fldChar w:fldCharType="begin"/>
            </w:r>
            <w:r w:rsidRPr="004E468A">
              <w:rPr>
                <w:noProof/>
                <w:webHidden/>
              </w:rPr>
              <w:instrText xml:space="preserve"> PAGEREF _Toc148612350 \h </w:instrText>
            </w:r>
            <w:r w:rsidR="0022773A" w:rsidRPr="004E468A">
              <w:rPr>
                <w:noProof/>
                <w:webHidden/>
              </w:rPr>
            </w:r>
            <w:r w:rsidR="0022773A" w:rsidRPr="004E468A">
              <w:rPr>
                <w:noProof/>
                <w:webHidden/>
              </w:rPr>
              <w:fldChar w:fldCharType="separate"/>
            </w:r>
            <w:r w:rsidR="004246A4">
              <w:rPr>
                <w:noProof/>
                <w:webHidden/>
              </w:rPr>
              <w:t>83</w:t>
            </w:r>
            <w:r w:rsidR="0022773A" w:rsidRPr="004E468A">
              <w:rPr>
                <w:noProof/>
                <w:webHidden/>
              </w:rPr>
              <w:fldChar w:fldCharType="end"/>
            </w:r>
          </w:hyperlink>
        </w:p>
        <w:p w14:paraId="2BE2B0F7" w14:textId="1FD95AF0" w:rsidR="005D69BE" w:rsidRPr="004E468A" w:rsidRDefault="005D69BE">
          <w:pPr>
            <w:pStyle w:val="Spistreci1"/>
            <w:tabs>
              <w:tab w:val="right" w:leader="dot" w:pos="9062"/>
            </w:tabs>
            <w:rPr>
              <w:rFonts w:eastAsiaTheme="minorEastAsia"/>
              <w:noProof/>
              <w:kern w:val="2"/>
              <w:sz w:val="22"/>
              <w:szCs w:val="22"/>
            </w:rPr>
          </w:pPr>
          <w:hyperlink w:anchor="_Toc148612351" w:history="1">
            <w:r w:rsidRPr="004E468A">
              <w:rPr>
                <w:rStyle w:val="Hipercze"/>
                <w:noProof/>
              </w:rPr>
              <w:t>§8. Zabezpieczenie należytego wykonania Umowy</w:t>
            </w:r>
            <w:r w:rsidRPr="004E468A">
              <w:rPr>
                <w:noProof/>
                <w:webHidden/>
              </w:rPr>
              <w:tab/>
            </w:r>
            <w:r w:rsidR="0022773A" w:rsidRPr="004E468A">
              <w:rPr>
                <w:noProof/>
                <w:webHidden/>
              </w:rPr>
              <w:fldChar w:fldCharType="begin"/>
            </w:r>
            <w:r w:rsidRPr="004E468A">
              <w:rPr>
                <w:noProof/>
                <w:webHidden/>
              </w:rPr>
              <w:instrText xml:space="preserve"> PAGEREF _Toc148612351 \h </w:instrText>
            </w:r>
            <w:r w:rsidR="0022773A" w:rsidRPr="004E468A">
              <w:rPr>
                <w:noProof/>
                <w:webHidden/>
              </w:rPr>
            </w:r>
            <w:r w:rsidR="0022773A" w:rsidRPr="004E468A">
              <w:rPr>
                <w:noProof/>
                <w:webHidden/>
              </w:rPr>
              <w:fldChar w:fldCharType="separate"/>
            </w:r>
            <w:r w:rsidR="004246A4">
              <w:rPr>
                <w:noProof/>
                <w:webHidden/>
              </w:rPr>
              <w:t>84</w:t>
            </w:r>
            <w:r w:rsidR="0022773A" w:rsidRPr="004E468A">
              <w:rPr>
                <w:noProof/>
                <w:webHidden/>
              </w:rPr>
              <w:fldChar w:fldCharType="end"/>
            </w:r>
          </w:hyperlink>
        </w:p>
        <w:p w14:paraId="32ABC3C1" w14:textId="570F5610" w:rsidR="005D69BE" w:rsidRPr="004E468A" w:rsidRDefault="005D69BE">
          <w:pPr>
            <w:pStyle w:val="Spistreci1"/>
            <w:tabs>
              <w:tab w:val="right" w:leader="dot" w:pos="9062"/>
            </w:tabs>
            <w:rPr>
              <w:rFonts w:eastAsiaTheme="minorEastAsia"/>
              <w:noProof/>
              <w:kern w:val="2"/>
              <w:sz w:val="22"/>
              <w:szCs w:val="22"/>
            </w:rPr>
          </w:pPr>
          <w:hyperlink w:anchor="_Toc148612352" w:history="1">
            <w:r w:rsidRPr="004E468A">
              <w:rPr>
                <w:rStyle w:val="Hipercze"/>
                <w:noProof/>
              </w:rPr>
              <w:t xml:space="preserve">§ 9. Wymagania dotyczące zatrudnienia </w:t>
            </w:r>
            <w:r w:rsidRPr="004E468A">
              <w:rPr>
                <w:rStyle w:val="Hipercze"/>
                <w:i/>
                <w:iCs/>
                <w:noProof/>
              </w:rPr>
              <w:t>(dotyczy usług)</w:t>
            </w:r>
            <w:r w:rsidRPr="004E468A">
              <w:rPr>
                <w:noProof/>
                <w:webHidden/>
              </w:rPr>
              <w:tab/>
            </w:r>
            <w:r w:rsidR="0022773A" w:rsidRPr="004E468A">
              <w:rPr>
                <w:noProof/>
                <w:webHidden/>
              </w:rPr>
              <w:fldChar w:fldCharType="begin"/>
            </w:r>
            <w:r w:rsidRPr="004E468A">
              <w:rPr>
                <w:noProof/>
                <w:webHidden/>
              </w:rPr>
              <w:instrText xml:space="preserve"> PAGEREF _Toc148612352 \h </w:instrText>
            </w:r>
            <w:r w:rsidR="0022773A" w:rsidRPr="004E468A">
              <w:rPr>
                <w:noProof/>
                <w:webHidden/>
              </w:rPr>
            </w:r>
            <w:r w:rsidR="0022773A" w:rsidRPr="004E468A">
              <w:rPr>
                <w:noProof/>
                <w:webHidden/>
              </w:rPr>
              <w:fldChar w:fldCharType="separate"/>
            </w:r>
            <w:r w:rsidR="004246A4">
              <w:rPr>
                <w:noProof/>
                <w:webHidden/>
              </w:rPr>
              <w:t>84</w:t>
            </w:r>
            <w:r w:rsidR="0022773A" w:rsidRPr="004E468A">
              <w:rPr>
                <w:noProof/>
                <w:webHidden/>
              </w:rPr>
              <w:fldChar w:fldCharType="end"/>
            </w:r>
          </w:hyperlink>
        </w:p>
        <w:p w14:paraId="02819CA8" w14:textId="0C24AF3D" w:rsidR="005D69BE" w:rsidRPr="004E468A" w:rsidRDefault="005D69BE">
          <w:pPr>
            <w:pStyle w:val="Spistreci1"/>
            <w:tabs>
              <w:tab w:val="right" w:leader="dot" w:pos="9062"/>
            </w:tabs>
            <w:rPr>
              <w:rFonts w:eastAsiaTheme="minorEastAsia"/>
              <w:noProof/>
              <w:kern w:val="2"/>
              <w:sz w:val="22"/>
              <w:szCs w:val="22"/>
            </w:rPr>
          </w:pPr>
          <w:hyperlink w:anchor="_Toc148612353" w:history="1">
            <w:r w:rsidRPr="004E468A">
              <w:rPr>
                <w:rStyle w:val="Hipercze"/>
                <w:noProof/>
              </w:rPr>
              <w:t>§ 10. Podwykonawstwo</w:t>
            </w:r>
            <w:r w:rsidRPr="004E468A">
              <w:rPr>
                <w:noProof/>
                <w:webHidden/>
              </w:rPr>
              <w:tab/>
            </w:r>
            <w:r w:rsidR="0022773A" w:rsidRPr="004E468A">
              <w:rPr>
                <w:noProof/>
                <w:webHidden/>
              </w:rPr>
              <w:fldChar w:fldCharType="begin"/>
            </w:r>
            <w:r w:rsidRPr="004E468A">
              <w:rPr>
                <w:noProof/>
                <w:webHidden/>
              </w:rPr>
              <w:instrText xml:space="preserve"> PAGEREF _Toc148612353 \h </w:instrText>
            </w:r>
            <w:r w:rsidR="0022773A" w:rsidRPr="004E468A">
              <w:rPr>
                <w:noProof/>
                <w:webHidden/>
              </w:rPr>
            </w:r>
            <w:r w:rsidR="0022773A" w:rsidRPr="004E468A">
              <w:rPr>
                <w:noProof/>
                <w:webHidden/>
              </w:rPr>
              <w:fldChar w:fldCharType="separate"/>
            </w:r>
            <w:r w:rsidR="004246A4">
              <w:rPr>
                <w:noProof/>
                <w:webHidden/>
              </w:rPr>
              <w:t>86</w:t>
            </w:r>
            <w:r w:rsidR="0022773A" w:rsidRPr="004E468A">
              <w:rPr>
                <w:noProof/>
                <w:webHidden/>
              </w:rPr>
              <w:fldChar w:fldCharType="end"/>
            </w:r>
          </w:hyperlink>
        </w:p>
        <w:p w14:paraId="41638ED4" w14:textId="5EB41B3E" w:rsidR="005D69BE" w:rsidRPr="004E468A" w:rsidRDefault="005D69BE">
          <w:pPr>
            <w:pStyle w:val="Spistreci1"/>
            <w:tabs>
              <w:tab w:val="right" w:leader="dot" w:pos="9062"/>
            </w:tabs>
            <w:rPr>
              <w:rFonts w:eastAsiaTheme="minorEastAsia"/>
              <w:noProof/>
              <w:kern w:val="2"/>
              <w:sz w:val="22"/>
              <w:szCs w:val="22"/>
            </w:rPr>
          </w:pPr>
          <w:hyperlink w:anchor="_Toc148612354" w:history="1">
            <w:r w:rsidRPr="004E468A">
              <w:rPr>
                <w:rStyle w:val="Hipercze"/>
                <w:noProof/>
              </w:rPr>
              <w:t>§ 11. Nadzór i koordynacja</w:t>
            </w:r>
            <w:r w:rsidRPr="004E468A">
              <w:rPr>
                <w:noProof/>
                <w:webHidden/>
              </w:rPr>
              <w:tab/>
            </w:r>
            <w:r w:rsidR="0022773A" w:rsidRPr="004E468A">
              <w:rPr>
                <w:noProof/>
                <w:webHidden/>
              </w:rPr>
              <w:fldChar w:fldCharType="begin"/>
            </w:r>
            <w:r w:rsidRPr="004E468A">
              <w:rPr>
                <w:noProof/>
                <w:webHidden/>
              </w:rPr>
              <w:instrText xml:space="preserve"> PAGEREF _Toc148612354 \h </w:instrText>
            </w:r>
            <w:r w:rsidR="0022773A" w:rsidRPr="004E468A">
              <w:rPr>
                <w:noProof/>
                <w:webHidden/>
              </w:rPr>
            </w:r>
            <w:r w:rsidR="0022773A" w:rsidRPr="004E468A">
              <w:rPr>
                <w:noProof/>
                <w:webHidden/>
              </w:rPr>
              <w:fldChar w:fldCharType="separate"/>
            </w:r>
            <w:r w:rsidR="004246A4">
              <w:rPr>
                <w:noProof/>
                <w:webHidden/>
              </w:rPr>
              <w:t>87</w:t>
            </w:r>
            <w:r w:rsidR="0022773A" w:rsidRPr="004E468A">
              <w:rPr>
                <w:noProof/>
                <w:webHidden/>
              </w:rPr>
              <w:fldChar w:fldCharType="end"/>
            </w:r>
          </w:hyperlink>
        </w:p>
        <w:p w14:paraId="236B44E5" w14:textId="34B07EA1" w:rsidR="005D69BE" w:rsidRPr="004E468A" w:rsidRDefault="005D69BE">
          <w:pPr>
            <w:pStyle w:val="Spistreci1"/>
            <w:tabs>
              <w:tab w:val="right" w:leader="dot" w:pos="9062"/>
            </w:tabs>
            <w:rPr>
              <w:rFonts w:eastAsiaTheme="minorEastAsia"/>
              <w:noProof/>
              <w:kern w:val="2"/>
              <w:sz w:val="22"/>
              <w:szCs w:val="22"/>
            </w:rPr>
          </w:pPr>
          <w:hyperlink w:anchor="_Toc148612355" w:history="1">
            <w:r w:rsidRPr="004E468A">
              <w:rPr>
                <w:rStyle w:val="Hipercze"/>
                <w:noProof/>
              </w:rPr>
              <w:t>§ 12. Badania kontrolne (Audyt)</w:t>
            </w:r>
            <w:r w:rsidRPr="004E468A">
              <w:rPr>
                <w:noProof/>
                <w:webHidden/>
              </w:rPr>
              <w:tab/>
            </w:r>
            <w:r w:rsidR="0022773A" w:rsidRPr="004E468A">
              <w:rPr>
                <w:noProof/>
                <w:webHidden/>
              </w:rPr>
              <w:fldChar w:fldCharType="begin"/>
            </w:r>
            <w:r w:rsidRPr="004E468A">
              <w:rPr>
                <w:noProof/>
                <w:webHidden/>
              </w:rPr>
              <w:instrText xml:space="preserve"> PAGEREF _Toc148612355 \h </w:instrText>
            </w:r>
            <w:r w:rsidR="0022773A" w:rsidRPr="004E468A">
              <w:rPr>
                <w:noProof/>
                <w:webHidden/>
              </w:rPr>
            </w:r>
            <w:r w:rsidR="0022773A" w:rsidRPr="004E468A">
              <w:rPr>
                <w:noProof/>
                <w:webHidden/>
              </w:rPr>
              <w:fldChar w:fldCharType="separate"/>
            </w:r>
            <w:r w:rsidR="004246A4">
              <w:rPr>
                <w:noProof/>
                <w:webHidden/>
              </w:rPr>
              <w:t>87</w:t>
            </w:r>
            <w:r w:rsidR="0022773A" w:rsidRPr="004E468A">
              <w:rPr>
                <w:noProof/>
                <w:webHidden/>
              </w:rPr>
              <w:fldChar w:fldCharType="end"/>
            </w:r>
          </w:hyperlink>
        </w:p>
        <w:p w14:paraId="653EC28E" w14:textId="213A73D4" w:rsidR="005D69BE" w:rsidRPr="004E468A" w:rsidRDefault="005D69BE">
          <w:pPr>
            <w:pStyle w:val="Spistreci1"/>
            <w:tabs>
              <w:tab w:val="right" w:leader="dot" w:pos="9062"/>
            </w:tabs>
            <w:rPr>
              <w:rFonts w:eastAsiaTheme="minorEastAsia"/>
              <w:noProof/>
              <w:kern w:val="2"/>
              <w:sz w:val="22"/>
              <w:szCs w:val="22"/>
            </w:rPr>
          </w:pPr>
          <w:hyperlink w:anchor="_Toc148612356" w:history="1">
            <w:r w:rsidRPr="004E468A">
              <w:rPr>
                <w:rStyle w:val="Hipercze"/>
                <w:noProof/>
              </w:rPr>
              <w:t>§ 13. Kary umowne i odpowiedzialność</w:t>
            </w:r>
            <w:r w:rsidRPr="004E468A">
              <w:rPr>
                <w:noProof/>
                <w:webHidden/>
              </w:rPr>
              <w:tab/>
            </w:r>
            <w:r w:rsidR="0022773A" w:rsidRPr="004E468A">
              <w:rPr>
                <w:noProof/>
                <w:webHidden/>
              </w:rPr>
              <w:fldChar w:fldCharType="begin"/>
            </w:r>
            <w:r w:rsidRPr="004E468A">
              <w:rPr>
                <w:noProof/>
                <w:webHidden/>
              </w:rPr>
              <w:instrText xml:space="preserve"> PAGEREF _Toc148612356 \h </w:instrText>
            </w:r>
            <w:r w:rsidR="0022773A" w:rsidRPr="004E468A">
              <w:rPr>
                <w:noProof/>
                <w:webHidden/>
              </w:rPr>
            </w:r>
            <w:r w:rsidR="0022773A" w:rsidRPr="004E468A">
              <w:rPr>
                <w:noProof/>
                <w:webHidden/>
              </w:rPr>
              <w:fldChar w:fldCharType="separate"/>
            </w:r>
            <w:r w:rsidR="004246A4">
              <w:rPr>
                <w:noProof/>
                <w:webHidden/>
              </w:rPr>
              <w:t>88</w:t>
            </w:r>
            <w:r w:rsidR="0022773A" w:rsidRPr="004E468A">
              <w:rPr>
                <w:noProof/>
                <w:webHidden/>
              </w:rPr>
              <w:fldChar w:fldCharType="end"/>
            </w:r>
          </w:hyperlink>
        </w:p>
        <w:p w14:paraId="33BAB8B9" w14:textId="22A86AFE" w:rsidR="005D69BE" w:rsidRPr="004E468A" w:rsidRDefault="005D69BE">
          <w:pPr>
            <w:pStyle w:val="Spistreci1"/>
            <w:tabs>
              <w:tab w:val="right" w:leader="dot" w:pos="9062"/>
            </w:tabs>
            <w:rPr>
              <w:rFonts w:eastAsiaTheme="minorEastAsia"/>
              <w:noProof/>
              <w:kern w:val="2"/>
              <w:sz w:val="22"/>
              <w:szCs w:val="22"/>
            </w:rPr>
          </w:pPr>
          <w:hyperlink w:anchor="_Toc148612357" w:history="1">
            <w:r w:rsidRPr="004E468A">
              <w:rPr>
                <w:rStyle w:val="Hipercze"/>
                <w:noProof/>
              </w:rPr>
              <w:t>§ 14. Rozwiązanie, odstąpienie lub wypowiedzenie Umowy</w:t>
            </w:r>
            <w:r w:rsidRPr="004E468A">
              <w:rPr>
                <w:noProof/>
                <w:webHidden/>
              </w:rPr>
              <w:tab/>
            </w:r>
            <w:r w:rsidR="0022773A" w:rsidRPr="004E468A">
              <w:rPr>
                <w:noProof/>
                <w:webHidden/>
              </w:rPr>
              <w:fldChar w:fldCharType="begin"/>
            </w:r>
            <w:r w:rsidRPr="004E468A">
              <w:rPr>
                <w:noProof/>
                <w:webHidden/>
              </w:rPr>
              <w:instrText xml:space="preserve"> PAGEREF _Toc148612357 \h </w:instrText>
            </w:r>
            <w:r w:rsidR="0022773A" w:rsidRPr="004E468A">
              <w:rPr>
                <w:noProof/>
                <w:webHidden/>
              </w:rPr>
            </w:r>
            <w:r w:rsidR="0022773A" w:rsidRPr="004E468A">
              <w:rPr>
                <w:noProof/>
                <w:webHidden/>
              </w:rPr>
              <w:fldChar w:fldCharType="separate"/>
            </w:r>
            <w:r w:rsidR="004246A4">
              <w:rPr>
                <w:noProof/>
                <w:webHidden/>
              </w:rPr>
              <w:t>90</w:t>
            </w:r>
            <w:r w:rsidR="0022773A" w:rsidRPr="004E468A">
              <w:rPr>
                <w:noProof/>
                <w:webHidden/>
              </w:rPr>
              <w:fldChar w:fldCharType="end"/>
            </w:r>
          </w:hyperlink>
        </w:p>
        <w:p w14:paraId="1D4D63B5" w14:textId="2D2E2D31" w:rsidR="005D69BE" w:rsidRPr="004E468A" w:rsidRDefault="005D69BE">
          <w:pPr>
            <w:pStyle w:val="Spistreci1"/>
            <w:tabs>
              <w:tab w:val="right" w:leader="dot" w:pos="9062"/>
            </w:tabs>
            <w:rPr>
              <w:rFonts w:eastAsiaTheme="minorEastAsia"/>
              <w:noProof/>
              <w:kern w:val="2"/>
              <w:sz w:val="22"/>
              <w:szCs w:val="22"/>
            </w:rPr>
          </w:pPr>
          <w:hyperlink w:anchor="_Toc148612358" w:history="1">
            <w:r w:rsidRPr="004E468A">
              <w:rPr>
                <w:rStyle w:val="Hipercze"/>
                <w:noProof/>
              </w:rPr>
              <w:t>§ 15. Zmiany Umowy</w:t>
            </w:r>
            <w:r w:rsidRPr="004E468A">
              <w:rPr>
                <w:noProof/>
                <w:webHidden/>
              </w:rPr>
              <w:tab/>
            </w:r>
            <w:r w:rsidR="0022773A" w:rsidRPr="004E468A">
              <w:rPr>
                <w:noProof/>
                <w:webHidden/>
              </w:rPr>
              <w:fldChar w:fldCharType="begin"/>
            </w:r>
            <w:r w:rsidRPr="004E468A">
              <w:rPr>
                <w:noProof/>
                <w:webHidden/>
              </w:rPr>
              <w:instrText xml:space="preserve"> PAGEREF _Toc148612358 \h </w:instrText>
            </w:r>
            <w:r w:rsidR="0022773A" w:rsidRPr="004E468A">
              <w:rPr>
                <w:noProof/>
                <w:webHidden/>
              </w:rPr>
            </w:r>
            <w:r w:rsidR="0022773A" w:rsidRPr="004E468A">
              <w:rPr>
                <w:noProof/>
                <w:webHidden/>
              </w:rPr>
              <w:fldChar w:fldCharType="separate"/>
            </w:r>
            <w:r w:rsidR="004246A4">
              <w:rPr>
                <w:noProof/>
                <w:webHidden/>
              </w:rPr>
              <w:t>92</w:t>
            </w:r>
            <w:r w:rsidR="0022773A" w:rsidRPr="004E468A">
              <w:rPr>
                <w:noProof/>
                <w:webHidden/>
              </w:rPr>
              <w:fldChar w:fldCharType="end"/>
            </w:r>
          </w:hyperlink>
        </w:p>
        <w:p w14:paraId="3CF6C9B5" w14:textId="13051538" w:rsidR="005D69BE" w:rsidRPr="004E468A" w:rsidRDefault="005D69BE">
          <w:pPr>
            <w:pStyle w:val="Spistreci1"/>
            <w:tabs>
              <w:tab w:val="right" w:leader="dot" w:pos="9062"/>
            </w:tabs>
            <w:rPr>
              <w:rFonts w:eastAsiaTheme="minorEastAsia"/>
              <w:noProof/>
              <w:kern w:val="2"/>
              <w:sz w:val="22"/>
              <w:szCs w:val="22"/>
            </w:rPr>
          </w:pPr>
          <w:hyperlink w:anchor="_Toc148612359" w:history="1">
            <w:r w:rsidRPr="004E468A">
              <w:rPr>
                <w:rStyle w:val="Hipercze"/>
                <w:noProof/>
              </w:rPr>
              <w:t>§ 16. Waloryzacja</w:t>
            </w:r>
            <w:r w:rsidRPr="004E468A">
              <w:rPr>
                <w:noProof/>
                <w:webHidden/>
              </w:rPr>
              <w:tab/>
            </w:r>
            <w:r w:rsidR="0022773A" w:rsidRPr="004E468A">
              <w:rPr>
                <w:noProof/>
                <w:webHidden/>
              </w:rPr>
              <w:fldChar w:fldCharType="begin"/>
            </w:r>
            <w:r w:rsidRPr="004E468A">
              <w:rPr>
                <w:noProof/>
                <w:webHidden/>
              </w:rPr>
              <w:instrText xml:space="preserve"> PAGEREF _Toc148612359 \h </w:instrText>
            </w:r>
            <w:r w:rsidR="0022773A" w:rsidRPr="004E468A">
              <w:rPr>
                <w:noProof/>
                <w:webHidden/>
              </w:rPr>
            </w:r>
            <w:r w:rsidR="0022773A" w:rsidRPr="004E468A">
              <w:rPr>
                <w:noProof/>
                <w:webHidden/>
              </w:rPr>
              <w:fldChar w:fldCharType="separate"/>
            </w:r>
            <w:r w:rsidR="004246A4">
              <w:rPr>
                <w:noProof/>
                <w:webHidden/>
              </w:rPr>
              <w:t>94</w:t>
            </w:r>
            <w:r w:rsidR="0022773A" w:rsidRPr="004E468A">
              <w:rPr>
                <w:noProof/>
                <w:webHidden/>
              </w:rPr>
              <w:fldChar w:fldCharType="end"/>
            </w:r>
          </w:hyperlink>
        </w:p>
        <w:p w14:paraId="62A4EC02" w14:textId="71223AE7" w:rsidR="005D69BE" w:rsidRPr="004E468A" w:rsidRDefault="005D69BE">
          <w:pPr>
            <w:pStyle w:val="Spistreci1"/>
            <w:tabs>
              <w:tab w:val="right" w:leader="dot" w:pos="9062"/>
            </w:tabs>
            <w:rPr>
              <w:rFonts w:eastAsiaTheme="minorEastAsia"/>
              <w:noProof/>
              <w:kern w:val="2"/>
              <w:sz w:val="22"/>
              <w:szCs w:val="22"/>
            </w:rPr>
          </w:pPr>
          <w:hyperlink w:anchor="_Toc148612360" w:history="1">
            <w:r w:rsidRPr="004E468A">
              <w:rPr>
                <w:rStyle w:val="Hipercze"/>
                <w:noProof/>
              </w:rPr>
              <w:t>§17. Ochrona danych osobowych</w:t>
            </w:r>
            <w:r w:rsidRPr="004E468A">
              <w:rPr>
                <w:noProof/>
                <w:webHidden/>
              </w:rPr>
              <w:tab/>
            </w:r>
            <w:r w:rsidR="0022773A" w:rsidRPr="004E468A">
              <w:rPr>
                <w:noProof/>
                <w:webHidden/>
              </w:rPr>
              <w:fldChar w:fldCharType="begin"/>
            </w:r>
            <w:r w:rsidRPr="004E468A">
              <w:rPr>
                <w:noProof/>
                <w:webHidden/>
              </w:rPr>
              <w:instrText xml:space="preserve"> PAGEREF _Toc148612360 \h </w:instrText>
            </w:r>
            <w:r w:rsidR="0022773A" w:rsidRPr="004E468A">
              <w:rPr>
                <w:noProof/>
                <w:webHidden/>
              </w:rPr>
            </w:r>
            <w:r w:rsidR="0022773A" w:rsidRPr="004E468A">
              <w:rPr>
                <w:noProof/>
                <w:webHidden/>
              </w:rPr>
              <w:fldChar w:fldCharType="separate"/>
            </w:r>
            <w:r w:rsidR="004246A4">
              <w:rPr>
                <w:noProof/>
                <w:webHidden/>
              </w:rPr>
              <w:t>95</w:t>
            </w:r>
            <w:r w:rsidR="0022773A" w:rsidRPr="004E468A">
              <w:rPr>
                <w:noProof/>
                <w:webHidden/>
              </w:rPr>
              <w:fldChar w:fldCharType="end"/>
            </w:r>
          </w:hyperlink>
        </w:p>
        <w:p w14:paraId="6BFEFEF6" w14:textId="68E88503" w:rsidR="005D69BE" w:rsidRPr="004E468A" w:rsidRDefault="005D69BE">
          <w:pPr>
            <w:pStyle w:val="Spistreci1"/>
            <w:tabs>
              <w:tab w:val="right" w:leader="dot" w:pos="9062"/>
            </w:tabs>
            <w:rPr>
              <w:rFonts w:eastAsiaTheme="minorEastAsia"/>
              <w:noProof/>
              <w:kern w:val="2"/>
              <w:sz w:val="22"/>
              <w:szCs w:val="22"/>
            </w:rPr>
          </w:pPr>
          <w:hyperlink w:anchor="_Toc148612361" w:history="1">
            <w:r w:rsidRPr="004E468A">
              <w:rPr>
                <w:rStyle w:val="Hipercze"/>
                <w:noProof/>
              </w:rPr>
              <w:t>§18. Ochrona tajemnic przedsiębiorcy, zachowanie poufności</w:t>
            </w:r>
            <w:r w:rsidRPr="004E468A">
              <w:rPr>
                <w:noProof/>
                <w:webHidden/>
              </w:rPr>
              <w:tab/>
            </w:r>
            <w:r w:rsidR="0022773A" w:rsidRPr="004E468A">
              <w:rPr>
                <w:noProof/>
                <w:webHidden/>
              </w:rPr>
              <w:fldChar w:fldCharType="begin"/>
            </w:r>
            <w:r w:rsidRPr="004E468A">
              <w:rPr>
                <w:noProof/>
                <w:webHidden/>
              </w:rPr>
              <w:instrText xml:space="preserve"> PAGEREF _Toc148612361 \h </w:instrText>
            </w:r>
            <w:r w:rsidR="0022773A" w:rsidRPr="004E468A">
              <w:rPr>
                <w:noProof/>
                <w:webHidden/>
              </w:rPr>
            </w:r>
            <w:r w:rsidR="0022773A" w:rsidRPr="004E468A">
              <w:rPr>
                <w:noProof/>
                <w:webHidden/>
              </w:rPr>
              <w:fldChar w:fldCharType="separate"/>
            </w:r>
            <w:r w:rsidR="004246A4">
              <w:rPr>
                <w:noProof/>
                <w:webHidden/>
              </w:rPr>
              <w:t>95</w:t>
            </w:r>
            <w:r w:rsidR="0022773A" w:rsidRPr="004E468A">
              <w:rPr>
                <w:noProof/>
                <w:webHidden/>
              </w:rPr>
              <w:fldChar w:fldCharType="end"/>
            </w:r>
          </w:hyperlink>
        </w:p>
        <w:p w14:paraId="30881556" w14:textId="2C959F0E" w:rsidR="005D69BE" w:rsidRPr="004E468A" w:rsidRDefault="005D69BE">
          <w:pPr>
            <w:pStyle w:val="Spistreci1"/>
            <w:tabs>
              <w:tab w:val="right" w:leader="dot" w:pos="9062"/>
            </w:tabs>
            <w:rPr>
              <w:rFonts w:eastAsiaTheme="minorEastAsia"/>
              <w:noProof/>
              <w:kern w:val="2"/>
              <w:sz w:val="22"/>
              <w:szCs w:val="22"/>
            </w:rPr>
          </w:pPr>
          <w:hyperlink w:anchor="_Toc148612362" w:history="1">
            <w:r w:rsidRPr="004E468A">
              <w:rPr>
                <w:rStyle w:val="Hipercze"/>
                <w:noProof/>
              </w:rPr>
              <w:t>§19. Zasady etyki</w:t>
            </w:r>
            <w:r w:rsidRPr="004E468A">
              <w:rPr>
                <w:noProof/>
                <w:webHidden/>
              </w:rPr>
              <w:tab/>
            </w:r>
            <w:r w:rsidR="0022773A" w:rsidRPr="004E468A">
              <w:rPr>
                <w:noProof/>
                <w:webHidden/>
              </w:rPr>
              <w:fldChar w:fldCharType="begin"/>
            </w:r>
            <w:r w:rsidRPr="004E468A">
              <w:rPr>
                <w:noProof/>
                <w:webHidden/>
              </w:rPr>
              <w:instrText xml:space="preserve"> PAGEREF _Toc148612362 \h </w:instrText>
            </w:r>
            <w:r w:rsidR="0022773A" w:rsidRPr="004E468A">
              <w:rPr>
                <w:noProof/>
                <w:webHidden/>
              </w:rPr>
            </w:r>
            <w:r w:rsidR="0022773A" w:rsidRPr="004E468A">
              <w:rPr>
                <w:noProof/>
                <w:webHidden/>
              </w:rPr>
              <w:fldChar w:fldCharType="separate"/>
            </w:r>
            <w:r w:rsidR="004246A4">
              <w:rPr>
                <w:noProof/>
                <w:webHidden/>
              </w:rPr>
              <w:t>96</w:t>
            </w:r>
            <w:r w:rsidR="0022773A" w:rsidRPr="004E468A">
              <w:rPr>
                <w:noProof/>
                <w:webHidden/>
              </w:rPr>
              <w:fldChar w:fldCharType="end"/>
            </w:r>
          </w:hyperlink>
        </w:p>
        <w:p w14:paraId="6FA7425B" w14:textId="400DFAC7" w:rsidR="005D69BE" w:rsidRPr="004E468A" w:rsidRDefault="005D69BE">
          <w:pPr>
            <w:pStyle w:val="Spistreci1"/>
            <w:tabs>
              <w:tab w:val="right" w:leader="dot" w:pos="9062"/>
            </w:tabs>
            <w:rPr>
              <w:rFonts w:eastAsiaTheme="minorEastAsia"/>
              <w:noProof/>
              <w:kern w:val="2"/>
              <w:sz w:val="22"/>
              <w:szCs w:val="22"/>
            </w:rPr>
          </w:pPr>
          <w:hyperlink w:anchor="_Toc148612363" w:history="1">
            <w:r w:rsidRPr="004E468A">
              <w:rPr>
                <w:rStyle w:val="Hipercze"/>
                <w:noProof/>
              </w:rPr>
              <w:t>§ 20. Nadzór wynikający z zarządzania środowiskowego</w:t>
            </w:r>
            <w:r w:rsidRPr="004E468A">
              <w:rPr>
                <w:noProof/>
                <w:webHidden/>
              </w:rPr>
              <w:tab/>
            </w:r>
            <w:r w:rsidR="0022773A" w:rsidRPr="004E468A">
              <w:rPr>
                <w:noProof/>
                <w:webHidden/>
              </w:rPr>
              <w:fldChar w:fldCharType="begin"/>
            </w:r>
            <w:r w:rsidRPr="004E468A">
              <w:rPr>
                <w:noProof/>
                <w:webHidden/>
              </w:rPr>
              <w:instrText xml:space="preserve"> PAGEREF _Toc148612363 \h </w:instrText>
            </w:r>
            <w:r w:rsidR="0022773A" w:rsidRPr="004E468A">
              <w:rPr>
                <w:noProof/>
                <w:webHidden/>
              </w:rPr>
            </w:r>
            <w:r w:rsidR="0022773A" w:rsidRPr="004E468A">
              <w:rPr>
                <w:noProof/>
                <w:webHidden/>
              </w:rPr>
              <w:fldChar w:fldCharType="separate"/>
            </w:r>
            <w:r w:rsidR="004246A4">
              <w:rPr>
                <w:noProof/>
                <w:webHidden/>
              </w:rPr>
              <w:t>97</w:t>
            </w:r>
            <w:r w:rsidR="0022773A" w:rsidRPr="004E468A">
              <w:rPr>
                <w:noProof/>
                <w:webHidden/>
              </w:rPr>
              <w:fldChar w:fldCharType="end"/>
            </w:r>
          </w:hyperlink>
        </w:p>
        <w:p w14:paraId="7EA98D26" w14:textId="737A51F2" w:rsidR="005D69BE" w:rsidRPr="004E468A" w:rsidRDefault="005D69BE">
          <w:pPr>
            <w:pStyle w:val="Spistreci1"/>
            <w:tabs>
              <w:tab w:val="right" w:leader="dot" w:pos="9062"/>
            </w:tabs>
            <w:rPr>
              <w:rFonts w:eastAsiaTheme="minorEastAsia"/>
              <w:noProof/>
              <w:kern w:val="2"/>
              <w:sz w:val="22"/>
              <w:szCs w:val="22"/>
            </w:rPr>
          </w:pPr>
          <w:hyperlink w:anchor="_Toc148612364" w:history="1">
            <w:r w:rsidRPr="004E468A">
              <w:rPr>
                <w:rStyle w:val="Hipercze"/>
                <w:noProof/>
              </w:rPr>
              <w:t>§ 21. Siła wyższa</w:t>
            </w:r>
            <w:r w:rsidRPr="004E468A">
              <w:rPr>
                <w:noProof/>
                <w:webHidden/>
              </w:rPr>
              <w:tab/>
            </w:r>
            <w:r w:rsidR="0022773A" w:rsidRPr="004E468A">
              <w:rPr>
                <w:noProof/>
                <w:webHidden/>
              </w:rPr>
              <w:fldChar w:fldCharType="begin"/>
            </w:r>
            <w:r w:rsidRPr="004E468A">
              <w:rPr>
                <w:noProof/>
                <w:webHidden/>
              </w:rPr>
              <w:instrText xml:space="preserve"> PAGEREF _Toc148612364 \h </w:instrText>
            </w:r>
            <w:r w:rsidR="0022773A" w:rsidRPr="004E468A">
              <w:rPr>
                <w:noProof/>
                <w:webHidden/>
              </w:rPr>
            </w:r>
            <w:r w:rsidR="0022773A" w:rsidRPr="004E468A">
              <w:rPr>
                <w:noProof/>
                <w:webHidden/>
              </w:rPr>
              <w:fldChar w:fldCharType="separate"/>
            </w:r>
            <w:r w:rsidR="004246A4">
              <w:rPr>
                <w:noProof/>
                <w:webHidden/>
              </w:rPr>
              <w:t>97</w:t>
            </w:r>
            <w:r w:rsidR="0022773A" w:rsidRPr="004E468A">
              <w:rPr>
                <w:noProof/>
                <w:webHidden/>
              </w:rPr>
              <w:fldChar w:fldCharType="end"/>
            </w:r>
          </w:hyperlink>
        </w:p>
        <w:p w14:paraId="4998E0D1" w14:textId="2F8A4FD3" w:rsidR="005D69BE" w:rsidRPr="004E468A" w:rsidRDefault="005D69BE">
          <w:pPr>
            <w:pStyle w:val="Spistreci1"/>
            <w:tabs>
              <w:tab w:val="right" w:leader="dot" w:pos="9062"/>
            </w:tabs>
            <w:rPr>
              <w:rFonts w:eastAsiaTheme="minorEastAsia"/>
              <w:noProof/>
              <w:kern w:val="2"/>
              <w:sz w:val="22"/>
              <w:szCs w:val="22"/>
            </w:rPr>
          </w:pPr>
          <w:hyperlink w:anchor="_Toc148612365" w:history="1">
            <w:r w:rsidRPr="004E468A">
              <w:rPr>
                <w:rStyle w:val="Hipercze"/>
                <w:noProof/>
              </w:rPr>
              <w:t>§ 22. Postanowienia końcowe</w:t>
            </w:r>
            <w:r w:rsidRPr="004E468A">
              <w:rPr>
                <w:noProof/>
                <w:webHidden/>
              </w:rPr>
              <w:tab/>
            </w:r>
            <w:r w:rsidR="0022773A" w:rsidRPr="004E468A">
              <w:rPr>
                <w:noProof/>
                <w:webHidden/>
              </w:rPr>
              <w:fldChar w:fldCharType="begin"/>
            </w:r>
            <w:r w:rsidRPr="004E468A">
              <w:rPr>
                <w:noProof/>
                <w:webHidden/>
              </w:rPr>
              <w:instrText xml:space="preserve"> PAGEREF _Toc148612365 \h </w:instrText>
            </w:r>
            <w:r w:rsidR="0022773A" w:rsidRPr="004E468A">
              <w:rPr>
                <w:noProof/>
                <w:webHidden/>
              </w:rPr>
            </w:r>
            <w:r w:rsidR="0022773A" w:rsidRPr="004E468A">
              <w:rPr>
                <w:noProof/>
                <w:webHidden/>
              </w:rPr>
              <w:fldChar w:fldCharType="separate"/>
            </w:r>
            <w:r w:rsidR="004246A4">
              <w:rPr>
                <w:noProof/>
                <w:webHidden/>
              </w:rPr>
              <w:t>97</w:t>
            </w:r>
            <w:r w:rsidR="0022773A" w:rsidRPr="004E468A">
              <w:rPr>
                <w:noProof/>
                <w:webHidden/>
              </w:rPr>
              <w:fldChar w:fldCharType="end"/>
            </w:r>
          </w:hyperlink>
        </w:p>
        <w:p w14:paraId="08F58F11" w14:textId="7424FC67" w:rsidR="005D69BE" w:rsidRPr="004E468A" w:rsidRDefault="005D69BE">
          <w:pPr>
            <w:pStyle w:val="Spistreci1"/>
            <w:tabs>
              <w:tab w:val="right" w:leader="dot" w:pos="9062"/>
            </w:tabs>
            <w:rPr>
              <w:rFonts w:eastAsiaTheme="minorEastAsia"/>
              <w:noProof/>
              <w:kern w:val="2"/>
              <w:sz w:val="22"/>
              <w:szCs w:val="22"/>
            </w:rPr>
          </w:pPr>
          <w:hyperlink w:anchor="_Toc148612366" w:history="1">
            <w:r w:rsidRPr="004E468A">
              <w:rPr>
                <w:rStyle w:val="Hipercze"/>
                <w:noProof/>
              </w:rPr>
              <w:t>Załączniki do Umowy</w:t>
            </w:r>
            <w:r w:rsidRPr="004E468A">
              <w:rPr>
                <w:noProof/>
                <w:webHidden/>
              </w:rPr>
              <w:tab/>
            </w:r>
            <w:r w:rsidR="0022773A" w:rsidRPr="004E468A">
              <w:rPr>
                <w:noProof/>
                <w:webHidden/>
              </w:rPr>
              <w:fldChar w:fldCharType="begin"/>
            </w:r>
            <w:r w:rsidRPr="004E468A">
              <w:rPr>
                <w:noProof/>
                <w:webHidden/>
              </w:rPr>
              <w:instrText xml:space="preserve"> PAGEREF _Toc148612366 \h </w:instrText>
            </w:r>
            <w:r w:rsidR="0022773A" w:rsidRPr="004E468A">
              <w:rPr>
                <w:noProof/>
                <w:webHidden/>
              </w:rPr>
            </w:r>
            <w:r w:rsidR="0022773A" w:rsidRPr="004E468A">
              <w:rPr>
                <w:noProof/>
                <w:webHidden/>
              </w:rPr>
              <w:fldChar w:fldCharType="separate"/>
            </w:r>
            <w:r w:rsidR="004246A4">
              <w:rPr>
                <w:noProof/>
                <w:webHidden/>
              </w:rPr>
              <w:t>98</w:t>
            </w:r>
            <w:r w:rsidR="0022773A" w:rsidRPr="004E468A">
              <w:rPr>
                <w:noProof/>
                <w:webHidden/>
              </w:rPr>
              <w:fldChar w:fldCharType="end"/>
            </w:r>
          </w:hyperlink>
        </w:p>
        <w:p w14:paraId="4F7E2A2F" w14:textId="77777777" w:rsidR="00683A07" w:rsidRPr="004E468A" w:rsidRDefault="0022773A" w:rsidP="00712A2B">
          <w:pPr>
            <w:keepNext/>
            <w:keepLines/>
            <w:spacing w:before="240" w:line="259" w:lineRule="auto"/>
            <w:rPr>
              <w:b/>
              <w:bCs/>
            </w:rPr>
          </w:pPr>
          <w:r w:rsidRPr="004E468A">
            <w:rPr>
              <w:color w:val="2F5496"/>
              <w:sz w:val="32"/>
              <w:szCs w:val="32"/>
            </w:rPr>
            <w:fldChar w:fldCharType="end"/>
          </w:r>
        </w:p>
      </w:sdtContent>
    </w:sdt>
    <w:bookmarkEnd w:id="93" w:displacedByCustomXml="prev"/>
    <w:p w14:paraId="362530F4" w14:textId="77777777" w:rsidR="009C3A6A" w:rsidRPr="004E468A" w:rsidRDefault="009C3A6A">
      <w:pPr>
        <w:spacing w:after="160" w:line="259" w:lineRule="auto"/>
        <w:rPr>
          <w:b/>
          <w:bCs/>
          <w:sz w:val="22"/>
          <w:szCs w:val="22"/>
        </w:rPr>
      </w:pPr>
      <w:r w:rsidRPr="004E468A">
        <w:rPr>
          <w:b/>
          <w:bCs/>
          <w:sz w:val="22"/>
          <w:szCs w:val="22"/>
        </w:rPr>
        <w:br w:type="page"/>
      </w:r>
    </w:p>
    <w:p w14:paraId="4BD3DF59" w14:textId="77777777" w:rsidR="00683A07" w:rsidRPr="004E468A" w:rsidRDefault="00683A07" w:rsidP="00683A07">
      <w:pPr>
        <w:pStyle w:val="Nagwek2"/>
      </w:pPr>
      <w:bookmarkStart w:id="94" w:name="_Toc64016200"/>
      <w:bookmarkStart w:id="95" w:name="_Toc106184581"/>
      <w:bookmarkStart w:id="96" w:name="_Toc148612344"/>
      <w:bookmarkStart w:id="97" w:name="_Hlk67825483"/>
      <w:r w:rsidRPr="004E468A">
        <w:lastRenderedPageBreak/>
        <w:t>§1. Podstawa zawarcia Umowy</w:t>
      </w:r>
      <w:bookmarkEnd w:id="94"/>
      <w:bookmarkEnd w:id="95"/>
      <w:bookmarkEnd w:id="96"/>
    </w:p>
    <w:p w14:paraId="1A2C49F4" w14:textId="77777777" w:rsidR="00683A07" w:rsidRPr="004E468A" w:rsidRDefault="00683A07" w:rsidP="002A49AC">
      <w:pPr>
        <w:numPr>
          <w:ilvl w:val="0"/>
          <w:numId w:val="46"/>
        </w:numPr>
        <w:spacing w:line="259" w:lineRule="auto"/>
        <w:ind w:hanging="357"/>
        <w:jc w:val="both"/>
        <w:rPr>
          <w:sz w:val="22"/>
          <w:szCs w:val="22"/>
        </w:rPr>
      </w:pPr>
      <w:r w:rsidRPr="004E468A">
        <w:rPr>
          <w:sz w:val="22"/>
          <w:szCs w:val="22"/>
        </w:rPr>
        <w:t>Umowa została zawarta w wyniku przeprowadzenia postępowania o udzielenie zamówienia publicznego</w:t>
      </w:r>
      <w:r w:rsidR="00BC1951" w:rsidRPr="004E468A">
        <w:rPr>
          <w:sz w:val="22"/>
          <w:szCs w:val="22"/>
        </w:rPr>
        <w:t>,</w:t>
      </w:r>
      <w:r w:rsidRPr="004E468A">
        <w:rPr>
          <w:sz w:val="22"/>
          <w:szCs w:val="22"/>
        </w:rPr>
        <w:t xml:space="preserve"> pn. </w:t>
      </w:r>
      <w:r w:rsidR="008D2D96" w:rsidRPr="004E468A">
        <w:rPr>
          <w:rFonts w:eastAsiaTheme="minorHAnsi"/>
          <w:sz w:val="22"/>
          <w:szCs w:val="22"/>
          <w:lang w:eastAsia="en-US"/>
        </w:rPr>
        <w:t>Świadczenie usług w zakresie utrzymania ruchu elektrycznego górniczych wyciągów szybowych oraz w Zakładzie Przeróbki Mechanicznej Węgla i na powierzchni w Polskiej Grupie Górniczej S.A.  Oddział KWK Sośnica</w:t>
      </w:r>
      <w:r w:rsidRPr="004E468A">
        <w:rPr>
          <w:sz w:val="22"/>
          <w:szCs w:val="22"/>
        </w:rPr>
        <w:t xml:space="preserve"> (nr sprawy </w:t>
      </w:r>
      <w:r w:rsidR="00BC1951" w:rsidRPr="004E468A">
        <w:rPr>
          <w:sz w:val="22"/>
          <w:szCs w:val="22"/>
        </w:rPr>
        <w:t>412501898</w:t>
      </w:r>
      <w:r w:rsidRPr="004E468A">
        <w:rPr>
          <w:sz w:val="22"/>
          <w:szCs w:val="22"/>
        </w:rPr>
        <w:t>)</w:t>
      </w:r>
    </w:p>
    <w:bookmarkEnd w:id="97"/>
    <w:p w14:paraId="301DC958" w14:textId="77777777" w:rsidR="00683A07" w:rsidRPr="004E468A" w:rsidRDefault="00683A07" w:rsidP="00683A07">
      <w:pPr>
        <w:spacing w:line="259" w:lineRule="auto"/>
        <w:ind w:left="360"/>
        <w:jc w:val="both"/>
        <w:rPr>
          <w:sz w:val="22"/>
          <w:szCs w:val="22"/>
        </w:rPr>
      </w:pPr>
      <w:r w:rsidRPr="004E468A">
        <w:rPr>
          <w:sz w:val="22"/>
          <w:szCs w:val="22"/>
        </w:rPr>
        <w:t>w zakresie:</w:t>
      </w:r>
    </w:p>
    <w:p w14:paraId="01C1F530" w14:textId="77777777" w:rsidR="008D2D96" w:rsidRPr="004E468A" w:rsidRDefault="008D2D96" w:rsidP="008D2D96">
      <w:pPr>
        <w:ind w:left="284"/>
        <w:rPr>
          <w:rFonts w:eastAsiaTheme="minorHAnsi"/>
          <w:sz w:val="4"/>
          <w:szCs w:val="4"/>
          <w:lang w:eastAsia="en-US"/>
        </w:rPr>
      </w:pPr>
    </w:p>
    <w:p w14:paraId="08E7D91B" w14:textId="77777777" w:rsidR="008D2D96" w:rsidRPr="004E468A" w:rsidRDefault="008D2D96" w:rsidP="008D2D96">
      <w:pPr>
        <w:autoSpaceDE w:val="0"/>
        <w:autoSpaceDN w:val="0"/>
        <w:ind w:left="1560" w:hanging="1276"/>
        <w:rPr>
          <w:rFonts w:eastAsiaTheme="minorHAnsi"/>
          <w:sz w:val="22"/>
          <w:szCs w:val="22"/>
          <w:lang w:eastAsia="en-US"/>
        </w:rPr>
      </w:pPr>
      <w:r w:rsidRPr="004E468A">
        <w:rPr>
          <w:rFonts w:eastAsiaTheme="minorHAnsi"/>
          <w:b/>
          <w:bCs/>
          <w:sz w:val="22"/>
          <w:szCs w:val="22"/>
          <w:lang w:eastAsia="en-US"/>
        </w:rPr>
        <w:t>Zadanie nr 1</w:t>
      </w:r>
      <w:r w:rsidRPr="004E468A">
        <w:rPr>
          <w:rFonts w:eastAsiaTheme="minorHAnsi"/>
          <w:sz w:val="22"/>
          <w:szCs w:val="22"/>
          <w:lang w:eastAsia="en-US"/>
        </w:rPr>
        <w:t xml:space="preserve">: Świadczenie usług w zakresie utrzymania ruchu elektrycznego górniczych wyciągów szybowych wraz z przynależnymi urządzeniami przyszybowymi na zrębie i nadszybiu, wieży szybu IV, urządzeniami sygnalizacji szybowej i rozdzielniami KWK Sośnica. </w:t>
      </w:r>
    </w:p>
    <w:p w14:paraId="418089CC" w14:textId="77777777" w:rsidR="008D2D96" w:rsidRPr="004E468A" w:rsidRDefault="008D2D96" w:rsidP="008D2D96">
      <w:pPr>
        <w:autoSpaceDE w:val="0"/>
        <w:autoSpaceDN w:val="0"/>
        <w:ind w:left="1560" w:hanging="1276"/>
        <w:rPr>
          <w:rFonts w:eastAsiaTheme="minorHAnsi"/>
          <w:sz w:val="22"/>
          <w:szCs w:val="22"/>
          <w:lang w:eastAsia="en-US"/>
        </w:rPr>
      </w:pPr>
      <w:r w:rsidRPr="004E468A">
        <w:rPr>
          <w:rFonts w:eastAsiaTheme="minorHAnsi"/>
          <w:b/>
          <w:bCs/>
          <w:sz w:val="22"/>
          <w:szCs w:val="22"/>
          <w:lang w:eastAsia="en-US"/>
        </w:rPr>
        <w:t>Zadanie nr 2</w:t>
      </w:r>
      <w:r w:rsidRPr="004E468A">
        <w:rPr>
          <w:rFonts w:eastAsiaTheme="minorHAnsi"/>
          <w:sz w:val="22"/>
          <w:szCs w:val="22"/>
          <w:lang w:eastAsia="en-US"/>
        </w:rPr>
        <w:t xml:space="preserve">: Świadczenie usług w zakresie utrzymania ruchu elektrycznego górniczego wyciągu szybowego szybika ślepego III oraz urządzeń przy szybowych na podszybiach szybów KWK Sośnica </w:t>
      </w:r>
    </w:p>
    <w:p w14:paraId="7B332F4A" w14:textId="77777777" w:rsidR="008D2D96" w:rsidRPr="004E468A" w:rsidRDefault="008D2D96" w:rsidP="008D2D96">
      <w:pPr>
        <w:autoSpaceDE w:val="0"/>
        <w:autoSpaceDN w:val="0"/>
        <w:spacing w:after="120"/>
        <w:ind w:left="1560" w:hanging="1276"/>
        <w:rPr>
          <w:rFonts w:eastAsiaTheme="minorHAnsi"/>
          <w:sz w:val="22"/>
          <w:szCs w:val="22"/>
          <w:lang w:eastAsia="en-US"/>
        </w:rPr>
      </w:pPr>
      <w:r w:rsidRPr="004E468A">
        <w:rPr>
          <w:rFonts w:eastAsiaTheme="minorHAnsi"/>
          <w:b/>
          <w:bCs/>
          <w:sz w:val="22"/>
          <w:szCs w:val="22"/>
          <w:lang w:eastAsia="en-US"/>
        </w:rPr>
        <w:t>Zadanie nr 3:</w:t>
      </w:r>
      <w:r w:rsidRPr="004E468A">
        <w:rPr>
          <w:rFonts w:eastAsiaTheme="minorHAnsi"/>
          <w:sz w:val="22"/>
          <w:szCs w:val="22"/>
          <w:lang w:eastAsia="en-US"/>
        </w:rPr>
        <w:t xml:space="preserve"> Świadczenie usług w zakresie utrzymania ruchu elektrycznego w Zakładzie Przeróbki Mechanicznej Węgla i na powierzchni KWK Sośnica.</w:t>
      </w:r>
    </w:p>
    <w:p w14:paraId="75AA12C8" w14:textId="77777777" w:rsidR="00683A07" w:rsidRPr="004E468A" w:rsidRDefault="00683A07" w:rsidP="002A49AC">
      <w:pPr>
        <w:numPr>
          <w:ilvl w:val="0"/>
          <w:numId w:val="46"/>
        </w:numPr>
        <w:spacing w:line="259" w:lineRule="auto"/>
        <w:ind w:hanging="357"/>
        <w:jc w:val="both"/>
        <w:rPr>
          <w:sz w:val="22"/>
          <w:szCs w:val="22"/>
        </w:rPr>
      </w:pPr>
      <w:r w:rsidRPr="004E468A">
        <w:rPr>
          <w:bCs/>
          <w:iCs/>
          <w:sz w:val="22"/>
          <w:szCs w:val="22"/>
        </w:rPr>
        <w:t xml:space="preserve">Wynik postępowania został zatwierdzony Uchwałą Zarządu PGG S.A. Nr </w:t>
      </w:r>
      <w:proofErr w:type="gramStart"/>
      <w:r w:rsidRPr="004E468A">
        <w:rPr>
          <w:bCs/>
          <w:iCs/>
          <w:sz w:val="22"/>
          <w:szCs w:val="22"/>
        </w:rPr>
        <w:t>…….</w:t>
      </w:r>
      <w:proofErr w:type="gramEnd"/>
      <w:r w:rsidRPr="004E468A">
        <w:rPr>
          <w:bCs/>
          <w:iCs/>
          <w:sz w:val="22"/>
          <w:szCs w:val="22"/>
        </w:rPr>
        <w:t>.</w:t>
      </w:r>
    </w:p>
    <w:p w14:paraId="189F67E3" w14:textId="77777777" w:rsidR="00683A07" w:rsidRPr="004E468A" w:rsidRDefault="00683A07" w:rsidP="00683A07">
      <w:pPr>
        <w:spacing w:before="120"/>
        <w:jc w:val="both"/>
        <w:rPr>
          <w:sz w:val="22"/>
          <w:szCs w:val="22"/>
        </w:rPr>
      </w:pPr>
    </w:p>
    <w:p w14:paraId="3661323A" w14:textId="77777777" w:rsidR="00683A07" w:rsidRPr="004E468A" w:rsidRDefault="00683A07" w:rsidP="00683A07">
      <w:pPr>
        <w:pStyle w:val="Nagwek2"/>
      </w:pPr>
      <w:bookmarkStart w:id="98" w:name="_Toc64016201"/>
      <w:bookmarkStart w:id="99" w:name="_Toc106184582"/>
      <w:bookmarkStart w:id="100" w:name="_Toc148612345"/>
      <w:r w:rsidRPr="004E468A">
        <w:t>§2. Przedmiot Umowy</w:t>
      </w:r>
      <w:bookmarkEnd w:id="98"/>
      <w:bookmarkEnd w:id="99"/>
      <w:bookmarkEnd w:id="100"/>
    </w:p>
    <w:p w14:paraId="49D0AED7" w14:textId="77777777" w:rsidR="00683A07" w:rsidRPr="004E468A" w:rsidRDefault="00683A07" w:rsidP="002A49AC">
      <w:pPr>
        <w:numPr>
          <w:ilvl w:val="0"/>
          <w:numId w:val="73"/>
        </w:numPr>
        <w:spacing w:line="259" w:lineRule="auto"/>
        <w:jc w:val="both"/>
        <w:rPr>
          <w:sz w:val="22"/>
          <w:szCs w:val="22"/>
        </w:rPr>
      </w:pPr>
      <w:bookmarkStart w:id="101" w:name="_Hlk67825626"/>
      <w:r w:rsidRPr="004E468A">
        <w:rPr>
          <w:sz w:val="22"/>
          <w:szCs w:val="22"/>
        </w:rPr>
        <w:t xml:space="preserve">Przedmiotem Umowy jest </w:t>
      </w:r>
      <w:r w:rsidR="00BC1951" w:rsidRPr="004E468A">
        <w:rPr>
          <w:rFonts w:eastAsiaTheme="minorHAnsi"/>
          <w:sz w:val="22"/>
          <w:szCs w:val="22"/>
          <w:lang w:eastAsia="en-US"/>
        </w:rPr>
        <w:t>świadczenie usług w zakresie utrzymania ruchu elektrycznego górniczych wyciągów szybowych oraz w Zakładzie Przeróbki Mechanicznej Węgla i na powierzchni w Polskiej Grupie Górniczej S.A.  Oddział KWK Sośnica</w:t>
      </w:r>
      <w:r w:rsidRPr="004E468A">
        <w:rPr>
          <w:sz w:val="22"/>
          <w:szCs w:val="22"/>
        </w:rPr>
        <w:t>.</w:t>
      </w:r>
      <w:r w:rsidR="007C34C7" w:rsidRPr="004E468A">
        <w:rPr>
          <w:sz w:val="22"/>
          <w:szCs w:val="22"/>
        </w:rPr>
        <w:t xml:space="preserve"> (przedmiot Umowy w dalszej części Umowy nazywany jest także </w:t>
      </w:r>
      <w:r w:rsidR="007C34C7" w:rsidRPr="004E468A">
        <w:rPr>
          <w:b/>
          <w:bCs/>
          <w:sz w:val="22"/>
          <w:szCs w:val="22"/>
        </w:rPr>
        <w:t>przedmiotem zamówienia</w:t>
      </w:r>
      <w:r w:rsidR="007C34C7" w:rsidRPr="004E468A">
        <w:rPr>
          <w:sz w:val="22"/>
          <w:szCs w:val="22"/>
        </w:rPr>
        <w:t xml:space="preserve"> lub </w:t>
      </w:r>
      <w:r w:rsidR="007C34C7" w:rsidRPr="004E468A">
        <w:rPr>
          <w:b/>
          <w:bCs/>
          <w:sz w:val="22"/>
          <w:szCs w:val="22"/>
        </w:rPr>
        <w:t>zamówieniem</w:t>
      </w:r>
      <w:r w:rsidR="007C34C7" w:rsidRPr="004E468A">
        <w:rPr>
          <w:sz w:val="22"/>
          <w:szCs w:val="22"/>
        </w:rPr>
        <w:t>).</w:t>
      </w:r>
    </w:p>
    <w:p w14:paraId="65D04ACA" w14:textId="77777777" w:rsidR="00683A07" w:rsidRPr="004E468A" w:rsidRDefault="00683A07" w:rsidP="002A49AC">
      <w:pPr>
        <w:numPr>
          <w:ilvl w:val="0"/>
          <w:numId w:val="73"/>
        </w:numPr>
        <w:spacing w:line="259" w:lineRule="auto"/>
        <w:ind w:hanging="357"/>
        <w:jc w:val="both"/>
        <w:rPr>
          <w:sz w:val="22"/>
          <w:szCs w:val="22"/>
        </w:rPr>
      </w:pPr>
      <w:r w:rsidRPr="004E468A">
        <w:rPr>
          <w:sz w:val="22"/>
          <w:szCs w:val="22"/>
        </w:rPr>
        <w:t>Szczegółowy Opis Przedmiotu Zamówienia (</w:t>
      </w:r>
      <w:r w:rsidR="001A3D5B" w:rsidRPr="004E468A">
        <w:rPr>
          <w:sz w:val="22"/>
          <w:szCs w:val="22"/>
        </w:rPr>
        <w:t xml:space="preserve">dalej jako </w:t>
      </w:r>
      <w:r w:rsidRPr="004E468A">
        <w:rPr>
          <w:sz w:val="22"/>
          <w:szCs w:val="22"/>
        </w:rPr>
        <w:t xml:space="preserve">SOPZ) stanowi </w:t>
      </w:r>
      <w:r w:rsidRPr="004E468A">
        <w:rPr>
          <w:b/>
          <w:bCs/>
          <w:sz w:val="22"/>
          <w:szCs w:val="22"/>
        </w:rPr>
        <w:t>Załącznik nr 1 do Umowy</w:t>
      </w:r>
      <w:r w:rsidRPr="004E468A">
        <w:rPr>
          <w:sz w:val="22"/>
          <w:szCs w:val="22"/>
        </w:rPr>
        <w:t>.</w:t>
      </w:r>
    </w:p>
    <w:p w14:paraId="02D21BAD" w14:textId="77777777" w:rsidR="00683A07" w:rsidRPr="004E468A" w:rsidRDefault="00683A07" w:rsidP="002A49AC">
      <w:pPr>
        <w:numPr>
          <w:ilvl w:val="0"/>
          <w:numId w:val="73"/>
        </w:numPr>
        <w:spacing w:line="259" w:lineRule="auto"/>
        <w:ind w:left="357" w:hanging="357"/>
        <w:jc w:val="both"/>
        <w:rPr>
          <w:sz w:val="22"/>
          <w:szCs w:val="22"/>
        </w:rPr>
      </w:pPr>
      <w:r w:rsidRPr="004E468A">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517C6BBA" w14:textId="41D66736" w:rsidR="00683A07" w:rsidRPr="004E468A" w:rsidRDefault="00683A07" w:rsidP="002A49AC">
      <w:pPr>
        <w:numPr>
          <w:ilvl w:val="0"/>
          <w:numId w:val="73"/>
        </w:numPr>
        <w:spacing w:line="259" w:lineRule="auto"/>
        <w:ind w:left="357"/>
        <w:jc w:val="both"/>
        <w:rPr>
          <w:sz w:val="22"/>
          <w:szCs w:val="22"/>
        </w:rPr>
      </w:pPr>
      <w:r w:rsidRPr="004E468A">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D3D9B09" w14:textId="594255A3" w:rsidR="00683A07" w:rsidRPr="004E468A" w:rsidRDefault="00683A07" w:rsidP="002A49AC">
      <w:pPr>
        <w:numPr>
          <w:ilvl w:val="0"/>
          <w:numId w:val="73"/>
        </w:numPr>
        <w:autoSpaceDE w:val="0"/>
        <w:autoSpaceDN w:val="0"/>
        <w:adjustRightInd w:val="0"/>
        <w:jc w:val="both"/>
        <w:rPr>
          <w:i/>
          <w:iCs/>
          <w:color w:val="FF0000"/>
          <w:sz w:val="22"/>
          <w:szCs w:val="22"/>
        </w:rPr>
      </w:pPr>
      <w:r w:rsidRPr="004E468A">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2F71784B" w14:textId="77777777" w:rsidR="00683A07" w:rsidRPr="004E468A" w:rsidRDefault="00683A07" w:rsidP="002A49AC">
      <w:pPr>
        <w:numPr>
          <w:ilvl w:val="0"/>
          <w:numId w:val="73"/>
        </w:numPr>
        <w:spacing w:line="259" w:lineRule="auto"/>
        <w:ind w:left="357"/>
        <w:jc w:val="both"/>
        <w:rPr>
          <w:sz w:val="22"/>
          <w:szCs w:val="22"/>
        </w:rPr>
      </w:pPr>
      <w:r w:rsidRPr="004E468A">
        <w:rPr>
          <w:sz w:val="22"/>
          <w:szCs w:val="22"/>
        </w:rPr>
        <w:t>Realizacja Umowy wymaga świadczenia usług</w:t>
      </w:r>
      <w:r w:rsidRPr="004E468A">
        <w:rPr>
          <w:color w:val="FF0000"/>
          <w:sz w:val="22"/>
          <w:szCs w:val="22"/>
        </w:rPr>
        <w:t xml:space="preserve"> </w:t>
      </w:r>
      <w:r w:rsidRPr="004E468A">
        <w:rPr>
          <w:sz w:val="22"/>
          <w:szCs w:val="22"/>
        </w:rPr>
        <w:t xml:space="preserve">przez Zamawiającego na rzecz Wykonawcy na podstawie odrębnej umowy </w:t>
      </w:r>
      <w:r w:rsidR="007C34C7" w:rsidRPr="004E468A">
        <w:rPr>
          <w:sz w:val="22"/>
          <w:szCs w:val="22"/>
        </w:rPr>
        <w:t xml:space="preserve">(dalej jako </w:t>
      </w:r>
      <w:r w:rsidR="007C34C7" w:rsidRPr="004E468A">
        <w:rPr>
          <w:b/>
          <w:bCs/>
          <w:sz w:val="22"/>
          <w:szCs w:val="22"/>
        </w:rPr>
        <w:t>Umowa Przychodowa</w:t>
      </w:r>
      <w:r w:rsidR="007C34C7" w:rsidRPr="004E468A">
        <w:rPr>
          <w:sz w:val="22"/>
          <w:szCs w:val="22"/>
        </w:rPr>
        <w:t>).</w:t>
      </w:r>
    </w:p>
    <w:p w14:paraId="2F20AEC9" w14:textId="77777777" w:rsidR="00683A07" w:rsidRPr="004E468A" w:rsidRDefault="00683A07" w:rsidP="002A49AC">
      <w:pPr>
        <w:numPr>
          <w:ilvl w:val="0"/>
          <w:numId w:val="73"/>
        </w:numPr>
        <w:spacing w:line="259" w:lineRule="auto"/>
        <w:ind w:left="357"/>
        <w:jc w:val="both"/>
        <w:rPr>
          <w:sz w:val="22"/>
          <w:szCs w:val="22"/>
        </w:rPr>
      </w:pPr>
      <w:r w:rsidRPr="004E468A">
        <w:rPr>
          <w:sz w:val="22"/>
          <w:szCs w:val="22"/>
        </w:rPr>
        <w:t>Warunki zawarcia Umowy Przychodowej zawiera Szczegółowy Opis Przedmiotu Zamówienia.</w:t>
      </w:r>
    </w:p>
    <w:p w14:paraId="13DE312F" w14:textId="77777777" w:rsidR="00683A07" w:rsidRPr="004E468A" w:rsidRDefault="00683A07" w:rsidP="00683A07">
      <w:pPr>
        <w:spacing w:line="259" w:lineRule="auto"/>
        <w:ind w:left="360"/>
        <w:jc w:val="both"/>
        <w:rPr>
          <w:sz w:val="22"/>
          <w:szCs w:val="22"/>
        </w:rPr>
      </w:pPr>
      <w:bookmarkStart w:id="102" w:name="_Hlk148350736"/>
    </w:p>
    <w:p w14:paraId="4E119B96" w14:textId="77777777" w:rsidR="00683A07" w:rsidRPr="004E468A" w:rsidRDefault="00683A07" w:rsidP="00683A07">
      <w:pPr>
        <w:spacing w:line="259" w:lineRule="auto"/>
        <w:ind w:left="360"/>
        <w:jc w:val="both"/>
        <w:rPr>
          <w:sz w:val="22"/>
          <w:szCs w:val="22"/>
        </w:rPr>
      </w:pPr>
    </w:p>
    <w:p w14:paraId="148A9639" w14:textId="77777777" w:rsidR="00683A07" w:rsidRPr="004E468A" w:rsidRDefault="00683A07" w:rsidP="00683A07">
      <w:pPr>
        <w:pStyle w:val="Nagwek2"/>
      </w:pPr>
      <w:bookmarkStart w:id="103" w:name="_Toc64016202"/>
      <w:bookmarkStart w:id="104" w:name="_Toc80870483"/>
      <w:bookmarkStart w:id="105" w:name="_Toc106184583"/>
      <w:bookmarkStart w:id="106" w:name="_Toc148612346"/>
      <w:r w:rsidRPr="004E468A">
        <w:t>§3. Cena i sposób rozliczeń</w:t>
      </w:r>
      <w:bookmarkEnd w:id="103"/>
      <w:bookmarkEnd w:id="104"/>
      <w:bookmarkEnd w:id="105"/>
      <w:bookmarkEnd w:id="106"/>
    </w:p>
    <w:p w14:paraId="23B1BC2F" w14:textId="60DC31F1" w:rsidR="00683A07" w:rsidRPr="004E468A" w:rsidRDefault="00683A07" w:rsidP="002A49AC">
      <w:pPr>
        <w:numPr>
          <w:ilvl w:val="0"/>
          <w:numId w:val="47"/>
        </w:numPr>
        <w:spacing w:line="259" w:lineRule="auto"/>
        <w:ind w:hanging="357"/>
        <w:jc w:val="both"/>
        <w:rPr>
          <w:sz w:val="22"/>
          <w:szCs w:val="22"/>
        </w:rPr>
      </w:pPr>
      <w:bookmarkStart w:id="107" w:name="_Hlk148356870"/>
      <w:r w:rsidRPr="004E468A">
        <w:rPr>
          <w:sz w:val="22"/>
          <w:szCs w:val="22"/>
        </w:rPr>
        <w:t xml:space="preserve">Wartość </w:t>
      </w:r>
      <w:r w:rsidRPr="00506209">
        <w:rPr>
          <w:sz w:val="22"/>
          <w:szCs w:val="22"/>
        </w:rPr>
        <w:t xml:space="preserve">Umowy nie </w:t>
      </w:r>
      <w:proofErr w:type="gramStart"/>
      <w:r w:rsidRPr="00506209">
        <w:rPr>
          <w:sz w:val="22"/>
          <w:szCs w:val="22"/>
        </w:rPr>
        <w:t xml:space="preserve">przekroczy:  </w:t>
      </w:r>
      <w:r w:rsidRPr="004E468A">
        <w:rPr>
          <w:sz w:val="22"/>
          <w:szCs w:val="22"/>
        </w:rPr>
        <w:t>…</w:t>
      </w:r>
      <w:proofErr w:type="gramEnd"/>
      <w:r w:rsidRPr="004E468A">
        <w:rPr>
          <w:sz w:val="22"/>
          <w:szCs w:val="22"/>
        </w:rPr>
        <w:t>…………… zł netto</w:t>
      </w:r>
      <w:r w:rsidR="00BC1951" w:rsidRPr="004E468A">
        <w:rPr>
          <w:sz w:val="22"/>
          <w:szCs w:val="22"/>
        </w:rPr>
        <w:t xml:space="preserve">, </w:t>
      </w:r>
      <w:r w:rsidRPr="004E468A">
        <w:rPr>
          <w:sz w:val="22"/>
          <w:szCs w:val="22"/>
        </w:rPr>
        <w:t xml:space="preserve">w tym: </w:t>
      </w:r>
    </w:p>
    <w:p w14:paraId="748D28BE" w14:textId="77777777" w:rsidR="00683A07" w:rsidRPr="004E468A" w:rsidRDefault="00683A07" w:rsidP="002A49AC">
      <w:pPr>
        <w:numPr>
          <w:ilvl w:val="1"/>
          <w:numId w:val="47"/>
        </w:numPr>
        <w:spacing w:line="259" w:lineRule="auto"/>
        <w:ind w:hanging="357"/>
        <w:jc w:val="both"/>
        <w:rPr>
          <w:sz w:val="22"/>
          <w:szCs w:val="22"/>
        </w:rPr>
      </w:pPr>
      <w:r w:rsidRPr="004E468A">
        <w:rPr>
          <w:sz w:val="22"/>
          <w:szCs w:val="22"/>
        </w:rPr>
        <w:t xml:space="preserve">dla zadania nr </w:t>
      </w:r>
      <w:proofErr w:type="gramStart"/>
      <w:r w:rsidRPr="004E468A">
        <w:rPr>
          <w:sz w:val="22"/>
          <w:szCs w:val="22"/>
        </w:rPr>
        <w:t>1 :</w:t>
      </w:r>
      <w:proofErr w:type="gramEnd"/>
      <w:r w:rsidRPr="004E468A">
        <w:rPr>
          <w:sz w:val="22"/>
          <w:szCs w:val="22"/>
        </w:rPr>
        <w:t xml:space="preserve"> ………………. zł netto,</w:t>
      </w:r>
    </w:p>
    <w:p w14:paraId="666100C6" w14:textId="77777777" w:rsidR="00683A07" w:rsidRPr="004E468A" w:rsidRDefault="00683A07" w:rsidP="002A49AC">
      <w:pPr>
        <w:numPr>
          <w:ilvl w:val="1"/>
          <w:numId w:val="47"/>
        </w:numPr>
        <w:spacing w:line="259" w:lineRule="auto"/>
        <w:ind w:hanging="357"/>
        <w:jc w:val="both"/>
        <w:rPr>
          <w:sz w:val="22"/>
          <w:szCs w:val="22"/>
        </w:rPr>
      </w:pPr>
      <w:r w:rsidRPr="004E468A">
        <w:rPr>
          <w:sz w:val="22"/>
          <w:szCs w:val="22"/>
        </w:rPr>
        <w:t xml:space="preserve">dla zadania nr </w:t>
      </w:r>
      <w:proofErr w:type="gramStart"/>
      <w:r w:rsidRPr="004E468A">
        <w:rPr>
          <w:sz w:val="22"/>
          <w:szCs w:val="22"/>
        </w:rPr>
        <w:t>2 :</w:t>
      </w:r>
      <w:proofErr w:type="gramEnd"/>
      <w:r w:rsidRPr="004E468A">
        <w:rPr>
          <w:sz w:val="22"/>
          <w:szCs w:val="22"/>
        </w:rPr>
        <w:t xml:space="preserve"> ………………. zł netto</w:t>
      </w:r>
    </w:p>
    <w:p w14:paraId="3267A098" w14:textId="77777777" w:rsidR="00BC1951" w:rsidRPr="004E468A" w:rsidRDefault="00BC1951" w:rsidP="002A49AC">
      <w:pPr>
        <w:numPr>
          <w:ilvl w:val="1"/>
          <w:numId w:val="47"/>
        </w:numPr>
        <w:spacing w:line="259" w:lineRule="auto"/>
        <w:jc w:val="both"/>
        <w:rPr>
          <w:sz w:val="22"/>
          <w:szCs w:val="22"/>
        </w:rPr>
      </w:pPr>
      <w:r w:rsidRPr="004E468A">
        <w:rPr>
          <w:sz w:val="22"/>
          <w:szCs w:val="22"/>
        </w:rPr>
        <w:t xml:space="preserve">dla zadania nr </w:t>
      </w:r>
      <w:proofErr w:type="gramStart"/>
      <w:r w:rsidRPr="004E468A">
        <w:rPr>
          <w:sz w:val="22"/>
          <w:szCs w:val="22"/>
        </w:rPr>
        <w:t>3 :</w:t>
      </w:r>
      <w:proofErr w:type="gramEnd"/>
      <w:r w:rsidRPr="004E468A">
        <w:rPr>
          <w:sz w:val="22"/>
          <w:szCs w:val="22"/>
        </w:rPr>
        <w:t xml:space="preserve"> ………………. zł netto</w:t>
      </w:r>
    </w:p>
    <w:p w14:paraId="4C88B9F0" w14:textId="77777777" w:rsidR="00683A07" w:rsidRPr="004E468A" w:rsidRDefault="00683A07" w:rsidP="002A49AC">
      <w:pPr>
        <w:numPr>
          <w:ilvl w:val="0"/>
          <w:numId w:val="47"/>
        </w:numPr>
        <w:spacing w:line="259" w:lineRule="auto"/>
        <w:ind w:hanging="357"/>
        <w:jc w:val="both"/>
        <w:rPr>
          <w:sz w:val="22"/>
          <w:szCs w:val="22"/>
        </w:rPr>
      </w:pPr>
      <w:r w:rsidRPr="004E468A">
        <w:rPr>
          <w:sz w:val="22"/>
          <w:szCs w:val="22"/>
        </w:rPr>
        <w:t>Wartość Umowy, o której mowa w ust. 1, została ustalona w oparciu o cen</w:t>
      </w:r>
      <w:r w:rsidR="002A734C" w:rsidRPr="004E468A">
        <w:rPr>
          <w:sz w:val="22"/>
          <w:szCs w:val="22"/>
        </w:rPr>
        <w:t xml:space="preserve">ę netto </w:t>
      </w:r>
      <w:r w:rsidRPr="004E468A">
        <w:rPr>
          <w:sz w:val="22"/>
          <w:szCs w:val="22"/>
        </w:rPr>
        <w:t>podan</w:t>
      </w:r>
      <w:r w:rsidR="002A734C" w:rsidRPr="004E468A">
        <w:rPr>
          <w:sz w:val="22"/>
          <w:szCs w:val="22"/>
        </w:rPr>
        <w:t>ą</w:t>
      </w:r>
      <w:r w:rsidRPr="004E468A">
        <w:rPr>
          <w:sz w:val="22"/>
          <w:szCs w:val="22"/>
        </w:rPr>
        <w:t xml:space="preserve"> </w:t>
      </w:r>
      <w:r w:rsidRPr="004E468A">
        <w:rPr>
          <w:sz w:val="22"/>
          <w:szCs w:val="22"/>
        </w:rPr>
        <w:br/>
        <w:t xml:space="preserve">w Ofercie Wykonawcy </w:t>
      </w:r>
      <w:r w:rsidR="002A734C" w:rsidRPr="004E468A">
        <w:rPr>
          <w:sz w:val="22"/>
          <w:szCs w:val="22"/>
        </w:rPr>
        <w:t>albo w oparciu o ceny jednostkowe netto podane w Ofercie Wykonawcy oraz szacunkową</w:t>
      </w:r>
      <w:r w:rsidRPr="004E468A">
        <w:rPr>
          <w:sz w:val="22"/>
          <w:szCs w:val="22"/>
        </w:rPr>
        <w:t xml:space="preserve"> liczbę jednostek podaną w Specyfikacji Warunków Zamówienia. </w:t>
      </w:r>
    </w:p>
    <w:p w14:paraId="34521A68" w14:textId="77777777" w:rsidR="00D31070" w:rsidRPr="004E468A" w:rsidRDefault="00683A07" w:rsidP="002A49AC">
      <w:pPr>
        <w:numPr>
          <w:ilvl w:val="0"/>
          <w:numId w:val="47"/>
        </w:numPr>
        <w:spacing w:line="259" w:lineRule="auto"/>
        <w:ind w:hanging="357"/>
        <w:jc w:val="both"/>
        <w:rPr>
          <w:b/>
          <w:bCs/>
          <w:color w:val="FF0000"/>
          <w:sz w:val="22"/>
          <w:szCs w:val="22"/>
        </w:rPr>
      </w:pPr>
      <w:r w:rsidRPr="004E468A">
        <w:rPr>
          <w:sz w:val="22"/>
          <w:szCs w:val="22"/>
        </w:rPr>
        <w:t xml:space="preserve">Cena </w:t>
      </w:r>
      <w:r w:rsidR="00D31070" w:rsidRPr="004E468A">
        <w:rPr>
          <w:sz w:val="22"/>
          <w:szCs w:val="22"/>
        </w:rPr>
        <w:t>jednostkowa netto,</w:t>
      </w:r>
      <w:r w:rsidR="00D31070" w:rsidRPr="004E468A">
        <w:rPr>
          <w:b/>
          <w:bCs/>
          <w:sz w:val="22"/>
          <w:szCs w:val="22"/>
        </w:rPr>
        <w:t xml:space="preserve"> </w:t>
      </w:r>
      <w:r w:rsidR="00D31070" w:rsidRPr="004E468A">
        <w:rPr>
          <w:sz w:val="22"/>
          <w:szCs w:val="22"/>
        </w:rPr>
        <w:t>w oparciu o którą będą rozliczane wykonane usługi wyno</w:t>
      </w:r>
      <w:r w:rsidR="00BC1951" w:rsidRPr="004E468A">
        <w:rPr>
          <w:sz w:val="22"/>
          <w:szCs w:val="22"/>
        </w:rPr>
        <w:t>szą</w:t>
      </w:r>
    </w:p>
    <w:p w14:paraId="4CCBE90A" w14:textId="77777777" w:rsidR="00BC1951" w:rsidRPr="00506209" w:rsidRDefault="00BC1951" w:rsidP="00BC1951">
      <w:pPr>
        <w:pStyle w:val="Akapitzlist"/>
        <w:ind w:left="284"/>
        <w:contextualSpacing w:val="0"/>
        <w:jc w:val="both"/>
        <w:rPr>
          <w:b/>
          <w:bCs/>
          <w:sz w:val="22"/>
          <w:szCs w:val="22"/>
        </w:rPr>
      </w:pPr>
      <w:r w:rsidRPr="00506209">
        <w:rPr>
          <w:b/>
          <w:bCs/>
          <w:sz w:val="22"/>
          <w:szCs w:val="22"/>
        </w:rPr>
        <w:t>Zadanie nr 1:</w:t>
      </w:r>
    </w:p>
    <w:p w14:paraId="45B7F5A1" w14:textId="77777777" w:rsidR="00BC1951" w:rsidRPr="00506209" w:rsidRDefault="00BC1951" w:rsidP="00BC1951">
      <w:pPr>
        <w:pStyle w:val="Akapitzlist"/>
        <w:ind w:left="284"/>
        <w:contextualSpacing w:val="0"/>
        <w:jc w:val="both"/>
        <w:rPr>
          <w:sz w:val="22"/>
          <w:szCs w:val="22"/>
        </w:rPr>
      </w:pPr>
      <w:bookmarkStart w:id="108" w:name="_Hlk68589738"/>
      <w:r w:rsidRPr="00506209">
        <w:rPr>
          <w:sz w:val="22"/>
          <w:szCs w:val="22"/>
        </w:rPr>
        <w:lastRenderedPageBreak/>
        <w:t>elektromonter w dni robocze:</w:t>
      </w:r>
      <w:r w:rsidRPr="00506209">
        <w:rPr>
          <w:sz w:val="22"/>
          <w:szCs w:val="22"/>
        </w:rPr>
        <w:tab/>
        <w:t>……………… zł/</w:t>
      </w:r>
      <w:proofErr w:type="spellStart"/>
      <w:r w:rsidRPr="00506209">
        <w:rPr>
          <w:sz w:val="22"/>
          <w:szCs w:val="22"/>
        </w:rPr>
        <w:t>rdn</w:t>
      </w:r>
      <w:proofErr w:type="spellEnd"/>
      <w:r w:rsidRPr="00506209">
        <w:rPr>
          <w:sz w:val="22"/>
          <w:szCs w:val="22"/>
        </w:rPr>
        <w:t xml:space="preserve"> netto</w:t>
      </w:r>
    </w:p>
    <w:p w14:paraId="3D5708E4" w14:textId="77777777" w:rsidR="00BC1951" w:rsidRPr="00506209" w:rsidRDefault="00BC1951" w:rsidP="00BC1951">
      <w:pPr>
        <w:pStyle w:val="Akapitzlist"/>
        <w:ind w:left="284"/>
        <w:contextualSpacing w:val="0"/>
        <w:jc w:val="both"/>
        <w:rPr>
          <w:sz w:val="22"/>
          <w:szCs w:val="22"/>
        </w:rPr>
      </w:pPr>
      <w:r w:rsidRPr="00506209">
        <w:rPr>
          <w:sz w:val="22"/>
          <w:szCs w:val="22"/>
        </w:rPr>
        <w:t>elektromonter w dni wolne:</w:t>
      </w:r>
      <w:r w:rsidRPr="00506209">
        <w:rPr>
          <w:sz w:val="22"/>
          <w:szCs w:val="22"/>
        </w:rPr>
        <w:tab/>
      </w:r>
      <w:r w:rsidRPr="00506209">
        <w:rPr>
          <w:sz w:val="22"/>
          <w:szCs w:val="22"/>
        </w:rPr>
        <w:tab/>
        <w:t>……………… zł/</w:t>
      </w:r>
      <w:proofErr w:type="spellStart"/>
      <w:r w:rsidRPr="00506209">
        <w:rPr>
          <w:sz w:val="22"/>
          <w:szCs w:val="22"/>
        </w:rPr>
        <w:t>rdn</w:t>
      </w:r>
      <w:proofErr w:type="spellEnd"/>
      <w:r w:rsidRPr="00506209">
        <w:rPr>
          <w:sz w:val="22"/>
          <w:szCs w:val="22"/>
        </w:rPr>
        <w:t xml:space="preserve"> netto</w:t>
      </w:r>
    </w:p>
    <w:bookmarkEnd w:id="108"/>
    <w:p w14:paraId="4EFCDFC7" w14:textId="77777777" w:rsidR="00BC1951" w:rsidRPr="00506209" w:rsidRDefault="00BC1951" w:rsidP="00BC1951">
      <w:pPr>
        <w:pStyle w:val="Akapitzlist"/>
        <w:ind w:left="284"/>
        <w:contextualSpacing w:val="0"/>
        <w:jc w:val="both"/>
        <w:rPr>
          <w:b/>
          <w:bCs/>
          <w:sz w:val="22"/>
          <w:szCs w:val="22"/>
        </w:rPr>
      </w:pPr>
      <w:r w:rsidRPr="00506209">
        <w:rPr>
          <w:b/>
          <w:bCs/>
          <w:sz w:val="22"/>
          <w:szCs w:val="22"/>
        </w:rPr>
        <w:t>Zadanie nr 2:</w:t>
      </w:r>
    </w:p>
    <w:p w14:paraId="5621C409" w14:textId="77777777" w:rsidR="00BC1951" w:rsidRPr="00506209" w:rsidRDefault="00BC1951" w:rsidP="00BC1951">
      <w:pPr>
        <w:pStyle w:val="Akapitzlist"/>
        <w:ind w:left="284"/>
        <w:contextualSpacing w:val="0"/>
        <w:jc w:val="both"/>
        <w:rPr>
          <w:sz w:val="22"/>
          <w:szCs w:val="22"/>
        </w:rPr>
      </w:pPr>
      <w:r w:rsidRPr="00506209">
        <w:rPr>
          <w:sz w:val="22"/>
          <w:szCs w:val="22"/>
        </w:rPr>
        <w:t>elektromonter w dni robocze:</w:t>
      </w:r>
      <w:r w:rsidRPr="00506209">
        <w:rPr>
          <w:sz w:val="22"/>
          <w:szCs w:val="22"/>
        </w:rPr>
        <w:tab/>
        <w:t>……………… zł/</w:t>
      </w:r>
      <w:proofErr w:type="spellStart"/>
      <w:r w:rsidRPr="00506209">
        <w:rPr>
          <w:sz w:val="22"/>
          <w:szCs w:val="22"/>
        </w:rPr>
        <w:t>rdn</w:t>
      </w:r>
      <w:proofErr w:type="spellEnd"/>
      <w:r w:rsidRPr="00506209">
        <w:rPr>
          <w:sz w:val="22"/>
          <w:szCs w:val="22"/>
        </w:rPr>
        <w:t xml:space="preserve"> netto</w:t>
      </w:r>
    </w:p>
    <w:p w14:paraId="686A78F0" w14:textId="77777777" w:rsidR="00BC1951" w:rsidRPr="00506209" w:rsidRDefault="00BC1951" w:rsidP="00BC1951">
      <w:pPr>
        <w:pStyle w:val="Akapitzlist"/>
        <w:ind w:left="284"/>
        <w:contextualSpacing w:val="0"/>
        <w:jc w:val="both"/>
        <w:rPr>
          <w:sz w:val="22"/>
          <w:szCs w:val="22"/>
        </w:rPr>
      </w:pPr>
      <w:r w:rsidRPr="00506209">
        <w:rPr>
          <w:sz w:val="22"/>
          <w:szCs w:val="22"/>
        </w:rPr>
        <w:t>elektromonter w dni wolne:</w:t>
      </w:r>
      <w:r w:rsidRPr="00506209">
        <w:rPr>
          <w:sz w:val="22"/>
          <w:szCs w:val="22"/>
        </w:rPr>
        <w:tab/>
      </w:r>
      <w:r w:rsidRPr="00506209">
        <w:rPr>
          <w:sz w:val="22"/>
          <w:szCs w:val="22"/>
        </w:rPr>
        <w:tab/>
        <w:t>……………… zł/</w:t>
      </w:r>
      <w:proofErr w:type="spellStart"/>
      <w:r w:rsidRPr="00506209">
        <w:rPr>
          <w:sz w:val="22"/>
          <w:szCs w:val="22"/>
        </w:rPr>
        <w:t>rdn</w:t>
      </w:r>
      <w:proofErr w:type="spellEnd"/>
      <w:r w:rsidRPr="00506209">
        <w:rPr>
          <w:sz w:val="22"/>
          <w:szCs w:val="22"/>
        </w:rPr>
        <w:t xml:space="preserve"> netto</w:t>
      </w:r>
    </w:p>
    <w:p w14:paraId="57AE9010" w14:textId="77777777" w:rsidR="00BC1951" w:rsidRPr="00506209" w:rsidRDefault="00BC1951" w:rsidP="00BC1951">
      <w:pPr>
        <w:pStyle w:val="Akapitzlist"/>
        <w:ind w:left="284"/>
        <w:contextualSpacing w:val="0"/>
        <w:jc w:val="both"/>
        <w:rPr>
          <w:b/>
          <w:bCs/>
          <w:sz w:val="22"/>
          <w:szCs w:val="22"/>
        </w:rPr>
      </w:pPr>
      <w:r w:rsidRPr="00506209">
        <w:rPr>
          <w:b/>
          <w:bCs/>
          <w:sz w:val="22"/>
          <w:szCs w:val="22"/>
        </w:rPr>
        <w:t>Zadanie 3:</w:t>
      </w:r>
    </w:p>
    <w:p w14:paraId="5ED99FD6" w14:textId="77777777" w:rsidR="00BC1951" w:rsidRPr="00506209" w:rsidRDefault="00BC1951" w:rsidP="00BC1951">
      <w:pPr>
        <w:pStyle w:val="Akapitzlist"/>
        <w:ind w:left="284"/>
        <w:contextualSpacing w:val="0"/>
        <w:jc w:val="both"/>
        <w:rPr>
          <w:sz w:val="22"/>
          <w:szCs w:val="22"/>
        </w:rPr>
      </w:pPr>
      <w:r w:rsidRPr="00506209">
        <w:rPr>
          <w:sz w:val="22"/>
          <w:szCs w:val="22"/>
        </w:rPr>
        <w:t>elektromonter w dni robocze:</w:t>
      </w:r>
      <w:r w:rsidRPr="00506209">
        <w:rPr>
          <w:sz w:val="22"/>
          <w:szCs w:val="22"/>
        </w:rPr>
        <w:tab/>
        <w:t>……………… zł/</w:t>
      </w:r>
      <w:proofErr w:type="spellStart"/>
      <w:r w:rsidRPr="00506209">
        <w:rPr>
          <w:sz w:val="22"/>
          <w:szCs w:val="22"/>
        </w:rPr>
        <w:t>rdn</w:t>
      </w:r>
      <w:proofErr w:type="spellEnd"/>
      <w:r w:rsidRPr="00506209">
        <w:rPr>
          <w:sz w:val="22"/>
          <w:szCs w:val="22"/>
        </w:rPr>
        <w:t xml:space="preserve"> netto</w:t>
      </w:r>
    </w:p>
    <w:p w14:paraId="5DD5AF67" w14:textId="77777777" w:rsidR="00BC1951" w:rsidRPr="00506209" w:rsidRDefault="00BC1951" w:rsidP="00BC1951">
      <w:pPr>
        <w:pStyle w:val="Akapitzlist"/>
        <w:ind w:left="284"/>
        <w:contextualSpacing w:val="0"/>
        <w:jc w:val="both"/>
        <w:rPr>
          <w:sz w:val="22"/>
          <w:szCs w:val="22"/>
        </w:rPr>
      </w:pPr>
      <w:r w:rsidRPr="00506209">
        <w:rPr>
          <w:sz w:val="22"/>
          <w:szCs w:val="22"/>
        </w:rPr>
        <w:t>elektromonter w dni wolne:</w:t>
      </w:r>
      <w:r w:rsidRPr="00506209">
        <w:rPr>
          <w:sz w:val="22"/>
          <w:szCs w:val="22"/>
        </w:rPr>
        <w:tab/>
      </w:r>
      <w:r w:rsidRPr="00506209">
        <w:rPr>
          <w:sz w:val="22"/>
          <w:szCs w:val="22"/>
        </w:rPr>
        <w:tab/>
        <w:t>……………… zł/</w:t>
      </w:r>
      <w:proofErr w:type="spellStart"/>
      <w:r w:rsidRPr="00506209">
        <w:rPr>
          <w:sz w:val="22"/>
          <w:szCs w:val="22"/>
        </w:rPr>
        <w:t>rdn</w:t>
      </w:r>
      <w:proofErr w:type="spellEnd"/>
      <w:r w:rsidRPr="00506209">
        <w:rPr>
          <w:sz w:val="22"/>
          <w:szCs w:val="22"/>
        </w:rPr>
        <w:t xml:space="preserve"> netto</w:t>
      </w:r>
    </w:p>
    <w:p w14:paraId="69B6FA60" w14:textId="77777777" w:rsidR="007C34C7" w:rsidRPr="004E468A" w:rsidRDefault="00683A07" w:rsidP="002A49AC">
      <w:pPr>
        <w:numPr>
          <w:ilvl w:val="0"/>
          <w:numId w:val="47"/>
        </w:numPr>
        <w:spacing w:line="259" w:lineRule="auto"/>
        <w:ind w:left="357" w:hanging="357"/>
        <w:jc w:val="both"/>
        <w:rPr>
          <w:sz w:val="22"/>
          <w:szCs w:val="22"/>
        </w:rPr>
      </w:pPr>
      <w:r w:rsidRPr="004E468A">
        <w:rPr>
          <w:sz w:val="22"/>
          <w:szCs w:val="22"/>
        </w:rPr>
        <w:t>Do cen</w:t>
      </w:r>
      <w:r w:rsidR="00BD1DEE" w:rsidRPr="004E468A">
        <w:rPr>
          <w:sz w:val="22"/>
          <w:szCs w:val="22"/>
        </w:rPr>
        <w:t>y</w:t>
      </w:r>
      <w:r w:rsidRPr="004E468A">
        <w:rPr>
          <w:sz w:val="22"/>
          <w:szCs w:val="22"/>
        </w:rPr>
        <w:t xml:space="preserve"> netto </w:t>
      </w:r>
      <w:r w:rsidR="002A734C" w:rsidRPr="004E468A">
        <w:rPr>
          <w:sz w:val="22"/>
          <w:szCs w:val="22"/>
        </w:rPr>
        <w:t xml:space="preserve">albo cen jednostkowych netto </w:t>
      </w:r>
      <w:r w:rsidRPr="004E468A">
        <w:rPr>
          <w:sz w:val="22"/>
          <w:szCs w:val="22"/>
        </w:rPr>
        <w:t xml:space="preserve">zostanie doliczony podatek od towarów i usług w </w:t>
      </w:r>
      <w:r w:rsidR="007C34C7" w:rsidRPr="004E468A">
        <w:rPr>
          <w:sz w:val="22"/>
          <w:szCs w:val="22"/>
        </w:rPr>
        <w:t xml:space="preserve">wysokości obowiązującej w </w:t>
      </w:r>
      <w:r w:rsidR="009F6DF8" w:rsidRPr="004E468A">
        <w:rPr>
          <w:sz w:val="22"/>
          <w:szCs w:val="22"/>
        </w:rPr>
        <w:t xml:space="preserve">okresie </w:t>
      </w:r>
      <w:r w:rsidR="00A83CAC" w:rsidRPr="004E468A">
        <w:rPr>
          <w:sz w:val="22"/>
          <w:szCs w:val="22"/>
        </w:rPr>
        <w:t>realizacji zamówienia</w:t>
      </w:r>
      <w:r w:rsidR="007C34C7" w:rsidRPr="004E468A">
        <w:rPr>
          <w:sz w:val="22"/>
          <w:szCs w:val="22"/>
        </w:rPr>
        <w:t>.</w:t>
      </w:r>
    </w:p>
    <w:p w14:paraId="2BB02DA9" w14:textId="77777777" w:rsidR="00683A07" w:rsidRPr="004E468A" w:rsidRDefault="00683A07" w:rsidP="002A49AC">
      <w:pPr>
        <w:pStyle w:val="bullet"/>
        <w:numPr>
          <w:ilvl w:val="0"/>
          <w:numId w:val="47"/>
        </w:numPr>
        <w:spacing w:before="0" w:after="0"/>
        <w:jc w:val="both"/>
        <w:rPr>
          <w:i/>
          <w:sz w:val="22"/>
          <w:szCs w:val="22"/>
        </w:rPr>
      </w:pPr>
      <w:r w:rsidRPr="004E468A">
        <w:rPr>
          <w:sz w:val="22"/>
        </w:rPr>
        <w:t>Cen</w:t>
      </w:r>
      <w:r w:rsidR="00826239" w:rsidRPr="004E468A">
        <w:rPr>
          <w:sz w:val="22"/>
        </w:rPr>
        <w:t>a</w:t>
      </w:r>
      <w:r w:rsidRPr="004E468A">
        <w:rPr>
          <w:sz w:val="22"/>
        </w:rPr>
        <w:t xml:space="preserve"> netto </w:t>
      </w:r>
      <w:r w:rsidR="002A734C" w:rsidRPr="004E468A">
        <w:rPr>
          <w:sz w:val="22"/>
        </w:rPr>
        <w:t xml:space="preserve">oraz ceny jednostkowe </w:t>
      </w:r>
      <w:r w:rsidR="00703169" w:rsidRPr="004E468A">
        <w:rPr>
          <w:sz w:val="22"/>
        </w:rPr>
        <w:t xml:space="preserve">netto </w:t>
      </w:r>
      <w:r w:rsidR="002A734C" w:rsidRPr="004E468A">
        <w:rPr>
          <w:sz w:val="22"/>
        </w:rPr>
        <w:t>są</w:t>
      </w:r>
      <w:r w:rsidRPr="004E468A">
        <w:rPr>
          <w:sz w:val="22"/>
        </w:rPr>
        <w:t xml:space="preserve"> stał</w:t>
      </w:r>
      <w:r w:rsidR="002A734C" w:rsidRPr="004E468A">
        <w:rPr>
          <w:sz w:val="22"/>
        </w:rPr>
        <w:t>e</w:t>
      </w:r>
      <w:r w:rsidR="00826239" w:rsidRPr="004E468A">
        <w:rPr>
          <w:sz w:val="22"/>
        </w:rPr>
        <w:t>,</w:t>
      </w:r>
      <w:r w:rsidRPr="004E468A">
        <w:rPr>
          <w:sz w:val="22"/>
        </w:rPr>
        <w:t xml:space="preserve"> a wartość Umowy nie będzie indeksowana</w:t>
      </w:r>
      <w:r w:rsidR="00826239" w:rsidRPr="004E468A">
        <w:rPr>
          <w:sz w:val="22"/>
        </w:rPr>
        <w:t xml:space="preserve">, </w:t>
      </w:r>
      <w:r w:rsidR="00826239" w:rsidRPr="004E468A">
        <w:rPr>
          <w:sz w:val="22"/>
          <w:szCs w:val="20"/>
        </w:rPr>
        <w:t xml:space="preserve">chyba, że postanowienia niniejszej Umowy </w:t>
      </w:r>
      <w:r w:rsidR="002A734C" w:rsidRPr="004E468A">
        <w:rPr>
          <w:sz w:val="22"/>
          <w:szCs w:val="20"/>
        </w:rPr>
        <w:t>wprost</w:t>
      </w:r>
      <w:r w:rsidR="00826239" w:rsidRPr="004E468A">
        <w:rPr>
          <w:sz w:val="22"/>
          <w:szCs w:val="20"/>
        </w:rPr>
        <w:t xml:space="preserve"> stanowią inaczej.</w:t>
      </w:r>
    </w:p>
    <w:p w14:paraId="20D47EBE" w14:textId="77777777" w:rsidR="00683A07" w:rsidRPr="004E468A" w:rsidRDefault="00683A07" w:rsidP="002A49AC">
      <w:pPr>
        <w:numPr>
          <w:ilvl w:val="0"/>
          <w:numId w:val="47"/>
        </w:numPr>
        <w:spacing w:line="259" w:lineRule="auto"/>
        <w:ind w:hanging="357"/>
        <w:jc w:val="both"/>
        <w:rPr>
          <w:sz w:val="22"/>
          <w:szCs w:val="22"/>
        </w:rPr>
      </w:pPr>
      <w:r w:rsidRPr="004E468A">
        <w:rPr>
          <w:sz w:val="22"/>
          <w:szCs w:val="22"/>
        </w:rPr>
        <w:t>Cen</w:t>
      </w:r>
      <w:r w:rsidR="002A734C" w:rsidRPr="004E468A">
        <w:rPr>
          <w:sz w:val="22"/>
          <w:szCs w:val="22"/>
        </w:rPr>
        <w:t>a netto oraz ceny</w:t>
      </w:r>
      <w:r w:rsidRPr="004E468A">
        <w:rPr>
          <w:sz w:val="22"/>
          <w:szCs w:val="22"/>
        </w:rPr>
        <w:t xml:space="preserve"> jednostkowe netto zawierają wszelkie koszty Wykonawcy związane z realizacją Umowy, w tym w szczególności podatki, opłaty, cło, </w:t>
      </w:r>
      <w:proofErr w:type="spellStart"/>
      <w:r w:rsidRPr="004E468A">
        <w:rPr>
          <w:sz w:val="22"/>
          <w:szCs w:val="22"/>
        </w:rPr>
        <w:t>itd</w:t>
      </w:r>
      <w:proofErr w:type="spellEnd"/>
      <w:r w:rsidRPr="004E468A">
        <w:rPr>
          <w:sz w:val="22"/>
          <w:szCs w:val="22"/>
        </w:rPr>
        <w:t xml:space="preserve"> i nie będą podlegały zmianom, chyba że postanowienia Umowy wprost stanowią inaczej. </w:t>
      </w:r>
    </w:p>
    <w:p w14:paraId="130F0A68" w14:textId="77777777" w:rsidR="00826239" w:rsidRPr="004E468A" w:rsidRDefault="00826239" w:rsidP="002A49AC">
      <w:pPr>
        <w:pStyle w:val="Tekstpodstawowy"/>
        <w:numPr>
          <w:ilvl w:val="0"/>
          <w:numId w:val="47"/>
        </w:numPr>
        <w:tabs>
          <w:tab w:val="left" w:pos="851"/>
        </w:tabs>
        <w:spacing w:after="0"/>
        <w:jc w:val="both"/>
        <w:rPr>
          <w:iCs/>
          <w:sz w:val="22"/>
          <w:szCs w:val="22"/>
        </w:rPr>
      </w:pPr>
      <w:bookmarkStart w:id="109" w:name="_Hlk148343732"/>
      <w:r w:rsidRPr="004E468A">
        <w:rPr>
          <w:iCs/>
          <w:sz w:val="22"/>
          <w:szCs w:val="22"/>
        </w:rPr>
        <w:t>W przypadku, gdy Wykonawcą jest podmiot zagraniczny, zgodnie z ustawą o podatku od towarów i usług, Zamawiający jest zobowiązany rozliczyć podatek VAT.</w:t>
      </w:r>
    </w:p>
    <w:bookmarkEnd w:id="109"/>
    <w:p w14:paraId="430EE0EB" w14:textId="77777777" w:rsidR="00683A07" w:rsidRPr="004E468A" w:rsidRDefault="00683A07" w:rsidP="002A49AC">
      <w:pPr>
        <w:pStyle w:val="Tekstpodstawowy"/>
        <w:numPr>
          <w:ilvl w:val="0"/>
          <w:numId w:val="47"/>
        </w:numPr>
        <w:tabs>
          <w:tab w:val="left" w:pos="851"/>
        </w:tabs>
        <w:spacing w:after="0"/>
        <w:jc w:val="both"/>
        <w:rPr>
          <w:sz w:val="22"/>
          <w:szCs w:val="22"/>
        </w:rPr>
      </w:pPr>
      <w:r w:rsidRPr="004E468A">
        <w:rPr>
          <w:sz w:val="22"/>
          <w:szCs w:val="22"/>
        </w:rPr>
        <w:t>W przypadku, gdy z realizacją Umowy wiążą się obowiązki celne (w tym związane z formalnościami celnymi i zapłatą cła), obowiązki te spoczywają na Wykonawcy.</w:t>
      </w:r>
    </w:p>
    <w:p w14:paraId="2CD7667F" w14:textId="77777777" w:rsidR="00E72666" w:rsidRPr="004E468A" w:rsidRDefault="00683A07" w:rsidP="002A49AC">
      <w:pPr>
        <w:numPr>
          <w:ilvl w:val="0"/>
          <w:numId w:val="47"/>
        </w:numPr>
        <w:spacing w:line="259" w:lineRule="auto"/>
        <w:jc w:val="both"/>
        <w:rPr>
          <w:sz w:val="22"/>
          <w:szCs w:val="22"/>
        </w:rPr>
      </w:pPr>
      <w:r w:rsidRPr="004E468A">
        <w:rPr>
          <w:sz w:val="22"/>
          <w:szCs w:val="22"/>
        </w:rPr>
        <w:t xml:space="preserve">Wykonawcy przysługuje wynagrodzenie za faktycznie świadczone usługi, które rozliczane </w:t>
      </w:r>
      <w:r w:rsidR="002A734C" w:rsidRPr="004E468A">
        <w:rPr>
          <w:sz w:val="22"/>
          <w:szCs w:val="22"/>
        </w:rPr>
        <w:t xml:space="preserve">będą </w:t>
      </w:r>
      <w:proofErr w:type="gramStart"/>
      <w:r w:rsidR="002A734C" w:rsidRPr="004E468A">
        <w:rPr>
          <w:sz w:val="22"/>
          <w:szCs w:val="22"/>
        </w:rPr>
        <w:t xml:space="preserve">w </w:t>
      </w:r>
      <w:r w:rsidR="00E72666" w:rsidRPr="004E468A">
        <w:rPr>
          <w:sz w:val="22"/>
          <w:szCs w:val="22"/>
        </w:rPr>
        <w:t xml:space="preserve"> okresach</w:t>
      </w:r>
      <w:proofErr w:type="gramEnd"/>
      <w:r w:rsidR="00E72666" w:rsidRPr="004E468A">
        <w:rPr>
          <w:sz w:val="22"/>
          <w:szCs w:val="22"/>
        </w:rPr>
        <w:t xml:space="preserve"> miesięcznych w następujący sposób: </w:t>
      </w:r>
      <w:r w:rsidR="00E72666" w:rsidRPr="004E468A">
        <w:rPr>
          <w:sz w:val="22"/>
          <w:szCs w:val="22"/>
          <w:lang w:val="cs-CZ"/>
        </w:rPr>
        <w:t xml:space="preserve">na podstawie faktycznej ilości jednostek </w:t>
      </w:r>
      <w:r w:rsidR="00E72666" w:rsidRPr="004E468A">
        <w:rPr>
          <w:i/>
          <w:iCs/>
          <w:sz w:val="22"/>
          <w:szCs w:val="22"/>
          <w:lang w:val="cs-CZ"/>
        </w:rPr>
        <w:t>(zł/rdn)</w:t>
      </w:r>
      <w:r w:rsidR="00E72666" w:rsidRPr="004E468A">
        <w:rPr>
          <w:sz w:val="22"/>
          <w:szCs w:val="22"/>
          <w:lang w:val="cs-CZ"/>
        </w:rPr>
        <w:t xml:space="preserve"> i cen jednostkowych.</w:t>
      </w:r>
    </w:p>
    <w:bookmarkEnd w:id="107"/>
    <w:p w14:paraId="5E83E8C8" w14:textId="77777777" w:rsidR="00683A07" w:rsidRPr="004E468A" w:rsidRDefault="00683A07" w:rsidP="002A49AC">
      <w:pPr>
        <w:numPr>
          <w:ilvl w:val="0"/>
          <w:numId w:val="47"/>
        </w:numPr>
        <w:spacing w:line="259" w:lineRule="auto"/>
        <w:ind w:left="357"/>
        <w:jc w:val="both"/>
        <w:rPr>
          <w:sz w:val="22"/>
          <w:szCs w:val="22"/>
        </w:rPr>
      </w:pPr>
      <w:r w:rsidRPr="004E468A">
        <w:rPr>
          <w:sz w:val="22"/>
          <w:szCs w:val="22"/>
        </w:rPr>
        <w:t>Wszelkie rozliczenia będą dokonywane w złotych polskich.</w:t>
      </w:r>
    </w:p>
    <w:p w14:paraId="058627E9" w14:textId="77777777" w:rsidR="00683A07" w:rsidRPr="004E468A" w:rsidRDefault="00683A07" w:rsidP="002A49AC">
      <w:pPr>
        <w:numPr>
          <w:ilvl w:val="0"/>
          <w:numId w:val="47"/>
        </w:numPr>
        <w:spacing w:line="259" w:lineRule="auto"/>
        <w:ind w:hanging="357"/>
        <w:jc w:val="both"/>
        <w:rPr>
          <w:sz w:val="22"/>
          <w:szCs w:val="22"/>
        </w:rPr>
      </w:pPr>
      <w:r w:rsidRPr="004E468A">
        <w:rPr>
          <w:sz w:val="22"/>
          <w:szCs w:val="22"/>
        </w:rPr>
        <w:t xml:space="preserve">Zamawiający oświadcza, że minimalny gwarantowany poziom wykonania Umowy wynosi </w:t>
      </w:r>
      <w:r w:rsidR="00E72666" w:rsidRPr="004E468A">
        <w:rPr>
          <w:sz w:val="22"/>
          <w:szCs w:val="22"/>
        </w:rPr>
        <w:t xml:space="preserve">50 </w:t>
      </w:r>
      <w:r w:rsidRPr="004E468A">
        <w:rPr>
          <w:sz w:val="22"/>
          <w:szCs w:val="22"/>
        </w:rPr>
        <w:t>% wartości Umowy. Wykonawcy nie przysługują roszczenia o wykonanie Umowy w większym zakresie.</w:t>
      </w:r>
    </w:p>
    <w:p w14:paraId="06B5D4AA" w14:textId="77777777" w:rsidR="00683A07" w:rsidRPr="004E468A" w:rsidRDefault="00683A07" w:rsidP="002A49AC">
      <w:pPr>
        <w:numPr>
          <w:ilvl w:val="0"/>
          <w:numId w:val="47"/>
        </w:numPr>
        <w:spacing w:line="259" w:lineRule="auto"/>
        <w:ind w:hanging="357"/>
        <w:jc w:val="both"/>
        <w:rPr>
          <w:strike/>
          <w:color w:val="00B050"/>
          <w:sz w:val="22"/>
          <w:szCs w:val="22"/>
        </w:rPr>
      </w:pPr>
      <w:r w:rsidRPr="004E468A">
        <w:rPr>
          <w:sz w:val="22"/>
          <w:szCs w:val="22"/>
        </w:rPr>
        <w:t xml:space="preserve">W przypadku zmiany wartości </w:t>
      </w:r>
      <w:r w:rsidR="007C34C7" w:rsidRPr="004E468A">
        <w:rPr>
          <w:sz w:val="22"/>
          <w:szCs w:val="22"/>
        </w:rPr>
        <w:t>U</w:t>
      </w:r>
      <w:r w:rsidRPr="004E468A">
        <w:rPr>
          <w:sz w:val="22"/>
          <w:szCs w:val="22"/>
        </w:rPr>
        <w:t xml:space="preserve">mowy, minimalny gwarantowany poziom wykonania Umowy, odnosić się będzie do zaktualizowanej wartości, przy czym za zmianę wartości </w:t>
      </w:r>
      <w:r w:rsidR="007C34C7" w:rsidRPr="004E468A">
        <w:rPr>
          <w:sz w:val="22"/>
          <w:szCs w:val="22"/>
        </w:rPr>
        <w:t>U</w:t>
      </w:r>
      <w:r w:rsidRPr="004E468A">
        <w:rPr>
          <w:sz w:val="22"/>
          <w:szCs w:val="22"/>
        </w:rPr>
        <w:t xml:space="preserve">mowy nie uważa się zmiany wartości </w:t>
      </w:r>
      <w:r w:rsidR="007C34C7" w:rsidRPr="004E468A">
        <w:rPr>
          <w:sz w:val="22"/>
          <w:szCs w:val="22"/>
        </w:rPr>
        <w:t>U</w:t>
      </w:r>
      <w:r w:rsidRPr="004E468A">
        <w:rPr>
          <w:sz w:val="22"/>
          <w:szCs w:val="22"/>
        </w:rPr>
        <w:t>mowy dokonanej w wyniku waloryzacji</w:t>
      </w:r>
      <w:r w:rsidR="002F5E77" w:rsidRPr="004E468A">
        <w:rPr>
          <w:color w:val="00B050"/>
          <w:sz w:val="22"/>
          <w:szCs w:val="22"/>
        </w:rPr>
        <w:t>.</w:t>
      </w:r>
      <w:r w:rsidRPr="004E468A">
        <w:rPr>
          <w:color w:val="00B050"/>
          <w:sz w:val="22"/>
          <w:szCs w:val="22"/>
        </w:rPr>
        <w:t xml:space="preserve"> </w:t>
      </w:r>
    </w:p>
    <w:p w14:paraId="08AC2805" w14:textId="77777777" w:rsidR="00683A07" w:rsidRPr="004E468A" w:rsidRDefault="00683A07" w:rsidP="00683A07">
      <w:pPr>
        <w:spacing w:line="259" w:lineRule="auto"/>
        <w:ind w:left="714"/>
        <w:jc w:val="both"/>
        <w:rPr>
          <w:sz w:val="22"/>
          <w:szCs w:val="22"/>
        </w:rPr>
      </w:pPr>
    </w:p>
    <w:p w14:paraId="4F880C60" w14:textId="77777777" w:rsidR="00683A07" w:rsidRPr="004E468A" w:rsidRDefault="00683A07" w:rsidP="00683A07">
      <w:pPr>
        <w:pStyle w:val="Nagwek2"/>
      </w:pPr>
      <w:bookmarkStart w:id="110" w:name="_Toc106184584"/>
      <w:bookmarkStart w:id="111" w:name="_Toc148612347"/>
      <w:bookmarkEnd w:id="102"/>
      <w:r w:rsidRPr="004E468A">
        <w:t>§4. Fakturowanie i płatności</w:t>
      </w:r>
      <w:bookmarkEnd w:id="110"/>
      <w:bookmarkEnd w:id="111"/>
    </w:p>
    <w:p w14:paraId="314FA06F" w14:textId="56C07215" w:rsidR="003433A3" w:rsidRPr="004E468A" w:rsidRDefault="003433A3" w:rsidP="002A49AC">
      <w:pPr>
        <w:numPr>
          <w:ilvl w:val="0"/>
          <w:numId w:val="66"/>
        </w:numPr>
        <w:jc w:val="both"/>
        <w:rPr>
          <w:sz w:val="22"/>
          <w:szCs w:val="22"/>
        </w:rPr>
      </w:pPr>
      <w:bookmarkStart w:id="112" w:name="_Hlk83031827"/>
      <w:r w:rsidRPr="004E468A">
        <w:rPr>
          <w:sz w:val="22"/>
          <w:szCs w:val="22"/>
        </w:rPr>
        <w:t xml:space="preserve">Rozliczenie przedmiotu Umowy nastąpi na podstawie wystawionej faktury zgodnie </w:t>
      </w:r>
      <w:r w:rsidRPr="004E468A">
        <w:rPr>
          <w:sz w:val="22"/>
          <w:szCs w:val="22"/>
        </w:rPr>
        <w:br/>
        <w:t xml:space="preserve">z obowiązującymi przepisami prawa.  Do faktury Wykonawca zobowiązany jest wystawić Protokół odbioru podpisany zgodnie z ust. 3. Do faktur </w:t>
      </w:r>
      <w:r w:rsidR="00BD109A" w:rsidRPr="004E468A">
        <w:rPr>
          <w:sz w:val="22"/>
          <w:szCs w:val="22"/>
        </w:rPr>
        <w:t>ustrukturyzowanych</w:t>
      </w:r>
      <w:r w:rsidRPr="004E468A">
        <w:rPr>
          <w:sz w:val="22"/>
          <w:szCs w:val="22"/>
        </w:rPr>
        <w:t xml:space="preserve"> protokół zdawczo-odbiorczy wymagany umową należy przesłać na adres e-mail </w:t>
      </w:r>
      <w:hyperlink r:id="rId32" w:history="1">
        <w:r w:rsidRPr="004E468A">
          <w:rPr>
            <w:rStyle w:val="Hipercze"/>
            <w:b/>
            <w:bCs/>
            <w:sz w:val="22"/>
            <w:szCs w:val="22"/>
          </w:rPr>
          <w:t>ksef.zal@pgg.pl</w:t>
        </w:r>
      </w:hyperlink>
      <w:r w:rsidRPr="004E468A">
        <w:rPr>
          <w:b/>
          <w:bCs/>
          <w:sz w:val="22"/>
          <w:szCs w:val="22"/>
        </w:rPr>
        <w:t xml:space="preserve"> . </w:t>
      </w:r>
      <w:r w:rsidRPr="004E468A">
        <w:rPr>
          <w:sz w:val="22"/>
          <w:szCs w:val="22"/>
        </w:rPr>
        <w:t>W</w:t>
      </w:r>
      <w:r w:rsidRPr="004E468A">
        <w:rPr>
          <w:b/>
          <w:bCs/>
          <w:sz w:val="22"/>
          <w:szCs w:val="22"/>
        </w:rPr>
        <w:t xml:space="preserve"> </w:t>
      </w:r>
      <w:r w:rsidRPr="004E468A">
        <w:rPr>
          <w:sz w:val="22"/>
          <w:szCs w:val="22"/>
        </w:rPr>
        <w:t xml:space="preserve">temacie </w:t>
      </w:r>
      <w:proofErr w:type="gramStart"/>
      <w:r w:rsidRPr="004E468A">
        <w:rPr>
          <w:sz w:val="22"/>
          <w:szCs w:val="22"/>
        </w:rPr>
        <w:t>wiadomości  e-mail</w:t>
      </w:r>
      <w:proofErr w:type="gramEnd"/>
      <w:r w:rsidRPr="004E468A">
        <w:rPr>
          <w:sz w:val="22"/>
          <w:szCs w:val="22"/>
        </w:rPr>
        <w:t xml:space="preserve"> należy podać numer KSEF faktury. Rekomendowanym plikiem do przesyłania załączników do faktury jest plik PDF</w:t>
      </w:r>
      <w:r w:rsidRPr="004E468A">
        <w:rPr>
          <w:color w:val="FF0000"/>
          <w:sz w:val="22"/>
          <w:szCs w:val="22"/>
        </w:rPr>
        <w:t>.</w:t>
      </w:r>
    </w:p>
    <w:p w14:paraId="56CA88D5" w14:textId="77777777" w:rsidR="003433A3" w:rsidRPr="004E468A" w:rsidRDefault="003433A3" w:rsidP="002A49AC">
      <w:pPr>
        <w:numPr>
          <w:ilvl w:val="0"/>
          <w:numId w:val="66"/>
        </w:numPr>
        <w:jc w:val="both"/>
        <w:rPr>
          <w:sz w:val="24"/>
          <w:szCs w:val="24"/>
        </w:rPr>
      </w:pPr>
      <w:r w:rsidRPr="004E468A">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32F02A4C" w14:textId="77777777" w:rsidR="003433A3" w:rsidRPr="004E468A" w:rsidRDefault="003433A3" w:rsidP="002A49AC">
      <w:pPr>
        <w:numPr>
          <w:ilvl w:val="0"/>
          <w:numId w:val="66"/>
        </w:numPr>
        <w:jc w:val="both"/>
        <w:rPr>
          <w:sz w:val="24"/>
          <w:szCs w:val="24"/>
        </w:rPr>
      </w:pPr>
      <w:r w:rsidRPr="004E468A">
        <w:rPr>
          <w:sz w:val="22"/>
          <w:szCs w:val="22"/>
        </w:rPr>
        <w:t xml:space="preserve">Protokół odbioru podpisują upoważnieni przedstawiciele Stron wskazani w Umowie. </w:t>
      </w:r>
    </w:p>
    <w:bookmarkEnd w:id="112"/>
    <w:p w14:paraId="4293740F" w14:textId="77777777" w:rsidR="003433A3" w:rsidRPr="004E468A" w:rsidRDefault="003433A3" w:rsidP="002A49AC">
      <w:pPr>
        <w:numPr>
          <w:ilvl w:val="0"/>
          <w:numId w:val="66"/>
        </w:numPr>
        <w:jc w:val="both"/>
        <w:rPr>
          <w:sz w:val="22"/>
          <w:szCs w:val="22"/>
        </w:rPr>
      </w:pPr>
      <w:r w:rsidRPr="004E468A">
        <w:rPr>
          <w:sz w:val="22"/>
          <w:szCs w:val="22"/>
        </w:rPr>
        <w:t>Faktury należy wystawiać zgodnie z obowiązującymi przepisami.</w:t>
      </w:r>
    </w:p>
    <w:p w14:paraId="2DD8441C" w14:textId="77777777" w:rsidR="003433A3" w:rsidRPr="004E468A" w:rsidRDefault="003433A3" w:rsidP="002A49AC">
      <w:pPr>
        <w:numPr>
          <w:ilvl w:val="0"/>
          <w:numId w:val="66"/>
        </w:numPr>
        <w:jc w:val="both"/>
        <w:rPr>
          <w:sz w:val="24"/>
          <w:szCs w:val="24"/>
        </w:rPr>
      </w:pPr>
      <w:r w:rsidRPr="004E468A">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w:t>
      </w:r>
      <w:r w:rsidRPr="004E468A">
        <w:rPr>
          <w:sz w:val="22"/>
          <w:szCs w:val="22"/>
        </w:rPr>
        <w:lastRenderedPageBreak/>
        <w:t>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5CB9A5C9" w14:textId="77777777" w:rsidR="003433A3" w:rsidRPr="004E468A" w:rsidRDefault="003433A3" w:rsidP="002A49AC">
      <w:pPr>
        <w:numPr>
          <w:ilvl w:val="0"/>
          <w:numId w:val="66"/>
        </w:numPr>
        <w:jc w:val="both"/>
        <w:rPr>
          <w:sz w:val="22"/>
          <w:szCs w:val="22"/>
        </w:rPr>
      </w:pPr>
      <w:r w:rsidRPr="004E468A">
        <w:rPr>
          <w:sz w:val="22"/>
          <w:szCs w:val="22"/>
        </w:rPr>
        <w:t xml:space="preserve">Z zastrzeżeniem przypadków wynikających z ustawy z dnia 11 marca 2004r. o podatku od towarów i usług (tj. Dz. U. z 2025 r poz.775, ze zm.), zwanej dalej „ustawą o </w:t>
      </w:r>
      <w:proofErr w:type="gramStart"/>
      <w:r w:rsidRPr="004E468A">
        <w:rPr>
          <w:sz w:val="22"/>
          <w:szCs w:val="22"/>
        </w:rPr>
        <w:t xml:space="preserve">VAT”  </w:t>
      </w:r>
      <w:r w:rsidR="00B86F9A" w:rsidRPr="004E468A">
        <w:rPr>
          <w:b/>
          <w:bCs/>
          <w:sz w:val="22"/>
          <w:szCs w:val="22"/>
        </w:rPr>
        <w:t>WYKONAWCA</w:t>
      </w:r>
      <w:proofErr w:type="gramEnd"/>
      <w:r w:rsidRPr="004E468A">
        <w:rPr>
          <w:b/>
          <w:bCs/>
          <w:sz w:val="22"/>
          <w:szCs w:val="22"/>
        </w:rPr>
        <w:t xml:space="preserve"> </w:t>
      </w:r>
      <w:r w:rsidRPr="004E468A">
        <w:rPr>
          <w:sz w:val="22"/>
          <w:szCs w:val="22"/>
        </w:rPr>
        <w:t xml:space="preserve">wystawia i udostępnia </w:t>
      </w:r>
      <w:r w:rsidRPr="004E468A">
        <w:rPr>
          <w:b/>
          <w:bCs/>
          <w:sz w:val="22"/>
          <w:szCs w:val="22"/>
        </w:rPr>
        <w:t>ZAMAWIAJĄCEMU</w:t>
      </w:r>
      <w:r w:rsidRPr="004E468A">
        <w:rPr>
          <w:sz w:val="22"/>
          <w:szCs w:val="22"/>
        </w:rPr>
        <w:t xml:space="preserve"> faktury ustrukturyzowane przy użyciu Krajowego </w:t>
      </w:r>
      <w:proofErr w:type="gramStart"/>
      <w:r w:rsidRPr="004E468A">
        <w:rPr>
          <w:sz w:val="22"/>
          <w:szCs w:val="22"/>
        </w:rPr>
        <w:t>Systemu  e</w:t>
      </w:r>
      <w:proofErr w:type="gramEnd"/>
      <w:r w:rsidRPr="004E468A">
        <w:rPr>
          <w:sz w:val="22"/>
          <w:szCs w:val="22"/>
        </w:rPr>
        <w:t>-Faktur, zwanego dalej „</w:t>
      </w:r>
      <w:proofErr w:type="spellStart"/>
      <w:r w:rsidRPr="004E468A">
        <w:rPr>
          <w:sz w:val="22"/>
          <w:szCs w:val="22"/>
        </w:rPr>
        <w:t>KSeF</w:t>
      </w:r>
      <w:proofErr w:type="spellEnd"/>
      <w:r w:rsidRPr="004E468A">
        <w:rPr>
          <w:sz w:val="22"/>
          <w:szCs w:val="22"/>
        </w:rPr>
        <w:t xml:space="preserve">” zgodnie z obowiązującymi przepisami prawa. </w:t>
      </w:r>
    </w:p>
    <w:p w14:paraId="5919F206" w14:textId="77777777" w:rsidR="003433A3" w:rsidRPr="004E468A" w:rsidRDefault="003433A3" w:rsidP="002A49AC">
      <w:pPr>
        <w:numPr>
          <w:ilvl w:val="0"/>
          <w:numId w:val="66"/>
        </w:numPr>
        <w:jc w:val="both"/>
        <w:rPr>
          <w:sz w:val="22"/>
          <w:szCs w:val="22"/>
        </w:rPr>
      </w:pPr>
      <w:r w:rsidRPr="004E468A">
        <w:rPr>
          <w:sz w:val="22"/>
          <w:szCs w:val="22"/>
        </w:rPr>
        <w:t>Fakturę ustrukturyzowaną należy wystawić:</w:t>
      </w:r>
    </w:p>
    <w:p w14:paraId="5366C07F" w14:textId="77777777" w:rsidR="003433A3" w:rsidRPr="004E468A" w:rsidRDefault="003433A3" w:rsidP="003433A3">
      <w:pPr>
        <w:jc w:val="both"/>
        <w:rPr>
          <w:sz w:val="22"/>
          <w:szCs w:val="22"/>
        </w:rPr>
      </w:pPr>
      <w:r w:rsidRPr="004E468A">
        <w:rPr>
          <w:sz w:val="22"/>
          <w:szCs w:val="22"/>
        </w:rPr>
        <w:t xml:space="preserve">        - dane nabywcy (</w:t>
      </w:r>
      <w:proofErr w:type="spellStart"/>
      <w:r w:rsidRPr="004E468A">
        <w:rPr>
          <w:sz w:val="22"/>
          <w:szCs w:val="22"/>
        </w:rPr>
        <w:t>schema</w:t>
      </w:r>
      <w:proofErr w:type="spellEnd"/>
      <w:r w:rsidRPr="004E468A">
        <w:rPr>
          <w:sz w:val="22"/>
          <w:szCs w:val="22"/>
        </w:rPr>
        <w:t xml:space="preserve"> Podmiot 2): Polska Grupa Górnicza S.A.,</w:t>
      </w:r>
    </w:p>
    <w:p w14:paraId="27F3ACB1" w14:textId="77777777" w:rsidR="003433A3" w:rsidRPr="004E468A" w:rsidRDefault="003433A3" w:rsidP="003433A3">
      <w:pPr>
        <w:jc w:val="both"/>
        <w:rPr>
          <w:sz w:val="22"/>
          <w:szCs w:val="22"/>
        </w:rPr>
      </w:pPr>
      <w:r w:rsidRPr="004E468A">
        <w:rPr>
          <w:sz w:val="22"/>
          <w:szCs w:val="22"/>
        </w:rPr>
        <w:t xml:space="preserve">                                                                    40-039 Katowice</w:t>
      </w:r>
    </w:p>
    <w:p w14:paraId="4A34D300" w14:textId="77777777" w:rsidR="003433A3" w:rsidRPr="004E468A" w:rsidRDefault="003433A3" w:rsidP="003433A3">
      <w:pPr>
        <w:jc w:val="both"/>
        <w:rPr>
          <w:sz w:val="22"/>
          <w:szCs w:val="22"/>
        </w:rPr>
      </w:pPr>
      <w:r w:rsidRPr="004E468A">
        <w:rPr>
          <w:sz w:val="22"/>
          <w:szCs w:val="22"/>
        </w:rPr>
        <w:t xml:space="preserve">                                                                     ul. Powstańców 30</w:t>
      </w:r>
    </w:p>
    <w:p w14:paraId="678F7287" w14:textId="77777777" w:rsidR="003433A3" w:rsidRPr="004E468A" w:rsidRDefault="003433A3" w:rsidP="003433A3">
      <w:pPr>
        <w:jc w:val="both"/>
        <w:rPr>
          <w:sz w:val="22"/>
          <w:szCs w:val="22"/>
        </w:rPr>
      </w:pPr>
      <w:r w:rsidRPr="004E468A">
        <w:rPr>
          <w:sz w:val="22"/>
          <w:szCs w:val="22"/>
        </w:rPr>
        <w:t xml:space="preserve">         - dane odbiorcy (</w:t>
      </w:r>
      <w:proofErr w:type="spellStart"/>
      <w:r w:rsidRPr="004E468A">
        <w:rPr>
          <w:sz w:val="22"/>
          <w:szCs w:val="22"/>
        </w:rPr>
        <w:t>schema</w:t>
      </w:r>
      <w:proofErr w:type="spellEnd"/>
      <w:r w:rsidRPr="004E468A">
        <w:rPr>
          <w:sz w:val="22"/>
          <w:szCs w:val="22"/>
        </w:rPr>
        <w:t xml:space="preserve"> Podmiot 3): Oddział …</w:t>
      </w:r>
    </w:p>
    <w:p w14:paraId="0529827C" w14:textId="77777777" w:rsidR="003433A3" w:rsidRPr="004E468A" w:rsidRDefault="003433A3" w:rsidP="00B86F9A">
      <w:pPr>
        <w:jc w:val="both"/>
        <w:rPr>
          <w:sz w:val="22"/>
          <w:szCs w:val="22"/>
        </w:rPr>
      </w:pPr>
      <w:r w:rsidRPr="004E468A">
        <w:rPr>
          <w:sz w:val="22"/>
          <w:szCs w:val="22"/>
        </w:rPr>
        <w:t xml:space="preserve">W przypadku awarii </w:t>
      </w:r>
      <w:proofErr w:type="spellStart"/>
      <w:r w:rsidRPr="004E468A">
        <w:rPr>
          <w:sz w:val="22"/>
          <w:szCs w:val="22"/>
        </w:rPr>
        <w:t>KSeF</w:t>
      </w:r>
      <w:proofErr w:type="spellEnd"/>
      <w:r w:rsidRPr="004E468A">
        <w:rPr>
          <w:sz w:val="22"/>
          <w:szCs w:val="22"/>
        </w:rPr>
        <w:t xml:space="preserve"> </w:t>
      </w:r>
      <w:r w:rsidR="00B86F9A" w:rsidRPr="004E468A">
        <w:rPr>
          <w:b/>
          <w:bCs/>
          <w:sz w:val="22"/>
          <w:szCs w:val="22"/>
        </w:rPr>
        <w:t>WYKONAWCA</w:t>
      </w:r>
      <w:r w:rsidRPr="004E468A">
        <w:rPr>
          <w:b/>
          <w:bCs/>
          <w:sz w:val="22"/>
          <w:szCs w:val="22"/>
        </w:rPr>
        <w:t xml:space="preserve"> </w:t>
      </w:r>
      <w:r w:rsidRPr="004E468A">
        <w:rPr>
          <w:sz w:val="22"/>
          <w:szCs w:val="22"/>
        </w:rPr>
        <w:t xml:space="preserve">przesyła faktury </w:t>
      </w:r>
      <w:r w:rsidRPr="004E468A">
        <w:rPr>
          <w:b/>
          <w:bCs/>
          <w:sz w:val="22"/>
          <w:szCs w:val="22"/>
        </w:rPr>
        <w:t>ZAMAWIAJĄCEMU</w:t>
      </w:r>
      <w:r w:rsidRPr="004E468A">
        <w:rPr>
          <w:sz w:val="22"/>
          <w:szCs w:val="22"/>
        </w:rPr>
        <w:t xml:space="preserve"> w sposób z nim uzgodniony:</w:t>
      </w:r>
    </w:p>
    <w:p w14:paraId="247F6F91" w14:textId="77777777" w:rsidR="003433A3" w:rsidRPr="004E468A" w:rsidRDefault="003433A3" w:rsidP="003433A3">
      <w:pPr>
        <w:ind w:left="426"/>
        <w:jc w:val="both"/>
        <w:rPr>
          <w:sz w:val="22"/>
          <w:szCs w:val="22"/>
        </w:rPr>
      </w:pPr>
      <w:r w:rsidRPr="004E468A">
        <w:rPr>
          <w:sz w:val="22"/>
          <w:szCs w:val="22"/>
        </w:rPr>
        <w:t>- wysyłka faktury w postaci papierowej: lub</w:t>
      </w:r>
    </w:p>
    <w:p w14:paraId="47E7E112" w14:textId="77777777" w:rsidR="003433A3" w:rsidRPr="004E468A" w:rsidRDefault="003433A3" w:rsidP="003433A3">
      <w:pPr>
        <w:ind w:left="426"/>
        <w:jc w:val="both"/>
        <w:rPr>
          <w:sz w:val="22"/>
          <w:szCs w:val="22"/>
        </w:rPr>
      </w:pPr>
      <w:r w:rsidRPr="004E468A">
        <w:rPr>
          <w:sz w:val="22"/>
          <w:szCs w:val="22"/>
        </w:rPr>
        <w:t>- wysyłka pocztą elektroniczną zgodnie z podpisanym porozumieniem</w:t>
      </w:r>
    </w:p>
    <w:p w14:paraId="25B24FC0" w14:textId="77777777" w:rsidR="003433A3" w:rsidRPr="004E468A" w:rsidRDefault="003433A3" w:rsidP="003433A3">
      <w:pPr>
        <w:ind w:firstLine="425"/>
        <w:jc w:val="both"/>
        <w:rPr>
          <w:b/>
          <w:bCs/>
          <w:sz w:val="22"/>
          <w:szCs w:val="22"/>
        </w:rPr>
      </w:pPr>
      <w:bookmarkStart w:id="113" w:name="_Hlk211863369"/>
      <w:r w:rsidRPr="004E468A">
        <w:rPr>
          <w:sz w:val="22"/>
          <w:szCs w:val="22"/>
        </w:rPr>
        <w:t>Wysłanie faktury drogą elektroniczną wymaga pisemnego uzgodnienia z ZAMAWIAJĄCYM</w:t>
      </w:r>
      <w:bookmarkEnd w:id="113"/>
      <w:r w:rsidRPr="004E468A">
        <w:rPr>
          <w:sz w:val="22"/>
          <w:szCs w:val="22"/>
        </w:rPr>
        <w:t xml:space="preserve">. </w:t>
      </w:r>
    </w:p>
    <w:p w14:paraId="44AA34EB" w14:textId="77777777" w:rsidR="003433A3" w:rsidRPr="004E468A" w:rsidRDefault="003433A3" w:rsidP="002A49AC">
      <w:pPr>
        <w:pStyle w:val="Akapitzlist"/>
        <w:numPr>
          <w:ilvl w:val="0"/>
          <w:numId w:val="66"/>
        </w:numPr>
        <w:jc w:val="both"/>
        <w:rPr>
          <w:sz w:val="22"/>
          <w:szCs w:val="22"/>
        </w:rPr>
      </w:pPr>
      <w:r w:rsidRPr="004E468A">
        <w:rPr>
          <w:sz w:val="22"/>
          <w:szCs w:val="22"/>
        </w:rPr>
        <w:t xml:space="preserve">W przypadku gdy </w:t>
      </w:r>
      <w:r w:rsidR="00B86F9A" w:rsidRPr="004E468A">
        <w:rPr>
          <w:sz w:val="22"/>
          <w:szCs w:val="22"/>
        </w:rPr>
        <w:t>Wykonawca</w:t>
      </w:r>
      <w:r w:rsidRPr="004E468A">
        <w:rPr>
          <w:sz w:val="22"/>
          <w:szCs w:val="22"/>
        </w:rPr>
        <w:t xml:space="preserve"> nie podlega obowiązkowi wystawiania faktur w KSEF fakturę  </w:t>
      </w:r>
    </w:p>
    <w:p w14:paraId="50BCEFBD" w14:textId="77777777" w:rsidR="003433A3" w:rsidRPr="004E468A" w:rsidRDefault="003433A3" w:rsidP="003433A3">
      <w:pPr>
        <w:jc w:val="both"/>
        <w:rPr>
          <w:sz w:val="22"/>
          <w:szCs w:val="22"/>
        </w:rPr>
      </w:pPr>
      <w:r w:rsidRPr="004E468A">
        <w:rPr>
          <w:sz w:val="22"/>
          <w:szCs w:val="22"/>
        </w:rPr>
        <w:t xml:space="preserve">        </w:t>
      </w:r>
      <w:proofErr w:type="gramStart"/>
      <w:r w:rsidRPr="004E468A">
        <w:rPr>
          <w:sz w:val="22"/>
          <w:szCs w:val="22"/>
        </w:rPr>
        <w:t>należy  wystawić</w:t>
      </w:r>
      <w:proofErr w:type="gramEnd"/>
      <w:r w:rsidRPr="004E468A">
        <w:rPr>
          <w:sz w:val="22"/>
          <w:szCs w:val="22"/>
        </w:rPr>
        <w:t xml:space="preserve"> na adres:</w:t>
      </w:r>
    </w:p>
    <w:p w14:paraId="7B4613BA" w14:textId="77777777" w:rsidR="003433A3" w:rsidRPr="004E468A" w:rsidRDefault="003433A3" w:rsidP="003433A3">
      <w:pPr>
        <w:jc w:val="center"/>
        <w:rPr>
          <w:sz w:val="22"/>
          <w:szCs w:val="22"/>
        </w:rPr>
      </w:pPr>
      <w:r w:rsidRPr="004E468A">
        <w:rPr>
          <w:sz w:val="22"/>
          <w:szCs w:val="22"/>
        </w:rPr>
        <w:t>Polska Grupa Górnicza S.A.</w:t>
      </w:r>
    </w:p>
    <w:p w14:paraId="4A6FC041" w14:textId="77777777" w:rsidR="003433A3" w:rsidRPr="004E468A" w:rsidRDefault="003433A3" w:rsidP="003433A3">
      <w:pPr>
        <w:jc w:val="center"/>
        <w:rPr>
          <w:sz w:val="22"/>
          <w:szCs w:val="22"/>
        </w:rPr>
      </w:pPr>
      <w:r w:rsidRPr="004E468A">
        <w:rPr>
          <w:sz w:val="22"/>
          <w:szCs w:val="22"/>
        </w:rPr>
        <w:t>40-039 Katowice</w:t>
      </w:r>
    </w:p>
    <w:p w14:paraId="3C2F56DA" w14:textId="77777777" w:rsidR="003433A3" w:rsidRPr="004E468A" w:rsidRDefault="003433A3" w:rsidP="003433A3">
      <w:pPr>
        <w:jc w:val="center"/>
        <w:rPr>
          <w:sz w:val="22"/>
          <w:szCs w:val="22"/>
        </w:rPr>
      </w:pPr>
      <w:r w:rsidRPr="004E468A">
        <w:rPr>
          <w:sz w:val="22"/>
          <w:szCs w:val="22"/>
        </w:rPr>
        <w:t>ul. Powstańców 30</w:t>
      </w:r>
    </w:p>
    <w:p w14:paraId="7F23CFD8" w14:textId="77777777" w:rsidR="003433A3" w:rsidRPr="004E468A" w:rsidRDefault="003433A3" w:rsidP="003433A3">
      <w:pPr>
        <w:jc w:val="both"/>
        <w:rPr>
          <w:sz w:val="22"/>
          <w:szCs w:val="22"/>
        </w:rPr>
      </w:pPr>
      <w:r w:rsidRPr="004E468A">
        <w:rPr>
          <w:sz w:val="22"/>
          <w:szCs w:val="22"/>
        </w:rPr>
        <w:t xml:space="preserve">        oraz przesłać w formie papierowej na adres:</w:t>
      </w:r>
    </w:p>
    <w:p w14:paraId="1BE98BD4" w14:textId="77777777" w:rsidR="003433A3" w:rsidRPr="004E468A" w:rsidRDefault="003433A3" w:rsidP="003433A3">
      <w:pPr>
        <w:jc w:val="center"/>
        <w:rPr>
          <w:sz w:val="22"/>
          <w:szCs w:val="22"/>
        </w:rPr>
      </w:pPr>
      <w:r w:rsidRPr="004E468A">
        <w:rPr>
          <w:sz w:val="22"/>
          <w:szCs w:val="22"/>
        </w:rPr>
        <w:t>Polska Grupa Górnicza S.A.</w:t>
      </w:r>
    </w:p>
    <w:p w14:paraId="69A60F51" w14:textId="77777777" w:rsidR="003433A3" w:rsidRPr="004E468A" w:rsidRDefault="003433A3" w:rsidP="003433A3">
      <w:pPr>
        <w:jc w:val="center"/>
        <w:rPr>
          <w:sz w:val="22"/>
          <w:szCs w:val="22"/>
        </w:rPr>
      </w:pPr>
      <w:r w:rsidRPr="004E468A">
        <w:rPr>
          <w:sz w:val="22"/>
          <w:szCs w:val="22"/>
        </w:rPr>
        <w:t>44-122 Gliwice,</w:t>
      </w:r>
    </w:p>
    <w:p w14:paraId="22A68552" w14:textId="77777777" w:rsidR="003433A3" w:rsidRPr="004E468A" w:rsidRDefault="003433A3" w:rsidP="003433A3">
      <w:pPr>
        <w:jc w:val="center"/>
        <w:rPr>
          <w:sz w:val="22"/>
          <w:szCs w:val="22"/>
        </w:rPr>
      </w:pPr>
      <w:r w:rsidRPr="004E468A">
        <w:rPr>
          <w:sz w:val="22"/>
          <w:szCs w:val="22"/>
        </w:rPr>
        <w:t>ul. Jasna 8</w:t>
      </w:r>
    </w:p>
    <w:p w14:paraId="69556E08" w14:textId="77777777" w:rsidR="003433A3" w:rsidRPr="004E468A" w:rsidRDefault="003433A3" w:rsidP="003433A3">
      <w:pPr>
        <w:jc w:val="center"/>
        <w:rPr>
          <w:sz w:val="22"/>
          <w:szCs w:val="22"/>
        </w:rPr>
      </w:pPr>
      <w:r w:rsidRPr="004E468A">
        <w:rPr>
          <w:sz w:val="22"/>
          <w:szCs w:val="22"/>
        </w:rPr>
        <w:t>lub</w:t>
      </w:r>
    </w:p>
    <w:p w14:paraId="0D6B218B" w14:textId="77777777" w:rsidR="003433A3" w:rsidRPr="004E468A" w:rsidRDefault="003433A3" w:rsidP="003433A3">
      <w:pPr>
        <w:jc w:val="center"/>
        <w:rPr>
          <w:sz w:val="22"/>
          <w:szCs w:val="22"/>
        </w:rPr>
      </w:pPr>
      <w:r w:rsidRPr="004E468A">
        <w:rPr>
          <w:sz w:val="22"/>
          <w:szCs w:val="22"/>
        </w:rPr>
        <w:t>w formie elektronicznej zgodnie z podpisanym Porozumieniem w sprawie przesyłania faktur</w:t>
      </w:r>
    </w:p>
    <w:p w14:paraId="61F295E7" w14:textId="77777777" w:rsidR="003433A3" w:rsidRPr="004E468A" w:rsidRDefault="003433A3" w:rsidP="003433A3">
      <w:pPr>
        <w:jc w:val="center"/>
        <w:rPr>
          <w:sz w:val="22"/>
          <w:szCs w:val="22"/>
        </w:rPr>
      </w:pPr>
      <w:r w:rsidRPr="004E468A">
        <w:rPr>
          <w:sz w:val="22"/>
          <w:szCs w:val="22"/>
        </w:rPr>
        <w:t>drogą elektroniczną.</w:t>
      </w:r>
    </w:p>
    <w:p w14:paraId="326DB8E7" w14:textId="77777777" w:rsidR="003433A3" w:rsidRPr="004E468A" w:rsidRDefault="003433A3" w:rsidP="002A49AC">
      <w:pPr>
        <w:numPr>
          <w:ilvl w:val="0"/>
          <w:numId w:val="66"/>
        </w:numPr>
        <w:jc w:val="both"/>
        <w:rPr>
          <w:sz w:val="22"/>
          <w:szCs w:val="22"/>
        </w:rPr>
      </w:pPr>
      <w:r w:rsidRPr="004E468A">
        <w:rPr>
          <w:sz w:val="22"/>
          <w:szCs w:val="22"/>
        </w:rPr>
        <w:t>Faktury muszą zostać sporządzone w języku polskim i zawierać numer, pod którym Umowa została wpisana do elektronicznego rejestru umów Zamawiającego.</w:t>
      </w:r>
    </w:p>
    <w:p w14:paraId="365B44AB" w14:textId="77777777" w:rsidR="003433A3" w:rsidRPr="004E468A" w:rsidRDefault="003433A3" w:rsidP="002A49AC">
      <w:pPr>
        <w:numPr>
          <w:ilvl w:val="0"/>
          <w:numId w:val="66"/>
        </w:numPr>
        <w:jc w:val="both"/>
        <w:rPr>
          <w:sz w:val="22"/>
          <w:szCs w:val="22"/>
        </w:rPr>
      </w:pPr>
      <w:r w:rsidRPr="004E468A">
        <w:rPr>
          <w:sz w:val="22"/>
          <w:szCs w:val="22"/>
        </w:rPr>
        <w:t>Faktury będą wystawiane w walucie polskiej. Wszelkie płatności dokonywane będą w walucie polskiej.</w:t>
      </w:r>
    </w:p>
    <w:p w14:paraId="66662A49" w14:textId="77777777" w:rsidR="003433A3" w:rsidRPr="004E468A" w:rsidRDefault="003433A3" w:rsidP="002A49AC">
      <w:pPr>
        <w:numPr>
          <w:ilvl w:val="0"/>
          <w:numId w:val="66"/>
        </w:numPr>
        <w:jc w:val="both"/>
        <w:rPr>
          <w:sz w:val="22"/>
          <w:szCs w:val="22"/>
        </w:rPr>
      </w:pPr>
      <w:r w:rsidRPr="004E468A">
        <w:rPr>
          <w:sz w:val="22"/>
          <w:szCs w:val="22"/>
        </w:rPr>
        <w:t>Przy zapłacie zobowiązania wynikającego z umowy, Zamawiający zastrzega sobie prawo wskazania tytułu płatności (numeru faktury).</w:t>
      </w:r>
    </w:p>
    <w:p w14:paraId="78712E5F" w14:textId="77777777" w:rsidR="003433A3" w:rsidRPr="004E468A" w:rsidRDefault="003433A3" w:rsidP="002A49AC">
      <w:pPr>
        <w:numPr>
          <w:ilvl w:val="0"/>
          <w:numId w:val="66"/>
        </w:numPr>
        <w:jc w:val="both"/>
        <w:rPr>
          <w:sz w:val="22"/>
          <w:szCs w:val="22"/>
        </w:rPr>
      </w:pPr>
      <w:r w:rsidRPr="004E468A">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4E468A">
        <w:rPr>
          <w:sz w:val="22"/>
          <w:szCs w:val="22"/>
        </w:rPr>
        <w:t>późn</w:t>
      </w:r>
      <w:proofErr w:type="spellEnd"/>
      <w:r w:rsidRPr="004E468A">
        <w:rPr>
          <w:sz w:val="22"/>
          <w:szCs w:val="22"/>
        </w:rPr>
        <w:t>. zm.).</w:t>
      </w:r>
    </w:p>
    <w:p w14:paraId="290CFC62" w14:textId="77777777" w:rsidR="003433A3" w:rsidRPr="004E468A" w:rsidRDefault="003433A3" w:rsidP="002A49AC">
      <w:pPr>
        <w:numPr>
          <w:ilvl w:val="0"/>
          <w:numId w:val="66"/>
        </w:numPr>
        <w:jc w:val="both"/>
        <w:rPr>
          <w:sz w:val="22"/>
          <w:szCs w:val="22"/>
        </w:rPr>
      </w:pPr>
      <w:r w:rsidRPr="004E468A">
        <w:rPr>
          <w:sz w:val="22"/>
          <w:szCs w:val="22"/>
        </w:rPr>
        <w:t xml:space="preserve">Wykonawca składa oświadczenie o posiadaniu statusu </w:t>
      </w:r>
      <w:proofErr w:type="spellStart"/>
      <w:r w:rsidRPr="004E468A">
        <w:rPr>
          <w:sz w:val="22"/>
          <w:szCs w:val="22"/>
        </w:rPr>
        <w:t>mikroprzedsiębiorcy</w:t>
      </w:r>
      <w:proofErr w:type="spellEnd"/>
      <w:r w:rsidRPr="004E468A">
        <w:rPr>
          <w:sz w:val="22"/>
          <w:szCs w:val="22"/>
        </w:rPr>
        <w:t xml:space="preserve">, małego przedsiębiorcy, średniego przedsiębiorcy, dużego przedsiębiorcy, które stanowiło będzie </w:t>
      </w:r>
      <w:r w:rsidRPr="004E468A">
        <w:rPr>
          <w:b/>
          <w:bCs/>
          <w:sz w:val="22"/>
          <w:szCs w:val="22"/>
        </w:rPr>
        <w:t>Załącznik nr 4 do Umowy</w:t>
      </w:r>
      <w:r w:rsidRPr="004E468A">
        <w:rPr>
          <w:sz w:val="22"/>
          <w:szCs w:val="22"/>
        </w:rPr>
        <w:t xml:space="preserve">. </w:t>
      </w:r>
    </w:p>
    <w:p w14:paraId="723AF777" w14:textId="77777777" w:rsidR="003433A3" w:rsidRPr="004E468A" w:rsidRDefault="003433A3" w:rsidP="002A49AC">
      <w:pPr>
        <w:numPr>
          <w:ilvl w:val="0"/>
          <w:numId w:val="66"/>
        </w:numPr>
        <w:jc w:val="both"/>
        <w:rPr>
          <w:sz w:val="22"/>
          <w:szCs w:val="22"/>
        </w:rPr>
      </w:pPr>
      <w:r w:rsidRPr="004E468A">
        <w:rPr>
          <w:sz w:val="22"/>
          <w:szCs w:val="22"/>
        </w:rPr>
        <w:t xml:space="preserve">Termin płatności faktur ustrukturyzowanych dokumentujących zobowiązania wynikające z Umowy wynosi </w:t>
      </w:r>
      <w:r w:rsidRPr="004E468A">
        <w:rPr>
          <w:b/>
          <w:bCs/>
          <w:sz w:val="22"/>
          <w:szCs w:val="22"/>
        </w:rPr>
        <w:t>30 dni</w:t>
      </w:r>
      <w:r w:rsidRPr="004E468A">
        <w:rPr>
          <w:sz w:val="22"/>
          <w:szCs w:val="22"/>
        </w:rPr>
        <w:t xml:space="preserve"> </w:t>
      </w:r>
      <w:r w:rsidRPr="004E468A">
        <w:rPr>
          <w:b/>
          <w:bCs/>
          <w:sz w:val="22"/>
          <w:szCs w:val="22"/>
        </w:rPr>
        <w:t>od daty otrzymania faktury w KSEF</w:t>
      </w:r>
      <w:r w:rsidRPr="004E468A">
        <w:rPr>
          <w:sz w:val="22"/>
          <w:szCs w:val="22"/>
        </w:rPr>
        <w:t xml:space="preserve">. Za datę otrzymania faktury uznaje się datę, którą przyjmuje w tym zakresie ustawa o VAT. </w:t>
      </w:r>
      <w:r w:rsidRPr="004E468A">
        <w:rPr>
          <w:sz w:val="24"/>
          <w:szCs w:val="24"/>
        </w:rPr>
        <w:t xml:space="preserve">Termin </w:t>
      </w:r>
      <w:proofErr w:type="gramStart"/>
      <w:r w:rsidRPr="004E468A">
        <w:rPr>
          <w:sz w:val="24"/>
          <w:szCs w:val="24"/>
        </w:rPr>
        <w:t>płatności  faktur</w:t>
      </w:r>
      <w:proofErr w:type="gramEnd"/>
      <w:r w:rsidRPr="004E468A">
        <w:rPr>
          <w:sz w:val="24"/>
          <w:szCs w:val="24"/>
        </w:rPr>
        <w:t xml:space="preserve"> wystawionych </w:t>
      </w:r>
      <w:r w:rsidRPr="004E468A">
        <w:rPr>
          <w:b/>
          <w:bCs/>
          <w:sz w:val="24"/>
          <w:szCs w:val="24"/>
        </w:rPr>
        <w:t>poza KSEF wynosi 30 dni</w:t>
      </w:r>
      <w:r w:rsidRPr="004E468A">
        <w:rPr>
          <w:sz w:val="24"/>
          <w:szCs w:val="24"/>
        </w:rPr>
        <w:t xml:space="preserve"> od daty wpływu faktury do Zamawiającego.</w:t>
      </w:r>
    </w:p>
    <w:p w14:paraId="5B349574" w14:textId="77777777" w:rsidR="003433A3" w:rsidRPr="004E468A" w:rsidRDefault="003433A3" w:rsidP="002A49AC">
      <w:pPr>
        <w:numPr>
          <w:ilvl w:val="0"/>
          <w:numId w:val="66"/>
        </w:numPr>
        <w:jc w:val="both"/>
        <w:rPr>
          <w:sz w:val="22"/>
          <w:szCs w:val="22"/>
        </w:rPr>
      </w:pPr>
      <w:r w:rsidRPr="004E468A">
        <w:rPr>
          <w:sz w:val="22"/>
          <w:szCs w:val="22"/>
        </w:rPr>
        <w:t>Jako termin zapłaty przyjmuje się datę obciążenia rachunku bankowego Zamawiającego.</w:t>
      </w:r>
    </w:p>
    <w:p w14:paraId="0B565B7C" w14:textId="77777777" w:rsidR="003433A3" w:rsidRPr="004E468A" w:rsidRDefault="003433A3" w:rsidP="002A49AC">
      <w:pPr>
        <w:pStyle w:val="Tekstpodstawowy"/>
        <w:numPr>
          <w:ilvl w:val="0"/>
          <w:numId w:val="66"/>
        </w:numPr>
        <w:spacing w:after="0"/>
        <w:jc w:val="both"/>
        <w:rPr>
          <w:sz w:val="22"/>
          <w:szCs w:val="22"/>
        </w:rPr>
      </w:pPr>
      <w:r w:rsidRPr="004E468A">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B005D72" w14:textId="77777777" w:rsidR="003433A3" w:rsidRPr="004E468A" w:rsidRDefault="003433A3" w:rsidP="002A49AC">
      <w:pPr>
        <w:numPr>
          <w:ilvl w:val="0"/>
          <w:numId w:val="66"/>
        </w:numPr>
        <w:jc w:val="both"/>
        <w:rPr>
          <w:sz w:val="22"/>
          <w:szCs w:val="22"/>
        </w:rPr>
      </w:pPr>
      <w:r w:rsidRPr="004E468A">
        <w:rPr>
          <w:sz w:val="22"/>
          <w:szCs w:val="22"/>
        </w:rPr>
        <w:t xml:space="preserve">Zapłata faktury korygującej nastąpi w terminie 30 dni od daty otrzymania faktury w </w:t>
      </w:r>
      <w:proofErr w:type="spellStart"/>
      <w:r w:rsidRPr="004E468A">
        <w:rPr>
          <w:sz w:val="22"/>
          <w:szCs w:val="22"/>
        </w:rPr>
        <w:t>KSeF</w:t>
      </w:r>
      <w:proofErr w:type="spellEnd"/>
      <w:r w:rsidRPr="004E468A">
        <w:rPr>
          <w:sz w:val="22"/>
          <w:szCs w:val="22"/>
        </w:rPr>
        <w:t xml:space="preserve"> przez ZAMAWIAJĄCEGO, a w przypadku faktur wystawionych poza </w:t>
      </w:r>
      <w:proofErr w:type="spellStart"/>
      <w:r w:rsidRPr="004E468A">
        <w:rPr>
          <w:sz w:val="22"/>
          <w:szCs w:val="22"/>
        </w:rPr>
        <w:t>KSeF</w:t>
      </w:r>
      <w:proofErr w:type="spellEnd"/>
      <w:r w:rsidRPr="004E468A">
        <w:rPr>
          <w:sz w:val="22"/>
          <w:szCs w:val="22"/>
        </w:rPr>
        <w:t xml:space="preserve"> termin płatności wynosi 30 dni od daty otrzymania </w:t>
      </w:r>
      <w:proofErr w:type="gramStart"/>
      <w:r w:rsidRPr="004E468A">
        <w:rPr>
          <w:sz w:val="22"/>
          <w:szCs w:val="22"/>
        </w:rPr>
        <w:t>faktury  poza</w:t>
      </w:r>
      <w:proofErr w:type="gramEnd"/>
      <w:r w:rsidRPr="004E468A">
        <w:rPr>
          <w:sz w:val="22"/>
          <w:szCs w:val="22"/>
        </w:rPr>
        <w:t xml:space="preserve"> </w:t>
      </w:r>
      <w:proofErr w:type="spellStart"/>
      <w:r w:rsidRPr="004E468A">
        <w:rPr>
          <w:sz w:val="22"/>
          <w:szCs w:val="22"/>
        </w:rPr>
        <w:t>KSeF</w:t>
      </w:r>
      <w:proofErr w:type="spellEnd"/>
      <w:r w:rsidRPr="004E468A">
        <w:rPr>
          <w:sz w:val="22"/>
          <w:szCs w:val="22"/>
        </w:rPr>
        <w:t xml:space="preserve"> w formie uzgodnionej przez strony transakcji.   jednak nie wcześniej niż w terminie płatności faktury pierwotnej.</w:t>
      </w:r>
    </w:p>
    <w:p w14:paraId="280D9723" w14:textId="77777777" w:rsidR="003433A3" w:rsidRPr="004E468A" w:rsidRDefault="003433A3" w:rsidP="002A49AC">
      <w:pPr>
        <w:numPr>
          <w:ilvl w:val="0"/>
          <w:numId w:val="66"/>
        </w:numPr>
        <w:jc w:val="both"/>
        <w:rPr>
          <w:sz w:val="22"/>
          <w:szCs w:val="22"/>
        </w:rPr>
      </w:pPr>
      <w:r w:rsidRPr="004E468A">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C6BE073" w14:textId="77777777" w:rsidR="003433A3" w:rsidRPr="004E468A" w:rsidRDefault="003433A3" w:rsidP="002A49AC">
      <w:pPr>
        <w:numPr>
          <w:ilvl w:val="0"/>
          <w:numId w:val="66"/>
        </w:numPr>
        <w:jc w:val="both"/>
        <w:rPr>
          <w:sz w:val="22"/>
          <w:szCs w:val="22"/>
        </w:rPr>
      </w:pPr>
      <w:r w:rsidRPr="004E468A">
        <w:rPr>
          <w:sz w:val="22"/>
          <w:szCs w:val="22"/>
        </w:rPr>
        <w:t>Jeżeli do przedmiotu zamówienia</w:t>
      </w:r>
      <w:r w:rsidRPr="004E468A">
        <w:rPr>
          <w:color w:val="FF0000"/>
          <w:sz w:val="22"/>
          <w:szCs w:val="22"/>
        </w:rPr>
        <w:t xml:space="preserve"> </w:t>
      </w:r>
      <w:r w:rsidRPr="004E468A">
        <w:rPr>
          <w:sz w:val="22"/>
          <w:szCs w:val="22"/>
        </w:rPr>
        <w:t xml:space="preserve">będą miały zastosowanie przepisy o podatku od towarów </w:t>
      </w:r>
      <w:r w:rsidRPr="004E468A">
        <w:rPr>
          <w:sz w:val="22"/>
          <w:szCs w:val="22"/>
        </w:rPr>
        <w:br/>
        <w:t>i usług ustanawiające mechanizm podzielonej płatności Strony obowiązują się uwzględnić ten mechanizm w rozliczaniu Umowy.</w:t>
      </w:r>
    </w:p>
    <w:p w14:paraId="418E613C" w14:textId="77777777" w:rsidR="003433A3" w:rsidRPr="004E468A" w:rsidRDefault="003433A3" w:rsidP="002A49AC">
      <w:pPr>
        <w:pStyle w:val="Akapitzlist"/>
        <w:numPr>
          <w:ilvl w:val="0"/>
          <w:numId w:val="66"/>
        </w:numPr>
        <w:contextualSpacing w:val="0"/>
        <w:jc w:val="both"/>
        <w:rPr>
          <w:sz w:val="22"/>
        </w:rPr>
      </w:pPr>
      <w:r w:rsidRPr="004E468A">
        <w:rPr>
          <w:sz w:val="22"/>
        </w:rPr>
        <w:t xml:space="preserve">Zgodnie z przepisami polskiego prawa podatkowego: ustawa z dnia 26 lipca 1991 r. o podatku dochodowym od osób fizycznych (dalej: </w:t>
      </w:r>
      <w:proofErr w:type="spellStart"/>
      <w:r w:rsidRPr="004E468A">
        <w:rPr>
          <w:sz w:val="22"/>
        </w:rPr>
        <w:t>updof</w:t>
      </w:r>
      <w:proofErr w:type="spellEnd"/>
      <w:r w:rsidRPr="004E468A">
        <w:rPr>
          <w:sz w:val="22"/>
        </w:rPr>
        <w:t xml:space="preserve">) oraz ustawa z dnia 15 lutego 1992 r. o podatku dochodowym od osób prawnych (dalej: </w:t>
      </w:r>
      <w:proofErr w:type="spellStart"/>
      <w:r w:rsidRPr="004E468A">
        <w:rPr>
          <w:sz w:val="22"/>
        </w:rPr>
        <w:t>updop</w:t>
      </w:r>
      <w:proofErr w:type="spellEnd"/>
      <w:r w:rsidRPr="004E468A">
        <w:rPr>
          <w:sz w:val="22"/>
        </w:rPr>
        <w:t xml:space="preserve">), w stosunku do dochodów uzyskiwanych przez firmę zagraniczną na terytorium Polski, w momencie wypłaty należności wynikających z umowy, na podstawie art. 26 ust. 1 </w:t>
      </w:r>
      <w:proofErr w:type="spellStart"/>
      <w:r w:rsidRPr="004E468A">
        <w:rPr>
          <w:sz w:val="22"/>
        </w:rPr>
        <w:t>updop</w:t>
      </w:r>
      <w:proofErr w:type="spellEnd"/>
      <w:r w:rsidRPr="004E468A">
        <w:rPr>
          <w:sz w:val="22"/>
        </w:rPr>
        <w:t xml:space="preserve"> oraz 41 ust. 4 </w:t>
      </w:r>
      <w:proofErr w:type="spellStart"/>
      <w:r w:rsidRPr="004E468A">
        <w:rPr>
          <w:sz w:val="22"/>
        </w:rPr>
        <w:t>updof</w:t>
      </w:r>
      <w:proofErr w:type="spellEnd"/>
      <w:r w:rsidRPr="004E468A">
        <w:rPr>
          <w:sz w:val="22"/>
        </w:rPr>
        <w:t xml:space="preserve">, na Zamawiającym ciąży obowiązek poboru zryczałtowanego podatku dochodowego od tych wypłat, zwanego podatkiem </w:t>
      </w:r>
      <w:r w:rsidRPr="004E468A">
        <w:rPr>
          <w:sz w:val="22"/>
        </w:rPr>
        <w:br/>
        <w:t>u źródła. Wypłata należności wynikających z umowy, zostanie każdorazowo pomniejszona o wartość pobranego podatku u źródła.</w:t>
      </w:r>
    </w:p>
    <w:p w14:paraId="0E352340" w14:textId="77777777" w:rsidR="003433A3" w:rsidRPr="004E468A" w:rsidRDefault="003433A3" w:rsidP="002A49AC">
      <w:pPr>
        <w:pStyle w:val="Akapitzlist"/>
        <w:numPr>
          <w:ilvl w:val="0"/>
          <w:numId w:val="66"/>
        </w:numPr>
        <w:contextualSpacing w:val="0"/>
        <w:jc w:val="both"/>
        <w:rPr>
          <w:sz w:val="22"/>
          <w:szCs w:val="22"/>
        </w:rPr>
      </w:pPr>
      <w:r w:rsidRPr="004E468A">
        <w:rPr>
          <w:sz w:val="22"/>
          <w:szCs w:val="22"/>
        </w:rPr>
        <w:t xml:space="preserve">Na podstawie art.29 ust.2 </w:t>
      </w:r>
      <w:proofErr w:type="spellStart"/>
      <w:r w:rsidRPr="004E468A">
        <w:rPr>
          <w:sz w:val="22"/>
          <w:szCs w:val="22"/>
        </w:rPr>
        <w:t>updof</w:t>
      </w:r>
      <w:proofErr w:type="spellEnd"/>
      <w:r w:rsidRPr="004E468A">
        <w:rPr>
          <w:sz w:val="22"/>
          <w:szCs w:val="22"/>
        </w:rPr>
        <w:t xml:space="preserve"> oraz art.22a </w:t>
      </w:r>
      <w:proofErr w:type="spellStart"/>
      <w:r w:rsidRPr="004E468A">
        <w:rPr>
          <w:sz w:val="22"/>
          <w:szCs w:val="22"/>
        </w:rPr>
        <w:t>updop</w:t>
      </w:r>
      <w:proofErr w:type="spellEnd"/>
      <w:r w:rsidRPr="004E468A">
        <w:rPr>
          <w:sz w:val="22"/>
          <w:szCs w:val="22"/>
        </w:rPr>
        <w:t xml:space="preserve">, przy określaniu stawki podatku </w:t>
      </w:r>
      <w:proofErr w:type="gramStart"/>
      <w:r w:rsidRPr="004E468A">
        <w:rPr>
          <w:sz w:val="22"/>
          <w:szCs w:val="22"/>
        </w:rPr>
        <w:t>zastosowanie  mają</w:t>
      </w:r>
      <w:proofErr w:type="gramEnd"/>
      <w:r w:rsidRPr="004E468A">
        <w:rPr>
          <w:sz w:val="22"/>
          <w:szCs w:val="22"/>
        </w:rPr>
        <w:t xml:space="preserve"> postanowienia umowy o unikaniu podwójnego opodatkowania zawartej pomiędzy Rzeczpospolitą Polską a siedzibą kraju rzeczywistego właściciela należności. (art. 4a pkt 29 </w:t>
      </w:r>
      <w:proofErr w:type="spellStart"/>
      <w:r w:rsidRPr="004E468A">
        <w:rPr>
          <w:sz w:val="22"/>
          <w:szCs w:val="22"/>
        </w:rPr>
        <w:t>updop</w:t>
      </w:r>
      <w:proofErr w:type="spellEnd"/>
      <w:r w:rsidRPr="004E468A">
        <w:rPr>
          <w:sz w:val="22"/>
          <w:szCs w:val="22"/>
        </w:rPr>
        <w:t xml:space="preserve"> oraz 5a pkt. 33d </w:t>
      </w:r>
      <w:proofErr w:type="spellStart"/>
      <w:r w:rsidRPr="004E468A">
        <w:rPr>
          <w:sz w:val="22"/>
          <w:szCs w:val="22"/>
        </w:rPr>
        <w:t>updof</w:t>
      </w:r>
      <w:proofErr w:type="spellEnd"/>
      <w:r w:rsidRPr="004E468A">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79609AC" w14:textId="77777777" w:rsidR="003433A3" w:rsidRPr="004E468A" w:rsidRDefault="003433A3" w:rsidP="002A49AC">
      <w:pPr>
        <w:numPr>
          <w:ilvl w:val="0"/>
          <w:numId w:val="66"/>
        </w:numPr>
        <w:jc w:val="both"/>
        <w:rPr>
          <w:sz w:val="22"/>
          <w:szCs w:val="22"/>
        </w:rPr>
      </w:pPr>
      <w:r w:rsidRPr="004E468A">
        <w:rPr>
          <w:sz w:val="22"/>
          <w:szCs w:val="22"/>
        </w:rPr>
        <w:t xml:space="preserve">Dla prawidłowego określenia obowiązku podatkowego, w </w:t>
      </w:r>
      <w:proofErr w:type="gramStart"/>
      <w:r w:rsidRPr="004E468A">
        <w:rPr>
          <w:sz w:val="22"/>
          <w:szCs w:val="22"/>
        </w:rPr>
        <w:t>przypadku</w:t>
      </w:r>
      <w:proofErr w:type="gramEnd"/>
      <w:r w:rsidRPr="004E468A">
        <w:rPr>
          <w:sz w:val="22"/>
          <w:szCs w:val="22"/>
        </w:rPr>
        <w:t xml:space="preserve"> gdy Zamawiający udzieli zamówienia firmie zagranicznej Zamawiający wymaga złożenia:</w:t>
      </w:r>
    </w:p>
    <w:p w14:paraId="41FDC089" w14:textId="77777777" w:rsidR="003433A3" w:rsidRPr="004E468A" w:rsidRDefault="003433A3" w:rsidP="002A49AC">
      <w:pPr>
        <w:numPr>
          <w:ilvl w:val="1"/>
          <w:numId w:val="66"/>
        </w:numPr>
        <w:jc w:val="both"/>
        <w:rPr>
          <w:sz w:val="22"/>
          <w:szCs w:val="22"/>
        </w:rPr>
      </w:pPr>
      <w:r w:rsidRPr="004E468A">
        <w:rPr>
          <w:sz w:val="22"/>
          <w:szCs w:val="22"/>
        </w:rPr>
        <w:t xml:space="preserve">zaświadczenia o miejscu zamieszkania lub siedziby (certyfikat rezydencji) w postaci oryginału lub kopii </w:t>
      </w:r>
      <w:proofErr w:type="gramStart"/>
      <w:r w:rsidRPr="004E468A">
        <w:rPr>
          <w:sz w:val="22"/>
          <w:szCs w:val="22"/>
        </w:rPr>
        <w:t>nie budzącej</w:t>
      </w:r>
      <w:proofErr w:type="gramEnd"/>
      <w:r w:rsidRPr="004E468A">
        <w:rPr>
          <w:sz w:val="22"/>
          <w:szCs w:val="22"/>
        </w:rPr>
        <w:t xml:space="preserve"> uzasadnionych wątpliwości co do zgodności ze stanem faktycznym;</w:t>
      </w:r>
    </w:p>
    <w:p w14:paraId="3ED01253" w14:textId="77777777" w:rsidR="003433A3" w:rsidRPr="004E468A" w:rsidRDefault="003433A3" w:rsidP="002A49AC">
      <w:pPr>
        <w:numPr>
          <w:ilvl w:val="1"/>
          <w:numId w:val="66"/>
        </w:numPr>
        <w:jc w:val="both"/>
        <w:rPr>
          <w:sz w:val="22"/>
          <w:szCs w:val="22"/>
        </w:rPr>
      </w:pPr>
      <w:r w:rsidRPr="004E468A">
        <w:rPr>
          <w:sz w:val="22"/>
          <w:szCs w:val="22"/>
        </w:rPr>
        <w:t xml:space="preserve">Oświadczenia czy Wykonawca posiada na terenie Rzeczpospolitej Polskiej zakład </w:t>
      </w:r>
      <w:r w:rsidRPr="004E468A">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F5BC9BA" w14:textId="77777777" w:rsidR="003433A3" w:rsidRPr="004E468A" w:rsidRDefault="003433A3" w:rsidP="002A49AC">
      <w:pPr>
        <w:numPr>
          <w:ilvl w:val="1"/>
          <w:numId w:val="66"/>
        </w:numPr>
        <w:jc w:val="both"/>
        <w:rPr>
          <w:sz w:val="22"/>
          <w:szCs w:val="22"/>
        </w:rPr>
      </w:pPr>
      <w:r w:rsidRPr="004E468A">
        <w:rPr>
          <w:sz w:val="22"/>
          <w:szCs w:val="22"/>
        </w:rPr>
        <w:t xml:space="preserve">Oświadczenia dla celów podatku u źródła - potwierdzającego rzeczywistego właściciela należności wynikającej z zawartej Umowy a wypłacanej przez PGG SA według wzoru stanowiącego </w:t>
      </w:r>
      <w:r w:rsidRPr="004E468A">
        <w:rPr>
          <w:b/>
          <w:bCs/>
          <w:sz w:val="22"/>
          <w:szCs w:val="22"/>
        </w:rPr>
        <w:t>Załącznik nr 5 do Umowy.</w:t>
      </w:r>
    </w:p>
    <w:p w14:paraId="0F56BAAB" w14:textId="77777777" w:rsidR="003433A3" w:rsidRPr="004E468A" w:rsidRDefault="003433A3" w:rsidP="003433A3">
      <w:pPr>
        <w:ind w:left="360"/>
        <w:jc w:val="both"/>
        <w:rPr>
          <w:sz w:val="22"/>
          <w:szCs w:val="22"/>
        </w:rPr>
      </w:pPr>
      <w:r w:rsidRPr="004E468A">
        <w:rPr>
          <w:sz w:val="22"/>
          <w:szCs w:val="22"/>
        </w:rPr>
        <w:t xml:space="preserve">Jeżeli w   okresie 12 miesięcy od dnia wydania certyfikatu, o którym mowa w pkt a), Wykonawca zmieni miejsce siedziby dla celów </w:t>
      </w:r>
      <w:proofErr w:type="gramStart"/>
      <w:r w:rsidRPr="004E468A">
        <w:rPr>
          <w:sz w:val="22"/>
          <w:szCs w:val="22"/>
        </w:rPr>
        <w:t>podatkowych  zobowiązany</w:t>
      </w:r>
      <w:proofErr w:type="gramEnd"/>
      <w:r w:rsidRPr="004E468A">
        <w:rPr>
          <w:sz w:val="22"/>
          <w:szCs w:val="22"/>
        </w:rPr>
        <w:t xml:space="preserve"> jest do niezwłocznego udokumentowania miejsca siedziby dla celów podatkowych </w:t>
      </w:r>
      <w:proofErr w:type="gramStart"/>
      <w:r w:rsidRPr="004E468A">
        <w:rPr>
          <w:sz w:val="22"/>
          <w:szCs w:val="22"/>
        </w:rPr>
        <w:t>nowym  certyfikatem</w:t>
      </w:r>
      <w:proofErr w:type="gramEnd"/>
      <w:r w:rsidRPr="004E468A">
        <w:rPr>
          <w:sz w:val="22"/>
          <w:szCs w:val="22"/>
        </w:rPr>
        <w:t xml:space="preserve"> rezydencji. </w:t>
      </w:r>
      <w:r w:rsidRPr="004E468A">
        <w:rPr>
          <w:sz w:val="22"/>
          <w:szCs w:val="22"/>
        </w:rPr>
        <w:br/>
        <w:t xml:space="preserve">W przypadku gdy został określony termin ważności certyfikatu, nowy certyfikat należy dostarczyć niezwłocznie po upływie tego terminu. Dla Umów o okresie trwania powyżej roku, w </w:t>
      </w:r>
      <w:proofErr w:type="gramStart"/>
      <w:r w:rsidRPr="004E468A">
        <w:rPr>
          <w:sz w:val="22"/>
          <w:szCs w:val="22"/>
        </w:rPr>
        <w:t>przypadku</w:t>
      </w:r>
      <w:proofErr w:type="gramEnd"/>
      <w:r w:rsidRPr="004E468A">
        <w:rPr>
          <w:sz w:val="22"/>
          <w:szCs w:val="22"/>
        </w:rPr>
        <w:t xml:space="preserve"> gdy certyfikat rezydencji nie zawiera okresu jego ważności, Wykonawca zobowiązany jest do dostarczenia nowego certyfikatu po upływie 12-tu miesięcy od dnia wydania poprzedniego </w:t>
      </w:r>
      <w:proofErr w:type="gramStart"/>
      <w:r w:rsidRPr="004E468A">
        <w:rPr>
          <w:sz w:val="22"/>
          <w:szCs w:val="22"/>
        </w:rPr>
        <w:t>certyfikatu .</w:t>
      </w:r>
      <w:proofErr w:type="gramEnd"/>
    </w:p>
    <w:p w14:paraId="0D43DA49" w14:textId="77777777" w:rsidR="003433A3" w:rsidRPr="004E468A" w:rsidRDefault="003433A3" w:rsidP="002A49AC">
      <w:pPr>
        <w:pStyle w:val="Akapitzlist"/>
        <w:numPr>
          <w:ilvl w:val="0"/>
          <w:numId w:val="66"/>
        </w:numPr>
        <w:ind w:left="360"/>
        <w:jc w:val="both"/>
        <w:rPr>
          <w:sz w:val="22"/>
          <w:szCs w:val="22"/>
        </w:rPr>
      </w:pPr>
      <w:proofErr w:type="gramStart"/>
      <w:r w:rsidRPr="004E468A">
        <w:rPr>
          <w:sz w:val="22"/>
        </w:rPr>
        <w:lastRenderedPageBreak/>
        <w:t>Jeżeli  Wykonawcą</w:t>
      </w:r>
      <w:proofErr w:type="gramEnd"/>
      <w:r w:rsidRPr="004E468A">
        <w:rPr>
          <w:sz w:val="22"/>
        </w:rPr>
        <w:t xml:space="preserve"> jest podmiot powiązany w rozumieniu art. 11a ust 1 pkt.4 </w:t>
      </w:r>
      <w:proofErr w:type="spellStart"/>
      <w:r w:rsidRPr="004E468A">
        <w:rPr>
          <w:sz w:val="22"/>
        </w:rPr>
        <w:t>updop</w:t>
      </w:r>
      <w:proofErr w:type="spellEnd"/>
      <w:r w:rsidRPr="004E468A">
        <w:rPr>
          <w:sz w:val="22"/>
        </w:rPr>
        <w:t xml:space="preserve"> lub art. 23m ust.1 pkt.5 </w:t>
      </w:r>
      <w:proofErr w:type="spellStart"/>
      <w:r w:rsidRPr="004E468A">
        <w:rPr>
          <w:sz w:val="22"/>
        </w:rPr>
        <w:t>updof</w:t>
      </w:r>
      <w:proofErr w:type="spellEnd"/>
      <w:r w:rsidRPr="004E468A">
        <w:rPr>
          <w:sz w:val="22"/>
        </w:rPr>
        <w:t xml:space="preserve"> oraz gdy łączna kwota należności wypłacanych w roku podatkowym przekracza </w:t>
      </w:r>
      <w:proofErr w:type="gramStart"/>
      <w:r w:rsidRPr="004E468A">
        <w:rPr>
          <w:sz w:val="22"/>
        </w:rPr>
        <w:t>kwotę</w:t>
      </w:r>
      <w:proofErr w:type="gramEnd"/>
      <w:r w:rsidRPr="004E468A">
        <w:rPr>
          <w:sz w:val="22"/>
        </w:rPr>
        <w:t xml:space="preserve"> o której mowa w art. 26 ust 2e </w:t>
      </w:r>
      <w:proofErr w:type="spellStart"/>
      <w:r w:rsidRPr="004E468A">
        <w:rPr>
          <w:sz w:val="22"/>
        </w:rPr>
        <w:t>updop</w:t>
      </w:r>
      <w:proofErr w:type="spellEnd"/>
      <w:r w:rsidRPr="004E468A">
        <w:rPr>
          <w:sz w:val="22"/>
        </w:rPr>
        <w:t xml:space="preserve"> oraz art. 41 ust 12 </w:t>
      </w:r>
      <w:proofErr w:type="spellStart"/>
      <w:r w:rsidRPr="004E468A">
        <w:rPr>
          <w:sz w:val="22"/>
        </w:rPr>
        <w:t>updof</w:t>
      </w:r>
      <w:proofErr w:type="spellEnd"/>
      <w:r w:rsidRPr="004E468A">
        <w:rPr>
          <w:sz w:val="22"/>
        </w:rPr>
        <w:t xml:space="preserve">, Zamawiający w dniu dokonania wypłaty jest zobowiązany pobrać zryczałtowany podatek od nadwyżki ponad tą </w:t>
      </w:r>
      <w:proofErr w:type="gramStart"/>
      <w:r w:rsidRPr="004E468A">
        <w:rPr>
          <w:sz w:val="22"/>
        </w:rPr>
        <w:t>kwotę  wg</w:t>
      </w:r>
      <w:proofErr w:type="gramEnd"/>
      <w:r w:rsidRPr="004E468A">
        <w:rPr>
          <w:sz w:val="22"/>
        </w:rPr>
        <w:t xml:space="preserve"> stawki określonej w art.21 ust.1 pkt 1 </w:t>
      </w:r>
      <w:proofErr w:type="spellStart"/>
      <w:r w:rsidRPr="004E468A">
        <w:rPr>
          <w:sz w:val="22"/>
        </w:rPr>
        <w:t>updop</w:t>
      </w:r>
      <w:proofErr w:type="spellEnd"/>
      <w:r w:rsidRPr="004E468A">
        <w:rPr>
          <w:sz w:val="22"/>
        </w:rPr>
        <w:t xml:space="preserve"> oraz art. 29 ust.1 pkt.1 </w:t>
      </w:r>
      <w:proofErr w:type="spellStart"/>
      <w:r w:rsidRPr="004E468A">
        <w:rPr>
          <w:sz w:val="22"/>
        </w:rPr>
        <w:t>updof</w:t>
      </w:r>
      <w:proofErr w:type="spellEnd"/>
      <w:r w:rsidRPr="004E468A">
        <w:rPr>
          <w:sz w:val="22"/>
        </w:rPr>
        <w:t>.</w:t>
      </w:r>
    </w:p>
    <w:p w14:paraId="7F19E3C7" w14:textId="77777777" w:rsidR="003433A3" w:rsidRPr="004E468A" w:rsidRDefault="003433A3" w:rsidP="003433A3">
      <w:pPr>
        <w:ind w:left="-65"/>
        <w:jc w:val="both"/>
        <w:rPr>
          <w:color w:val="FF0000"/>
          <w:sz w:val="6"/>
          <w:szCs w:val="6"/>
        </w:rPr>
      </w:pPr>
    </w:p>
    <w:p w14:paraId="1F445184" w14:textId="77777777" w:rsidR="003433A3" w:rsidRPr="004E468A" w:rsidRDefault="003433A3" w:rsidP="003433A3">
      <w:pPr>
        <w:ind w:left="360"/>
        <w:jc w:val="both"/>
        <w:rPr>
          <w:i/>
          <w:iCs/>
          <w:color w:val="2F5496" w:themeColor="accent1" w:themeShade="BF"/>
          <w:sz w:val="22"/>
          <w:szCs w:val="22"/>
        </w:rPr>
      </w:pPr>
      <w:r w:rsidRPr="004E468A">
        <w:rPr>
          <w:color w:val="2F5496" w:themeColor="accent1" w:themeShade="BF"/>
          <w:sz w:val="22"/>
          <w:szCs w:val="22"/>
        </w:rPr>
        <w:t xml:space="preserve">[Tekst pomocniczy do usunięcia w wersji finalnej: </w:t>
      </w:r>
      <w:r w:rsidRPr="004E468A">
        <w:rPr>
          <w:i/>
          <w:iCs/>
          <w:color w:val="2F5496" w:themeColor="accent1" w:themeShade="BF"/>
          <w:sz w:val="22"/>
          <w:szCs w:val="22"/>
        </w:rPr>
        <w:t xml:space="preserve">ust. 19, 20, 21, 22 stosujemy tylko gdy mamy do czynienia z podmiotem zagranicznym a przedmiot zamówień dotyczy zamówień opisanych </w:t>
      </w:r>
      <w:r w:rsidRPr="004E468A">
        <w:rPr>
          <w:i/>
          <w:iCs/>
          <w:color w:val="2F5496" w:themeColor="accent1" w:themeShade="BF"/>
          <w:sz w:val="22"/>
          <w:szCs w:val="22"/>
        </w:rPr>
        <w:br/>
        <w:t>w Załączniku nr 5 do umowy - podatek u źródła.]</w:t>
      </w:r>
    </w:p>
    <w:p w14:paraId="1AF7F120" w14:textId="77777777" w:rsidR="003433A3" w:rsidRPr="004E468A" w:rsidRDefault="003433A3" w:rsidP="002A49AC">
      <w:pPr>
        <w:numPr>
          <w:ilvl w:val="0"/>
          <w:numId w:val="66"/>
        </w:numPr>
        <w:jc w:val="both"/>
        <w:rPr>
          <w:sz w:val="22"/>
          <w:szCs w:val="22"/>
        </w:rPr>
      </w:pPr>
      <w:r w:rsidRPr="004E468A">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34EA06A2" w14:textId="77777777" w:rsidR="00683A07" w:rsidRPr="004E468A" w:rsidRDefault="00683A07" w:rsidP="00683A07">
      <w:pPr>
        <w:ind w:left="360"/>
        <w:jc w:val="both"/>
        <w:rPr>
          <w:sz w:val="22"/>
          <w:szCs w:val="22"/>
        </w:rPr>
      </w:pPr>
    </w:p>
    <w:p w14:paraId="110D3C90" w14:textId="77777777" w:rsidR="00683A07" w:rsidRPr="004E468A" w:rsidRDefault="00683A07" w:rsidP="00683A07">
      <w:pPr>
        <w:pStyle w:val="Nagwek2"/>
      </w:pPr>
      <w:bookmarkStart w:id="114" w:name="_Toc64016203"/>
      <w:bookmarkStart w:id="115" w:name="_Toc106184585"/>
      <w:bookmarkStart w:id="116" w:name="_Toc148612348"/>
      <w:r w:rsidRPr="004E468A">
        <w:t>§ 5. Termin realizacji</w:t>
      </w:r>
      <w:bookmarkEnd w:id="114"/>
      <w:bookmarkEnd w:id="115"/>
      <w:bookmarkEnd w:id="116"/>
    </w:p>
    <w:bookmarkEnd w:id="101"/>
    <w:p w14:paraId="43D90D45" w14:textId="670B908E" w:rsidR="00683A07" w:rsidRPr="004E468A" w:rsidRDefault="00683A07" w:rsidP="002A49AC">
      <w:pPr>
        <w:numPr>
          <w:ilvl w:val="0"/>
          <w:numId w:val="48"/>
        </w:numPr>
        <w:spacing w:before="120" w:after="160" w:line="259" w:lineRule="auto"/>
        <w:contextualSpacing/>
        <w:jc w:val="both"/>
        <w:rPr>
          <w:i/>
          <w:iCs/>
          <w:color w:val="FF0000"/>
          <w:sz w:val="22"/>
          <w:szCs w:val="22"/>
        </w:rPr>
      </w:pPr>
      <w:r w:rsidRPr="004E468A">
        <w:rPr>
          <w:sz w:val="22"/>
          <w:szCs w:val="22"/>
        </w:rPr>
        <w:t xml:space="preserve">Termin realizacji Umowy wynosi </w:t>
      </w:r>
      <w:r w:rsidR="00E8216C" w:rsidRPr="004E468A">
        <w:rPr>
          <w:sz w:val="22"/>
          <w:szCs w:val="22"/>
        </w:rPr>
        <w:t>12 miesięcy</w:t>
      </w:r>
      <w:r w:rsidR="00E86322">
        <w:rPr>
          <w:sz w:val="22"/>
          <w:szCs w:val="22"/>
        </w:rPr>
        <w:t>.</w:t>
      </w:r>
    </w:p>
    <w:p w14:paraId="78DEE94E" w14:textId="77777777" w:rsidR="00683A07" w:rsidRPr="004E468A" w:rsidRDefault="00683A07" w:rsidP="002A49AC">
      <w:pPr>
        <w:numPr>
          <w:ilvl w:val="0"/>
          <w:numId w:val="48"/>
        </w:numPr>
        <w:jc w:val="both"/>
        <w:rPr>
          <w:sz w:val="22"/>
          <w:szCs w:val="22"/>
        </w:rPr>
      </w:pPr>
      <w:r w:rsidRPr="004E468A">
        <w:rPr>
          <w:sz w:val="22"/>
          <w:szCs w:val="22"/>
        </w:rPr>
        <w:t xml:space="preserve">Termin rozpoczęcia realizacji nie </w:t>
      </w:r>
      <w:r w:rsidRPr="00E86322">
        <w:rPr>
          <w:sz w:val="22"/>
          <w:szCs w:val="22"/>
        </w:rPr>
        <w:t xml:space="preserve">wcześniej niż od </w:t>
      </w:r>
      <w:r w:rsidR="00E8216C" w:rsidRPr="00E86322">
        <w:rPr>
          <w:sz w:val="22"/>
          <w:szCs w:val="22"/>
        </w:rPr>
        <w:t>01.08.2026 r.</w:t>
      </w:r>
      <w:r w:rsidRPr="004E468A">
        <w:rPr>
          <w:sz w:val="22"/>
          <w:szCs w:val="22"/>
        </w:rPr>
        <w:t xml:space="preserve"> </w:t>
      </w:r>
    </w:p>
    <w:p w14:paraId="1AA93BFE" w14:textId="77777777" w:rsidR="00683A07" w:rsidRPr="004E468A" w:rsidRDefault="00683A07" w:rsidP="00683A07">
      <w:pPr>
        <w:ind w:left="360"/>
        <w:jc w:val="both"/>
        <w:rPr>
          <w:sz w:val="22"/>
          <w:szCs w:val="22"/>
        </w:rPr>
      </w:pPr>
    </w:p>
    <w:p w14:paraId="696F2D0D" w14:textId="77777777" w:rsidR="00683A07" w:rsidRPr="004E468A" w:rsidRDefault="00683A07" w:rsidP="00683A07">
      <w:pPr>
        <w:pStyle w:val="Nagwek2"/>
      </w:pPr>
      <w:bookmarkStart w:id="117" w:name="_Toc76637427"/>
      <w:bookmarkStart w:id="118" w:name="_Toc77251958"/>
      <w:bookmarkStart w:id="119" w:name="_Toc106184586"/>
      <w:bookmarkStart w:id="120" w:name="_Toc148612349"/>
      <w:r w:rsidRPr="004E468A">
        <w:t>§ 6. Gwarancja i postępowanie reklamacyjne</w:t>
      </w:r>
      <w:bookmarkEnd w:id="117"/>
      <w:bookmarkEnd w:id="118"/>
      <w:bookmarkEnd w:id="119"/>
      <w:bookmarkEnd w:id="120"/>
      <w:r w:rsidR="005166D8" w:rsidRPr="004E468A">
        <w:t xml:space="preserve"> – nie dotyczy</w:t>
      </w:r>
    </w:p>
    <w:p w14:paraId="69204B40" w14:textId="77777777" w:rsidR="00683A07" w:rsidRPr="004E468A" w:rsidRDefault="00683A07" w:rsidP="00683A07">
      <w:pPr>
        <w:jc w:val="both"/>
        <w:rPr>
          <w:sz w:val="22"/>
          <w:szCs w:val="22"/>
        </w:rPr>
      </w:pPr>
    </w:p>
    <w:p w14:paraId="16F3B5F0" w14:textId="77777777" w:rsidR="00683A07" w:rsidRPr="004E468A" w:rsidRDefault="00683A07" w:rsidP="00683A07">
      <w:pPr>
        <w:pStyle w:val="Nagwek2"/>
      </w:pPr>
      <w:bookmarkStart w:id="121" w:name="_Toc64016204"/>
      <w:bookmarkStart w:id="122" w:name="_Toc106184587"/>
      <w:bookmarkStart w:id="123" w:name="_Toc148612350"/>
      <w:r w:rsidRPr="004E468A">
        <w:t>§ 7. Szczególne obowiązki Wykonawcy</w:t>
      </w:r>
      <w:bookmarkEnd w:id="121"/>
      <w:bookmarkEnd w:id="122"/>
      <w:bookmarkEnd w:id="123"/>
    </w:p>
    <w:p w14:paraId="1E9769F1" w14:textId="77777777" w:rsidR="005166D8" w:rsidRPr="00506209" w:rsidRDefault="00683A07" w:rsidP="002A49AC">
      <w:pPr>
        <w:numPr>
          <w:ilvl w:val="0"/>
          <w:numId w:val="49"/>
        </w:numPr>
        <w:spacing w:line="259" w:lineRule="auto"/>
        <w:ind w:left="357" w:hanging="357"/>
        <w:jc w:val="both"/>
        <w:rPr>
          <w:sz w:val="22"/>
          <w:szCs w:val="22"/>
        </w:rPr>
      </w:pPr>
      <w:bookmarkStart w:id="124" w:name="_Hlk67826176"/>
      <w:r w:rsidRPr="004E468A">
        <w:rPr>
          <w:sz w:val="22"/>
          <w:szCs w:val="22"/>
        </w:rPr>
        <w:t xml:space="preserve">Wykonawca zobowiązany jest do posiadania ubezpieczenia od odpowiedzialności cywilnej </w:t>
      </w:r>
      <w:r w:rsidRPr="004E468A">
        <w:rPr>
          <w:sz w:val="22"/>
          <w:szCs w:val="22"/>
        </w:rPr>
        <w:br/>
        <w:t xml:space="preserve">w zakresie prowadzonej </w:t>
      </w:r>
      <w:r w:rsidRPr="00506209">
        <w:rPr>
          <w:sz w:val="22"/>
          <w:szCs w:val="22"/>
        </w:rPr>
        <w:t>działalności obejmującej przedmiot Umowy na sumę ubezpieczenia nie mniejszą niż</w:t>
      </w:r>
      <w:r w:rsidR="005166D8" w:rsidRPr="00506209">
        <w:rPr>
          <w:sz w:val="22"/>
          <w:szCs w:val="22"/>
        </w:rPr>
        <w:t>:</w:t>
      </w:r>
      <w:r w:rsidRPr="00506209">
        <w:rPr>
          <w:sz w:val="22"/>
          <w:szCs w:val="22"/>
        </w:rPr>
        <w:t xml:space="preserve"> </w:t>
      </w:r>
    </w:p>
    <w:p w14:paraId="31C80D68" w14:textId="77777777" w:rsidR="005166D8" w:rsidRPr="00506209" w:rsidRDefault="00CA3717" w:rsidP="002A49AC">
      <w:pPr>
        <w:numPr>
          <w:ilvl w:val="1"/>
          <w:numId w:val="49"/>
        </w:numPr>
        <w:spacing w:line="259" w:lineRule="auto"/>
        <w:jc w:val="both"/>
        <w:rPr>
          <w:sz w:val="22"/>
          <w:szCs w:val="22"/>
        </w:rPr>
      </w:pPr>
      <w:r w:rsidRPr="00506209">
        <w:rPr>
          <w:sz w:val="22"/>
          <w:szCs w:val="22"/>
        </w:rPr>
        <w:t>d</w:t>
      </w:r>
      <w:r w:rsidR="005166D8" w:rsidRPr="00506209">
        <w:rPr>
          <w:sz w:val="22"/>
          <w:szCs w:val="22"/>
        </w:rPr>
        <w:t>la zadania 1: 300 000,00 zł</w:t>
      </w:r>
    </w:p>
    <w:p w14:paraId="62B713DD" w14:textId="77777777" w:rsidR="005166D8" w:rsidRPr="00506209" w:rsidRDefault="00CA3717" w:rsidP="002A49AC">
      <w:pPr>
        <w:numPr>
          <w:ilvl w:val="1"/>
          <w:numId w:val="49"/>
        </w:numPr>
        <w:spacing w:line="259" w:lineRule="auto"/>
        <w:jc w:val="both"/>
        <w:rPr>
          <w:sz w:val="22"/>
          <w:szCs w:val="22"/>
        </w:rPr>
      </w:pPr>
      <w:r w:rsidRPr="00506209">
        <w:rPr>
          <w:sz w:val="22"/>
          <w:szCs w:val="22"/>
        </w:rPr>
        <w:t>d</w:t>
      </w:r>
      <w:r w:rsidR="005166D8" w:rsidRPr="00506209">
        <w:rPr>
          <w:sz w:val="22"/>
          <w:szCs w:val="22"/>
        </w:rPr>
        <w:t>la zadania 2: 1 000 000,00 zł</w:t>
      </w:r>
    </w:p>
    <w:p w14:paraId="2481F142" w14:textId="77777777" w:rsidR="005166D8" w:rsidRPr="00506209" w:rsidRDefault="00CA3717" w:rsidP="002A49AC">
      <w:pPr>
        <w:numPr>
          <w:ilvl w:val="1"/>
          <w:numId w:val="49"/>
        </w:numPr>
        <w:spacing w:line="259" w:lineRule="auto"/>
        <w:jc w:val="both"/>
        <w:rPr>
          <w:sz w:val="22"/>
          <w:szCs w:val="22"/>
        </w:rPr>
      </w:pPr>
      <w:r w:rsidRPr="00506209">
        <w:rPr>
          <w:sz w:val="22"/>
          <w:szCs w:val="22"/>
        </w:rPr>
        <w:t>d</w:t>
      </w:r>
      <w:r w:rsidR="005166D8" w:rsidRPr="00506209">
        <w:rPr>
          <w:sz w:val="22"/>
          <w:szCs w:val="22"/>
        </w:rPr>
        <w:t xml:space="preserve">la zadania 3: 3 000 000,00 zł  </w:t>
      </w:r>
    </w:p>
    <w:p w14:paraId="28114100" w14:textId="77777777" w:rsidR="00683A07" w:rsidRPr="004E468A" w:rsidRDefault="00683A07" w:rsidP="005166D8">
      <w:pPr>
        <w:spacing w:line="259" w:lineRule="auto"/>
        <w:ind w:left="357"/>
        <w:jc w:val="both"/>
        <w:rPr>
          <w:sz w:val="22"/>
          <w:szCs w:val="22"/>
        </w:rPr>
      </w:pPr>
      <w:r w:rsidRPr="00506209">
        <w:rPr>
          <w:sz w:val="22"/>
          <w:szCs w:val="22"/>
        </w:rPr>
        <w:t>przez cały okres realizacji Umowy.</w:t>
      </w:r>
    </w:p>
    <w:p w14:paraId="38F7768A" w14:textId="77777777" w:rsidR="00683A07" w:rsidRPr="004E468A" w:rsidRDefault="00683A07" w:rsidP="00683A07">
      <w:pPr>
        <w:spacing w:line="259" w:lineRule="auto"/>
        <w:ind w:left="357"/>
        <w:jc w:val="both"/>
        <w:rPr>
          <w:color w:val="FF0000"/>
          <w:sz w:val="6"/>
          <w:szCs w:val="6"/>
          <w:highlight w:val="lightGray"/>
        </w:rPr>
      </w:pPr>
    </w:p>
    <w:p w14:paraId="088B684C" w14:textId="77777777" w:rsidR="00683A07" w:rsidRPr="004E468A" w:rsidRDefault="00683A07" w:rsidP="002A49AC">
      <w:pPr>
        <w:numPr>
          <w:ilvl w:val="0"/>
          <w:numId w:val="49"/>
        </w:numPr>
        <w:spacing w:line="259" w:lineRule="auto"/>
        <w:ind w:left="357" w:hanging="357"/>
        <w:jc w:val="both"/>
        <w:rPr>
          <w:sz w:val="22"/>
          <w:szCs w:val="22"/>
        </w:rPr>
      </w:pPr>
      <w:r w:rsidRPr="004E468A">
        <w:rPr>
          <w:sz w:val="22"/>
          <w:szCs w:val="22"/>
        </w:rPr>
        <w:t xml:space="preserve">Wykonawca przed podpisaniem Umowy przekazał Zamawiającemu potwierdzoną za zgodność </w:t>
      </w:r>
      <w:r w:rsidRPr="004E468A">
        <w:rPr>
          <w:sz w:val="22"/>
          <w:szCs w:val="22"/>
        </w:rPr>
        <w:br/>
        <w:t xml:space="preserve">z oryginałem kopię polisy ubezpieczenia wraz z dowodem opłacenia składki ubezpieczeniowej. </w:t>
      </w:r>
      <w:r w:rsidRPr="004E468A">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72CEF1E" w14:textId="77777777" w:rsidR="00683A07" w:rsidRPr="004E468A" w:rsidRDefault="00683A07" w:rsidP="00683A07">
      <w:pPr>
        <w:spacing w:line="259" w:lineRule="auto"/>
        <w:jc w:val="both"/>
        <w:rPr>
          <w:strike/>
          <w:color w:val="FF0000"/>
          <w:sz w:val="6"/>
          <w:szCs w:val="6"/>
        </w:rPr>
      </w:pPr>
    </w:p>
    <w:p w14:paraId="41DE44FD" w14:textId="77777777" w:rsidR="00683A07" w:rsidRPr="004E468A" w:rsidRDefault="00683A07" w:rsidP="002A49AC">
      <w:pPr>
        <w:numPr>
          <w:ilvl w:val="0"/>
          <w:numId w:val="49"/>
        </w:numPr>
        <w:spacing w:line="259" w:lineRule="auto"/>
        <w:jc w:val="both"/>
        <w:rPr>
          <w:sz w:val="22"/>
          <w:szCs w:val="22"/>
        </w:rPr>
      </w:pPr>
      <w:r w:rsidRPr="004E468A">
        <w:rPr>
          <w:sz w:val="22"/>
          <w:szCs w:val="22"/>
        </w:rPr>
        <w:t>Wykonawca ponosi pełną odpowiedzialność odszkodowawczą za wszelkie szkody powstałe z jego winy w związku z realizacją Umowy, w tym w stosunku do własnych pracowników, Podwykonawców oraz osób trzecich.</w:t>
      </w:r>
    </w:p>
    <w:p w14:paraId="070977C1" w14:textId="77777777" w:rsidR="007C34C7" w:rsidRPr="004E468A" w:rsidRDefault="007C34C7" w:rsidP="002A49AC">
      <w:pPr>
        <w:numPr>
          <w:ilvl w:val="0"/>
          <w:numId w:val="49"/>
        </w:numPr>
        <w:spacing w:line="259" w:lineRule="auto"/>
        <w:jc w:val="both"/>
        <w:rPr>
          <w:sz w:val="22"/>
          <w:szCs w:val="22"/>
        </w:rPr>
      </w:pPr>
      <w:r w:rsidRPr="004E468A">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1143D26D" w14:textId="77777777" w:rsidR="007C34C7" w:rsidRPr="004E468A" w:rsidRDefault="007C34C7" w:rsidP="002A49AC">
      <w:pPr>
        <w:numPr>
          <w:ilvl w:val="1"/>
          <w:numId w:val="49"/>
        </w:numPr>
        <w:spacing w:line="259" w:lineRule="auto"/>
        <w:jc w:val="both"/>
        <w:rPr>
          <w:sz w:val="22"/>
          <w:szCs w:val="22"/>
        </w:rPr>
      </w:pPr>
      <w:r w:rsidRPr="004E468A">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71EC529F" w14:textId="77777777" w:rsidR="007C34C7" w:rsidRPr="004E468A" w:rsidRDefault="007C34C7" w:rsidP="002A49AC">
      <w:pPr>
        <w:numPr>
          <w:ilvl w:val="1"/>
          <w:numId w:val="49"/>
        </w:numPr>
        <w:spacing w:line="259" w:lineRule="auto"/>
        <w:jc w:val="both"/>
        <w:rPr>
          <w:sz w:val="22"/>
          <w:szCs w:val="22"/>
        </w:rPr>
      </w:pPr>
      <w:r w:rsidRPr="004E468A">
        <w:rPr>
          <w:sz w:val="22"/>
          <w:szCs w:val="22"/>
        </w:rPr>
        <w:lastRenderedPageBreak/>
        <w:t xml:space="preserve">wykorzystywanie wielokrotne utworu do realizacji celów, zadań i inwestycji Zamawiającego, </w:t>
      </w:r>
    </w:p>
    <w:p w14:paraId="122A925A" w14:textId="77777777" w:rsidR="007C34C7" w:rsidRPr="004E468A" w:rsidRDefault="007C34C7" w:rsidP="002A49AC">
      <w:pPr>
        <w:numPr>
          <w:ilvl w:val="1"/>
          <w:numId w:val="49"/>
        </w:numPr>
        <w:spacing w:line="259" w:lineRule="auto"/>
        <w:jc w:val="both"/>
        <w:rPr>
          <w:sz w:val="22"/>
          <w:szCs w:val="22"/>
        </w:rPr>
      </w:pPr>
      <w:r w:rsidRPr="004E468A">
        <w:rPr>
          <w:sz w:val="22"/>
          <w:szCs w:val="22"/>
        </w:rPr>
        <w:t>w zakresie obrotu oryginałem albo egzemplarzami, na których utwór utrwalono: wprowadzanie do obrotu i rozpowszechnianie, w tym użyczenie, dzierżawa lub najem oryginałów albo egzemplarzy, na których utrwalono oryginały,</w:t>
      </w:r>
    </w:p>
    <w:p w14:paraId="063D5274" w14:textId="77777777" w:rsidR="007C34C7" w:rsidRPr="004E468A" w:rsidRDefault="007C34C7" w:rsidP="002A49AC">
      <w:pPr>
        <w:numPr>
          <w:ilvl w:val="1"/>
          <w:numId w:val="49"/>
        </w:numPr>
        <w:spacing w:line="259" w:lineRule="auto"/>
        <w:jc w:val="both"/>
        <w:rPr>
          <w:sz w:val="22"/>
          <w:szCs w:val="22"/>
        </w:rPr>
      </w:pPr>
      <w:r w:rsidRPr="004E468A">
        <w:rPr>
          <w:sz w:val="22"/>
          <w:szCs w:val="22"/>
        </w:rPr>
        <w:t>tłumaczenie, przystosowywanie, zmiana układu lub jakichkolwiek innych zmian w utworze,</w:t>
      </w:r>
    </w:p>
    <w:p w14:paraId="7990D1C0" w14:textId="77777777" w:rsidR="007C34C7" w:rsidRPr="004E468A" w:rsidRDefault="007C34C7" w:rsidP="002A49AC">
      <w:pPr>
        <w:numPr>
          <w:ilvl w:val="1"/>
          <w:numId w:val="49"/>
        </w:numPr>
        <w:spacing w:line="259" w:lineRule="auto"/>
        <w:jc w:val="both"/>
        <w:rPr>
          <w:sz w:val="22"/>
          <w:szCs w:val="22"/>
        </w:rPr>
      </w:pPr>
      <w:r w:rsidRPr="004E468A">
        <w:rPr>
          <w:sz w:val="22"/>
          <w:szCs w:val="22"/>
        </w:rPr>
        <w:t>wprowadzanie do pamięci komputera i urządzeń zewnętrznych,</w:t>
      </w:r>
    </w:p>
    <w:p w14:paraId="43CBB9FF" w14:textId="77777777" w:rsidR="007C34C7" w:rsidRPr="004E468A" w:rsidRDefault="007C34C7" w:rsidP="002A49AC">
      <w:pPr>
        <w:numPr>
          <w:ilvl w:val="1"/>
          <w:numId w:val="49"/>
        </w:numPr>
        <w:spacing w:line="259" w:lineRule="auto"/>
        <w:jc w:val="both"/>
        <w:rPr>
          <w:sz w:val="22"/>
          <w:szCs w:val="22"/>
        </w:rPr>
      </w:pPr>
      <w:r w:rsidRPr="004E468A">
        <w:rPr>
          <w:sz w:val="22"/>
          <w:szCs w:val="22"/>
        </w:rPr>
        <w:t>wprowadzanie i udostępnianie w sieci Internet i innych sieciach komputerowych,</w:t>
      </w:r>
    </w:p>
    <w:p w14:paraId="79AB403A" w14:textId="77777777" w:rsidR="007C34C7" w:rsidRPr="004E468A" w:rsidRDefault="007C34C7" w:rsidP="002A49AC">
      <w:pPr>
        <w:numPr>
          <w:ilvl w:val="1"/>
          <w:numId w:val="49"/>
        </w:numPr>
        <w:spacing w:line="259" w:lineRule="auto"/>
        <w:jc w:val="both"/>
        <w:rPr>
          <w:sz w:val="22"/>
          <w:szCs w:val="22"/>
        </w:rPr>
      </w:pPr>
      <w:r w:rsidRPr="004E468A">
        <w:rPr>
          <w:sz w:val="22"/>
          <w:szCs w:val="22"/>
        </w:rPr>
        <w:t>wykorzystanie w zakresie koniecznym dla prawidłowej eksploatacji utworu w przedsiębiorstwie Zamawiającego w dowolnym miejscu i czasie w dowolnej liczbie,</w:t>
      </w:r>
    </w:p>
    <w:p w14:paraId="39CBF40C" w14:textId="77777777" w:rsidR="007C34C7" w:rsidRPr="004E468A" w:rsidRDefault="007C34C7" w:rsidP="002A49AC">
      <w:pPr>
        <w:numPr>
          <w:ilvl w:val="1"/>
          <w:numId w:val="49"/>
        </w:numPr>
        <w:spacing w:line="259" w:lineRule="auto"/>
        <w:jc w:val="both"/>
        <w:rPr>
          <w:sz w:val="22"/>
          <w:szCs w:val="22"/>
        </w:rPr>
      </w:pPr>
      <w:r w:rsidRPr="004E468A">
        <w:rPr>
          <w:sz w:val="22"/>
          <w:szCs w:val="22"/>
        </w:rPr>
        <w:t>udostępnianie osobom i podmiotom trzecim, w tym także wykonanych kopii za wyjątkiem oprogramowania i kodów źródłowych,</w:t>
      </w:r>
    </w:p>
    <w:p w14:paraId="605E3751" w14:textId="77777777" w:rsidR="007C34C7" w:rsidRPr="004E468A" w:rsidRDefault="007C34C7" w:rsidP="002A49AC">
      <w:pPr>
        <w:numPr>
          <w:ilvl w:val="1"/>
          <w:numId w:val="49"/>
        </w:numPr>
        <w:spacing w:line="259" w:lineRule="auto"/>
        <w:jc w:val="both"/>
        <w:rPr>
          <w:sz w:val="22"/>
          <w:szCs w:val="22"/>
        </w:rPr>
      </w:pPr>
      <w:r w:rsidRPr="004E468A">
        <w:rPr>
          <w:sz w:val="22"/>
          <w:szCs w:val="22"/>
        </w:rPr>
        <w:t>wielokrotne wykorzystywanie do opracowania i realizacji projektu technicznego z przedmiarami i kosztorysami inwestorskimi,</w:t>
      </w:r>
    </w:p>
    <w:p w14:paraId="197CF8CB" w14:textId="77777777" w:rsidR="007C34C7" w:rsidRPr="004E468A" w:rsidRDefault="007C34C7" w:rsidP="002A49AC">
      <w:pPr>
        <w:numPr>
          <w:ilvl w:val="1"/>
          <w:numId w:val="49"/>
        </w:numPr>
        <w:spacing w:line="259" w:lineRule="auto"/>
        <w:jc w:val="both"/>
        <w:rPr>
          <w:sz w:val="22"/>
          <w:szCs w:val="22"/>
        </w:rPr>
      </w:pPr>
      <w:r w:rsidRPr="004E468A">
        <w:rPr>
          <w:sz w:val="22"/>
          <w:szCs w:val="22"/>
        </w:rPr>
        <w:t>rozpowszechnianie w inny sposób w tym: wprowadzanie do obrotu, ekspozycja, publikowanie części lub całości, opracowania za wyjątkiem oprogramowania i kodów źródłowych,</w:t>
      </w:r>
    </w:p>
    <w:p w14:paraId="6A613978" w14:textId="77777777" w:rsidR="007C34C7" w:rsidRPr="004E468A" w:rsidRDefault="007C34C7" w:rsidP="002A49AC">
      <w:pPr>
        <w:numPr>
          <w:ilvl w:val="1"/>
          <w:numId w:val="49"/>
        </w:numPr>
        <w:spacing w:line="259" w:lineRule="auto"/>
        <w:jc w:val="both"/>
        <w:rPr>
          <w:sz w:val="22"/>
          <w:szCs w:val="22"/>
        </w:rPr>
      </w:pPr>
      <w:r w:rsidRPr="004E468A">
        <w:rPr>
          <w:sz w:val="22"/>
          <w:szCs w:val="22"/>
        </w:rPr>
        <w:t xml:space="preserve">korzystanie z utworu oraz ich egzemplarzy w celu promocji lub reklamy różnych </w:t>
      </w:r>
      <w:proofErr w:type="gramStart"/>
      <w:r w:rsidRPr="004E468A">
        <w:rPr>
          <w:sz w:val="22"/>
          <w:szCs w:val="22"/>
        </w:rPr>
        <w:t>wydarzeń  (</w:t>
      </w:r>
      <w:proofErr w:type="gramEnd"/>
      <w:r w:rsidRPr="004E468A">
        <w:rPr>
          <w:sz w:val="22"/>
          <w:szCs w:val="22"/>
        </w:rPr>
        <w:t>w prasie, telewizji, Internecie) oraz w celach komercyjnych związanych z działalnością statutową Zamawiającego,</w:t>
      </w:r>
    </w:p>
    <w:p w14:paraId="2EE69380" w14:textId="77777777" w:rsidR="007C34C7" w:rsidRPr="004E468A" w:rsidRDefault="007C34C7" w:rsidP="002A49AC">
      <w:pPr>
        <w:numPr>
          <w:ilvl w:val="1"/>
          <w:numId w:val="49"/>
        </w:numPr>
        <w:spacing w:line="259" w:lineRule="auto"/>
        <w:jc w:val="both"/>
        <w:rPr>
          <w:sz w:val="22"/>
          <w:szCs w:val="22"/>
        </w:rPr>
      </w:pPr>
      <w:r w:rsidRPr="004E468A">
        <w:rPr>
          <w:sz w:val="22"/>
          <w:szCs w:val="22"/>
        </w:rPr>
        <w:t>przetwarzanie, wprowadzanie zmian, poprawek i modyfikacji,</w:t>
      </w:r>
    </w:p>
    <w:p w14:paraId="5EB56659" w14:textId="77777777" w:rsidR="007C34C7" w:rsidRPr="004E468A" w:rsidRDefault="007C34C7" w:rsidP="002A49AC">
      <w:pPr>
        <w:numPr>
          <w:ilvl w:val="1"/>
          <w:numId w:val="49"/>
        </w:numPr>
        <w:spacing w:line="259" w:lineRule="auto"/>
        <w:jc w:val="both"/>
        <w:rPr>
          <w:sz w:val="22"/>
          <w:szCs w:val="22"/>
        </w:rPr>
      </w:pPr>
      <w:r w:rsidRPr="004E468A">
        <w:rPr>
          <w:sz w:val="22"/>
          <w:szCs w:val="22"/>
        </w:rPr>
        <w:t xml:space="preserve">w zakresie rozpowszechniania utworu w sposób </w:t>
      </w:r>
      <w:proofErr w:type="gramStart"/>
      <w:r w:rsidRPr="004E468A">
        <w:rPr>
          <w:sz w:val="22"/>
          <w:szCs w:val="22"/>
        </w:rPr>
        <w:t>inny,</w:t>
      </w:r>
      <w:proofErr w:type="gramEnd"/>
      <w:r w:rsidRPr="004E468A">
        <w:rPr>
          <w:sz w:val="22"/>
          <w:szCs w:val="22"/>
        </w:rPr>
        <w:t xml:space="preserve"> niż określony powyżej – publiczne wystawienie, wyświetlenie, odtworzenie oraz nadawanie i remitowanie, a także publiczne udostępnienie, w tym umieszczenie w sieci Internet, w taki </w:t>
      </w:r>
      <w:proofErr w:type="gramStart"/>
      <w:r w:rsidRPr="004E468A">
        <w:rPr>
          <w:sz w:val="22"/>
          <w:szCs w:val="22"/>
        </w:rPr>
        <w:t>sposób</w:t>
      </w:r>
      <w:proofErr w:type="gramEnd"/>
      <w:r w:rsidRPr="004E468A">
        <w:rPr>
          <w:sz w:val="22"/>
          <w:szCs w:val="22"/>
        </w:rPr>
        <w:t xml:space="preserve"> aby każdy mógł mieć do nich dostęp w miejscu i w czasie przez siebie wybranym.</w:t>
      </w:r>
    </w:p>
    <w:p w14:paraId="70243DCB" w14:textId="77777777" w:rsidR="007C34C7" w:rsidRPr="004E468A" w:rsidRDefault="007C34C7" w:rsidP="002A49AC">
      <w:pPr>
        <w:numPr>
          <w:ilvl w:val="0"/>
          <w:numId w:val="49"/>
        </w:numPr>
        <w:spacing w:line="259" w:lineRule="auto"/>
        <w:jc w:val="both"/>
        <w:rPr>
          <w:sz w:val="22"/>
          <w:szCs w:val="22"/>
        </w:rPr>
      </w:pPr>
      <w:r w:rsidRPr="004E468A">
        <w:rPr>
          <w:sz w:val="22"/>
          <w:szCs w:val="22"/>
        </w:rPr>
        <w:t>  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3963904E" w14:textId="77777777" w:rsidR="007C34C7" w:rsidRPr="004E468A" w:rsidRDefault="007C34C7" w:rsidP="002A49AC">
      <w:pPr>
        <w:numPr>
          <w:ilvl w:val="0"/>
          <w:numId w:val="49"/>
        </w:numPr>
        <w:spacing w:line="259" w:lineRule="auto"/>
        <w:jc w:val="both"/>
        <w:rPr>
          <w:sz w:val="22"/>
          <w:szCs w:val="22"/>
        </w:rPr>
      </w:pPr>
      <w:r w:rsidRPr="004E468A">
        <w:rPr>
          <w:sz w:val="22"/>
          <w:szCs w:val="22"/>
        </w:rPr>
        <w:t>Wykonawca uprawnia Zamawiającego do wyrażania zgody na wykonywanie praw zależnych do utworów na polach eksploatacji, o których mowa ust. 5 powyżej przez osoby trzecie.</w:t>
      </w:r>
    </w:p>
    <w:p w14:paraId="3BA3C80B" w14:textId="77777777" w:rsidR="00071D68" w:rsidRPr="004E468A" w:rsidRDefault="00071D68" w:rsidP="002A49AC">
      <w:pPr>
        <w:numPr>
          <w:ilvl w:val="0"/>
          <w:numId w:val="49"/>
        </w:numPr>
        <w:spacing w:line="259" w:lineRule="auto"/>
        <w:jc w:val="both"/>
        <w:rPr>
          <w:sz w:val="22"/>
          <w:szCs w:val="22"/>
        </w:rPr>
      </w:pPr>
      <w:r w:rsidRPr="004E468A">
        <w:rPr>
          <w:sz w:val="22"/>
          <w:szCs w:val="22"/>
        </w:rPr>
        <w:t>Wykonawcy, którzy złożyli ofertę wspólną odpowiadają solidarnie za realizację zamówienia.</w:t>
      </w:r>
    </w:p>
    <w:p w14:paraId="153E2152" w14:textId="77777777" w:rsidR="007C34C7" w:rsidRPr="004E468A" w:rsidRDefault="007C34C7" w:rsidP="007C34C7">
      <w:pPr>
        <w:spacing w:line="259" w:lineRule="auto"/>
        <w:ind w:left="360"/>
        <w:jc w:val="both"/>
        <w:rPr>
          <w:sz w:val="22"/>
          <w:szCs w:val="22"/>
        </w:rPr>
      </w:pPr>
    </w:p>
    <w:p w14:paraId="0B90F9AB" w14:textId="77777777" w:rsidR="00683A07" w:rsidRPr="004E468A" w:rsidRDefault="00683A07" w:rsidP="00683A07">
      <w:pPr>
        <w:spacing w:line="259" w:lineRule="auto"/>
        <w:ind w:left="360"/>
        <w:jc w:val="both"/>
        <w:rPr>
          <w:sz w:val="22"/>
          <w:szCs w:val="22"/>
        </w:rPr>
      </w:pPr>
    </w:p>
    <w:p w14:paraId="53C6D569" w14:textId="77777777" w:rsidR="00683A07" w:rsidRPr="004E468A" w:rsidRDefault="00683A07" w:rsidP="00683A07">
      <w:pPr>
        <w:pStyle w:val="Nagwek2"/>
      </w:pPr>
      <w:bookmarkStart w:id="125" w:name="_Toc106184588"/>
      <w:bookmarkStart w:id="126" w:name="_Toc148612351"/>
      <w:r w:rsidRPr="004E468A">
        <w:t>§8. Zabezpieczenie należytego wykonania Umowy</w:t>
      </w:r>
      <w:bookmarkEnd w:id="125"/>
      <w:bookmarkEnd w:id="126"/>
      <w:r w:rsidRPr="004E468A">
        <w:t> </w:t>
      </w:r>
      <w:r w:rsidR="007119E4" w:rsidRPr="004E468A">
        <w:t>-</w:t>
      </w:r>
      <w:r w:rsidRPr="004E468A">
        <w:t xml:space="preserve"> </w:t>
      </w:r>
      <w:r w:rsidR="007119E4" w:rsidRPr="004E468A">
        <w:t>nie dotyczy</w:t>
      </w:r>
    </w:p>
    <w:p w14:paraId="0DF5F124" w14:textId="77777777" w:rsidR="0046246A" w:rsidRPr="004E468A" w:rsidRDefault="0046246A" w:rsidP="0046246A">
      <w:pPr>
        <w:spacing w:line="259" w:lineRule="auto"/>
        <w:ind w:left="357"/>
        <w:jc w:val="both"/>
        <w:rPr>
          <w:i/>
          <w:iCs/>
          <w:color w:val="2F5496" w:themeColor="accent1" w:themeShade="BF"/>
          <w:sz w:val="22"/>
          <w:szCs w:val="22"/>
        </w:rPr>
      </w:pPr>
      <w:bookmarkStart w:id="127" w:name="_Toc64016205"/>
      <w:bookmarkEnd w:id="124"/>
    </w:p>
    <w:p w14:paraId="2F30BD4F" w14:textId="41B592D8" w:rsidR="00683A07" w:rsidRPr="00B44841" w:rsidRDefault="00683A07" w:rsidP="00683A07">
      <w:pPr>
        <w:pStyle w:val="Nagwek2"/>
      </w:pPr>
      <w:bookmarkStart w:id="128" w:name="_Toc106184589"/>
      <w:bookmarkStart w:id="129" w:name="_Toc148612352"/>
      <w:r w:rsidRPr="00B44841">
        <w:t>§ 9. Wymagania dotyczące zatrudnienia</w:t>
      </w:r>
      <w:bookmarkEnd w:id="127"/>
      <w:bookmarkEnd w:id="128"/>
      <w:r w:rsidR="00741CF2" w:rsidRPr="00B44841">
        <w:t xml:space="preserve"> </w:t>
      </w:r>
      <w:bookmarkEnd w:id="129"/>
    </w:p>
    <w:p w14:paraId="7BDB4142" w14:textId="77777777" w:rsidR="00A83CAC" w:rsidRPr="00B44841" w:rsidRDefault="00A83CAC" w:rsidP="006A1B74">
      <w:pPr>
        <w:spacing w:line="259" w:lineRule="auto"/>
        <w:jc w:val="both"/>
        <w:rPr>
          <w:strike/>
          <w:color w:val="00B050"/>
          <w:sz w:val="22"/>
          <w:szCs w:val="22"/>
        </w:rPr>
      </w:pPr>
      <w:bookmarkStart w:id="130" w:name="_Hlk67826210"/>
    </w:p>
    <w:p w14:paraId="2D7F1B08" w14:textId="77777777" w:rsidR="00506209" w:rsidRPr="00B44841" w:rsidRDefault="00506209" w:rsidP="00506209">
      <w:pPr>
        <w:pStyle w:val="Akapitzlist"/>
        <w:numPr>
          <w:ilvl w:val="6"/>
          <w:numId w:val="52"/>
        </w:numPr>
        <w:spacing w:line="259" w:lineRule="auto"/>
        <w:ind w:left="284" w:hanging="284"/>
        <w:jc w:val="both"/>
        <w:rPr>
          <w:sz w:val="22"/>
          <w:szCs w:val="22"/>
        </w:rPr>
      </w:pPr>
      <w:bookmarkStart w:id="131" w:name="_Hlk144462665"/>
      <w:r w:rsidRPr="00B44841">
        <w:rPr>
          <w:sz w:val="22"/>
          <w:szCs w:val="22"/>
        </w:rPr>
        <w:t>Zamawiający wymaga zatrudnienia na podstawie umowy o pracę przez Wykonawcę lub Podwykonawcę osób skierowanych do realizacji przedmiotu zamówienia.</w:t>
      </w:r>
    </w:p>
    <w:bookmarkEnd w:id="131"/>
    <w:p w14:paraId="2A1E66DC" w14:textId="77777777" w:rsidR="00683A07" w:rsidRPr="004E468A" w:rsidRDefault="00683A07" w:rsidP="00683A07">
      <w:pPr>
        <w:spacing w:line="259" w:lineRule="auto"/>
        <w:jc w:val="both"/>
        <w:rPr>
          <w:sz w:val="8"/>
          <w:szCs w:val="8"/>
        </w:rPr>
      </w:pPr>
    </w:p>
    <w:p w14:paraId="6B5CDCC3" w14:textId="77777777" w:rsidR="00683A07" w:rsidRPr="004E468A" w:rsidRDefault="00683A07" w:rsidP="002A49AC">
      <w:pPr>
        <w:pStyle w:val="Akapitzlist"/>
        <w:numPr>
          <w:ilvl w:val="6"/>
          <w:numId w:val="78"/>
        </w:numPr>
        <w:tabs>
          <w:tab w:val="clear" w:pos="2520"/>
        </w:tabs>
        <w:spacing w:line="259" w:lineRule="auto"/>
        <w:ind w:left="284" w:hanging="284"/>
        <w:jc w:val="both"/>
        <w:rPr>
          <w:sz w:val="22"/>
          <w:szCs w:val="22"/>
        </w:rPr>
      </w:pPr>
      <w:r w:rsidRPr="004E468A">
        <w:rPr>
          <w:sz w:val="22"/>
          <w:szCs w:val="22"/>
        </w:rPr>
        <w:t>W trakcie realizacji zamówienia Zamawiający uprawniony jest do wykonywania czynności kontrolnych wobec Wykonawcy odnośnie spełniania przez Wykonawcę lub Podwykonawcę wymogu zatrudnienia</w:t>
      </w:r>
      <w:r w:rsidR="00D92667" w:rsidRPr="004E468A">
        <w:rPr>
          <w:sz w:val="22"/>
          <w:szCs w:val="22"/>
        </w:rPr>
        <w:t xml:space="preserve"> określonego w ust. </w:t>
      </w:r>
      <w:r w:rsidR="006A1B74" w:rsidRPr="004E468A">
        <w:rPr>
          <w:sz w:val="22"/>
          <w:szCs w:val="22"/>
        </w:rPr>
        <w:t xml:space="preserve">1. </w:t>
      </w:r>
      <w:r w:rsidRPr="004E468A">
        <w:rPr>
          <w:sz w:val="22"/>
          <w:szCs w:val="22"/>
        </w:rPr>
        <w:t xml:space="preserve">Zamawiający uprawniony jest w szczególności do: </w:t>
      </w:r>
    </w:p>
    <w:p w14:paraId="648E12AF" w14:textId="77777777" w:rsidR="00683A07" w:rsidRPr="004E468A" w:rsidRDefault="00683A07" w:rsidP="002A49AC">
      <w:pPr>
        <w:numPr>
          <w:ilvl w:val="1"/>
          <w:numId w:val="74"/>
        </w:numPr>
        <w:spacing w:line="259" w:lineRule="auto"/>
        <w:jc w:val="both"/>
        <w:rPr>
          <w:sz w:val="22"/>
          <w:szCs w:val="22"/>
        </w:rPr>
      </w:pPr>
      <w:r w:rsidRPr="004E468A">
        <w:rPr>
          <w:sz w:val="22"/>
          <w:szCs w:val="22"/>
        </w:rPr>
        <w:t xml:space="preserve">żądania oświadczeń i dokumentów w zakresie potwierdzenia spełniania ww. wymogów </w:t>
      </w:r>
      <w:r w:rsidRPr="004E468A">
        <w:rPr>
          <w:sz w:val="22"/>
          <w:szCs w:val="22"/>
        </w:rPr>
        <w:br/>
        <w:t>i dokonywania ich oceny,</w:t>
      </w:r>
    </w:p>
    <w:p w14:paraId="396FA881" w14:textId="77777777" w:rsidR="00683A07" w:rsidRPr="004E468A" w:rsidRDefault="00683A07" w:rsidP="002A49AC">
      <w:pPr>
        <w:numPr>
          <w:ilvl w:val="1"/>
          <w:numId w:val="74"/>
        </w:numPr>
        <w:spacing w:line="259" w:lineRule="auto"/>
        <w:ind w:hanging="357"/>
        <w:jc w:val="both"/>
        <w:rPr>
          <w:sz w:val="22"/>
          <w:szCs w:val="22"/>
        </w:rPr>
      </w:pPr>
      <w:r w:rsidRPr="004E468A">
        <w:rPr>
          <w:sz w:val="22"/>
          <w:szCs w:val="22"/>
        </w:rPr>
        <w:t xml:space="preserve">żądania wyjaśnień w przypadku wątpliwości w zakresie potwierdzenia spełniania </w:t>
      </w:r>
      <w:r w:rsidRPr="004E468A">
        <w:rPr>
          <w:sz w:val="22"/>
          <w:szCs w:val="22"/>
        </w:rPr>
        <w:br/>
        <w:t>ww. wymogów,</w:t>
      </w:r>
    </w:p>
    <w:p w14:paraId="0BA02A0B" w14:textId="77777777" w:rsidR="00683A07" w:rsidRPr="004E468A" w:rsidRDefault="00683A07" w:rsidP="002A49AC">
      <w:pPr>
        <w:numPr>
          <w:ilvl w:val="1"/>
          <w:numId w:val="74"/>
        </w:numPr>
        <w:spacing w:line="259" w:lineRule="auto"/>
        <w:ind w:hanging="357"/>
        <w:jc w:val="both"/>
        <w:rPr>
          <w:sz w:val="22"/>
          <w:szCs w:val="22"/>
        </w:rPr>
      </w:pPr>
      <w:r w:rsidRPr="004E468A">
        <w:rPr>
          <w:sz w:val="22"/>
          <w:szCs w:val="22"/>
        </w:rPr>
        <w:t>przeprowadzania kontroli na miejscu wykonywania świadczenia.</w:t>
      </w:r>
    </w:p>
    <w:p w14:paraId="1A799EEC" w14:textId="77777777" w:rsidR="00683A07" w:rsidRPr="004E468A" w:rsidRDefault="00D92667" w:rsidP="002A49AC">
      <w:pPr>
        <w:numPr>
          <w:ilvl w:val="0"/>
          <w:numId w:val="75"/>
        </w:numPr>
        <w:spacing w:line="259" w:lineRule="auto"/>
        <w:jc w:val="both"/>
        <w:rPr>
          <w:sz w:val="22"/>
          <w:szCs w:val="22"/>
        </w:rPr>
      </w:pPr>
      <w:r w:rsidRPr="004E468A">
        <w:rPr>
          <w:sz w:val="22"/>
          <w:szCs w:val="22"/>
        </w:rPr>
        <w:t xml:space="preserve">W przypadku, gdy zgodnie z ust. 1 Zamawiający wymaga zatrudnienia przez Wykonawcę lub Podwykonawcę do realizacji zamówienia pracowników na podstawie umowy </w:t>
      </w:r>
      <w:r w:rsidRPr="004E468A">
        <w:rPr>
          <w:sz w:val="22"/>
          <w:szCs w:val="22"/>
        </w:rPr>
        <w:br/>
      </w:r>
      <w:r w:rsidRPr="004E468A">
        <w:rPr>
          <w:sz w:val="22"/>
          <w:szCs w:val="22"/>
        </w:rPr>
        <w:lastRenderedPageBreak/>
        <w:t>o pracę, to w</w:t>
      </w:r>
      <w:r w:rsidR="00683A07" w:rsidRPr="004E468A">
        <w:rPr>
          <w:sz w:val="22"/>
          <w:szCs w:val="22"/>
        </w:rPr>
        <w:t xml:space="preserve">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46D27CAE" w14:textId="77777777" w:rsidR="00683A07" w:rsidRPr="004E468A" w:rsidRDefault="00683A07" w:rsidP="002A49AC">
      <w:pPr>
        <w:numPr>
          <w:ilvl w:val="1"/>
          <w:numId w:val="76"/>
        </w:numPr>
        <w:spacing w:line="259" w:lineRule="auto"/>
        <w:jc w:val="both"/>
        <w:rPr>
          <w:sz w:val="22"/>
          <w:szCs w:val="22"/>
        </w:rPr>
      </w:pPr>
      <w:r w:rsidRPr="004E468A">
        <w:rPr>
          <w:sz w:val="22"/>
          <w:szCs w:val="22"/>
        </w:rPr>
        <w:t xml:space="preserve">oświadczenie wykonawcy lub podwykonawcy o zatrudnieniu na podstawie umowy o pracę osób wykonujących czynności, których dotyczy wezwanie zamawiającego. Oświadczenie </w:t>
      </w:r>
      <w:r w:rsidRPr="004E468A">
        <w:rPr>
          <w:sz w:val="22"/>
          <w:szCs w:val="22"/>
        </w:rPr>
        <w:b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405FADA" w14:textId="77777777" w:rsidR="00683A07" w:rsidRPr="004E468A" w:rsidRDefault="00683A07" w:rsidP="002A49AC">
      <w:pPr>
        <w:numPr>
          <w:ilvl w:val="1"/>
          <w:numId w:val="76"/>
        </w:numPr>
        <w:spacing w:line="259" w:lineRule="auto"/>
        <w:jc w:val="both"/>
        <w:rPr>
          <w:sz w:val="22"/>
          <w:szCs w:val="22"/>
        </w:rPr>
      </w:pPr>
      <w:r w:rsidRPr="004E468A">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4475364A" w14:textId="77777777" w:rsidR="00683A07" w:rsidRPr="004E468A" w:rsidRDefault="00683A07" w:rsidP="002A49AC">
      <w:pPr>
        <w:numPr>
          <w:ilvl w:val="1"/>
          <w:numId w:val="76"/>
        </w:numPr>
        <w:spacing w:line="259" w:lineRule="auto"/>
        <w:jc w:val="both"/>
        <w:rPr>
          <w:sz w:val="22"/>
          <w:szCs w:val="22"/>
        </w:rPr>
      </w:pPr>
      <w:r w:rsidRPr="004E468A">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5FB09E75" w14:textId="77777777" w:rsidR="00683A07" w:rsidRPr="004E468A" w:rsidRDefault="00683A07" w:rsidP="002A49AC">
      <w:pPr>
        <w:numPr>
          <w:ilvl w:val="1"/>
          <w:numId w:val="76"/>
        </w:numPr>
        <w:spacing w:line="259" w:lineRule="auto"/>
        <w:jc w:val="both"/>
        <w:rPr>
          <w:sz w:val="22"/>
          <w:szCs w:val="22"/>
        </w:rPr>
      </w:pPr>
      <w:r w:rsidRPr="004E468A">
        <w:rPr>
          <w:sz w:val="22"/>
          <w:szCs w:val="22"/>
        </w:rPr>
        <w:t xml:space="preserve">poświadczoną za zgodność z oryginałem odpowiednio przez wykonawcę lub podwykonawcę kopię dowodu potwierdzającego zgłoszenie pracownika przez pracodawcę do ubezpieczeń, </w:t>
      </w:r>
    </w:p>
    <w:p w14:paraId="15BBC5B9" w14:textId="77777777" w:rsidR="00683A07" w:rsidRPr="004E468A" w:rsidRDefault="00683A07" w:rsidP="002A49AC">
      <w:pPr>
        <w:numPr>
          <w:ilvl w:val="0"/>
          <w:numId w:val="77"/>
        </w:numPr>
        <w:spacing w:line="259" w:lineRule="auto"/>
        <w:jc w:val="both"/>
        <w:rPr>
          <w:sz w:val="22"/>
          <w:szCs w:val="22"/>
        </w:rPr>
      </w:pPr>
      <w:r w:rsidRPr="004E468A">
        <w:rPr>
          <w:sz w:val="22"/>
          <w:szCs w:val="22"/>
        </w:rPr>
        <w:t xml:space="preserve">Dokumenty, o których mowa w ust. 3 powinny zawierać informacje, w tym dane osobowe niezbędne do weryfikacji zatrudnienia na podstawie umowy o pracę, w szczególności imię </w:t>
      </w:r>
      <w:r w:rsidRPr="004E468A">
        <w:rPr>
          <w:sz w:val="22"/>
          <w:szCs w:val="22"/>
        </w:rPr>
        <w:br/>
        <w:t>i nazwisko zatrudnionego pracownika, datę zawarcia umowy o pracę, rodzaj umowy o pracę i zakres obowiązków pracownika.</w:t>
      </w:r>
      <w:r w:rsidR="00D0442C" w:rsidRPr="004E468A">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(t.j. </w:t>
      </w:r>
      <w:bookmarkStart w:id="132" w:name="_Hlk27122381"/>
      <w:r w:rsidR="00D0442C" w:rsidRPr="004E468A">
        <w:rPr>
          <w:sz w:val="22"/>
          <w:szCs w:val="22"/>
        </w:rPr>
        <w:t>Dz.U. z 2019 r. poz. 1781</w:t>
      </w:r>
      <w:bookmarkEnd w:id="132"/>
      <w:r w:rsidR="00D0442C" w:rsidRPr="004E468A">
        <w:rPr>
          <w:sz w:val="22"/>
          <w:szCs w:val="22"/>
        </w:rPr>
        <w:t xml:space="preserve">). W przypadku niedokonania </w:t>
      </w:r>
      <w:proofErr w:type="spellStart"/>
      <w:r w:rsidR="00D0442C" w:rsidRPr="004E468A">
        <w:rPr>
          <w:sz w:val="22"/>
          <w:szCs w:val="22"/>
        </w:rPr>
        <w:t>anonimizacji</w:t>
      </w:r>
      <w:proofErr w:type="spellEnd"/>
      <w:r w:rsidR="00D0442C" w:rsidRPr="004E468A">
        <w:rPr>
          <w:bCs/>
          <w:iCs/>
          <w:sz w:val="22"/>
          <w:szCs w:val="22"/>
        </w:rPr>
        <w:t xml:space="preserve"> dostarczonych dokumentów lub dokonanie jej w sposób wadliwy, Wykonawca odpowiada za wszelkie szkody z tego tytułu</w:t>
      </w:r>
    </w:p>
    <w:p w14:paraId="5F9D0E2A" w14:textId="77777777" w:rsidR="00683A07" w:rsidRPr="004E468A" w:rsidRDefault="00683A07" w:rsidP="002A49AC">
      <w:pPr>
        <w:numPr>
          <w:ilvl w:val="0"/>
          <w:numId w:val="77"/>
        </w:numPr>
        <w:spacing w:line="259" w:lineRule="auto"/>
        <w:jc w:val="both"/>
        <w:rPr>
          <w:sz w:val="22"/>
          <w:szCs w:val="22"/>
        </w:rPr>
      </w:pPr>
      <w:r w:rsidRPr="004E468A">
        <w:rPr>
          <w:sz w:val="22"/>
          <w:szCs w:val="22"/>
        </w:rPr>
        <w:t xml:space="preserve">Wykonawca zobowiązuje się do zatrudniania osób posługujących się językiem polskim w mowie </w:t>
      </w:r>
      <w:r w:rsidRPr="004E468A">
        <w:rPr>
          <w:sz w:val="22"/>
          <w:szCs w:val="22"/>
        </w:rPr>
        <w:br/>
        <w:t>i piśmie w stopniu umożliwiającym porozumiewanie się.</w:t>
      </w:r>
    </w:p>
    <w:p w14:paraId="273557CC" w14:textId="77777777" w:rsidR="00D0442C" w:rsidRPr="004E468A" w:rsidRDefault="00D0442C" w:rsidP="002A49AC">
      <w:pPr>
        <w:numPr>
          <w:ilvl w:val="0"/>
          <w:numId w:val="77"/>
        </w:numPr>
        <w:spacing w:line="259" w:lineRule="auto"/>
        <w:jc w:val="both"/>
        <w:rPr>
          <w:sz w:val="22"/>
          <w:szCs w:val="22"/>
        </w:rPr>
      </w:pPr>
      <w:r w:rsidRPr="004E468A">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4E468A">
        <w:rPr>
          <w:sz w:val="22"/>
          <w:szCs w:val="22"/>
        </w:rPr>
        <w:t xml:space="preserve">, na zasadach określonych </w:t>
      </w:r>
      <w:proofErr w:type="gramStart"/>
      <w:r w:rsidR="00A83CAC" w:rsidRPr="004E468A">
        <w:rPr>
          <w:sz w:val="22"/>
          <w:szCs w:val="22"/>
        </w:rPr>
        <w:t>w  §</w:t>
      </w:r>
      <w:proofErr w:type="gramEnd"/>
      <w:r w:rsidR="00A83CAC" w:rsidRPr="004E468A">
        <w:rPr>
          <w:sz w:val="22"/>
          <w:szCs w:val="22"/>
        </w:rPr>
        <w:t xml:space="preserve">14 ust. 4 Umowy, a w razie </w:t>
      </w:r>
      <w:r w:rsidRPr="004E468A">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4475EE39" w14:textId="77777777" w:rsidR="00683A07" w:rsidRPr="004E468A" w:rsidRDefault="00683A07" w:rsidP="002A49AC">
      <w:pPr>
        <w:numPr>
          <w:ilvl w:val="0"/>
          <w:numId w:val="77"/>
        </w:numPr>
        <w:spacing w:line="259" w:lineRule="auto"/>
        <w:jc w:val="both"/>
        <w:rPr>
          <w:sz w:val="22"/>
          <w:szCs w:val="22"/>
        </w:rPr>
      </w:pPr>
      <w:r w:rsidRPr="004E468A">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33" w:name="_Hlk147170116"/>
      <w:r w:rsidR="008C72A7" w:rsidRPr="004E468A">
        <w:rPr>
          <w:sz w:val="22"/>
          <w:szCs w:val="22"/>
        </w:rPr>
        <w:t>na terenie Zamawiającego</w:t>
      </w:r>
      <w:bookmarkEnd w:id="133"/>
      <w:r w:rsidR="008C72A7" w:rsidRPr="004E468A">
        <w:rPr>
          <w:sz w:val="22"/>
          <w:szCs w:val="22"/>
        </w:rPr>
        <w:t>.</w:t>
      </w:r>
      <w:r w:rsidR="008C72A7" w:rsidRPr="004E468A">
        <w:rPr>
          <w:strike/>
          <w:sz w:val="22"/>
          <w:szCs w:val="22"/>
        </w:rPr>
        <w:t xml:space="preserve"> </w:t>
      </w:r>
      <w:r w:rsidRPr="004E468A">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7B40D4A0" w14:textId="77777777" w:rsidR="00683A07" w:rsidRPr="004E468A" w:rsidRDefault="00683A07" w:rsidP="002A49AC">
      <w:pPr>
        <w:numPr>
          <w:ilvl w:val="0"/>
          <w:numId w:val="77"/>
        </w:numPr>
        <w:spacing w:line="259" w:lineRule="auto"/>
        <w:jc w:val="both"/>
        <w:rPr>
          <w:sz w:val="22"/>
          <w:szCs w:val="22"/>
        </w:rPr>
      </w:pPr>
      <w:r w:rsidRPr="004E468A">
        <w:rPr>
          <w:sz w:val="22"/>
          <w:szCs w:val="22"/>
        </w:rPr>
        <w:lastRenderedPageBreak/>
        <w:t xml:space="preserve">W przypadku odmowy dopuszczenia do realizacji zamówienia pracowników ze względu na okoliczności określone w ust. </w:t>
      </w:r>
      <w:r w:rsidR="005A236A" w:rsidRPr="004E468A">
        <w:rPr>
          <w:sz w:val="22"/>
          <w:szCs w:val="22"/>
        </w:rPr>
        <w:t>7</w:t>
      </w:r>
      <w:r w:rsidRPr="004E468A">
        <w:rPr>
          <w:sz w:val="22"/>
          <w:szCs w:val="22"/>
        </w:rPr>
        <w:t xml:space="preserve"> Wykonawca jest zobowiązany zabezpieczyć prawidłową </w:t>
      </w:r>
      <w:r w:rsidRPr="004E468A">
        <w:rPr>
          <w:sz w:val="22"/>
          <w:szCs w:val="22"/>
        </w:rPr>
        <w:br/>
        <w:t>i terminową realizację zamówienia przy zatrudnieniu innych osób.</w:t>
      </w:r>
    </w:p>
    <w:p w14:paraId="0129E8C1" w14:textId="77777777" w:rsidR="00683A07" w:rsidRPr="004E468A" w:rsidRDefault="00683A07" w:rsidP="002A49AC">
      <w:pPr>
        <w:numPr>
          <w:ilvl w:val="0"/>
          <w:numId w:val="77"/>
        </w:numPr>
        <w:spacing w:line="259" w:lineRule="auto"/>
        <w:jc w:val="both"/>
        <w:rPr>
          <w:sz w:val="22"/>
          <w:szCs w:val="22"/>
        </w:rPr>
      </w:pPr>
      <w:r w:rsidRPr="004E468A">
        <w:rPr>
          <w:sz w:val="22"/>
          <w:szCs w:val="22"/>
        </w:rPr>
        <w:t>Postanowienia Umowy, w których mowa jest o pracownikach Wykonawcy odnoszą się również do pracowników Podwykonawcy.</w:t>
      </w:r>
    </w:p>
    <w:p w14:paraId="3FD2D382" w14:textId="77777777" w:rsidR="00683A07" w:rsidRPr="004E468A" w:rsidRDefault="00683A07" w:rsidP="00683A07">
      <w:pPr>
        <w:spacing w:line="259" w:lineRule="auto"/>
        <w:ind w:left="363"/>
        <w:jc w:val="both"/>
        <w:rPr>
          <w:sz w:val="22"/>
          <w:szCs w:val="22"/>
        </w:rPr>
      </w:pPr>
    </w:p>
    <w:p w14:paraId="16090031" w14:textId="77777777" w:rsidR="00683A07" w:rsidRPr="004E468A" w:rsidRDefault="00683A07" w:rsidP="00683A07">
      <w:pPr>
        <w:pStyle w:val="Nagwek2"/>
      </w:pPr>
      <w:bookmarkStart w:id="134" w:name="_Toc64016206"/>
      <w:bookmarkStart w:id="135" w:name="_Toc106184590"/>
      <w:bookmarkStart w:id="136" w:name="_Toc148612353"/>
      <w:bookmarkEnd w:id="130"/>
      <w:r w:rsidRPr="004E468A">
        <w:t>§ 10. Podwykonawstwo</w:t>
      </w:r>
      <w:bookmarkEnd w:id="134"/>
      <w:bookmarkEnd w:id="135"/>
      <w:bookmarkEnd w:id="136"/>
    </w:p>
    <w:p w14:paraId="72590E32" w14:textId="77777777" w:rsidR="00A13A6B" w:rsidRPr="004E468A" w:rsidRDefault="00A13A6B" w:rsidP="002A49AC">
      <w:pPr>
        <w:numPr>
          <w:ilvl w:val="0"/>
          <w:numId w:val="63"/>
        </w:numPr>
        <w:ind w:left="284" w:hanging="284"/>
        <w:jc w:val="both"/>
        <w:rPr>
          <w:sz w:val="22"/>
          <w:szCs w:val="22"/>
        </w:rPr>
      </w:pPr>
      <w:bookmarkStart w:id="137" w:name="_Hlk68846287"/>
      <w:r w:rsidRPr="004E468A">
        <w:rPr>
          <w:sz w:val="22"/>
          <w:szCs w:val="22"/>
        </w:rPr>
        <w:t>Wykonawca może powierzyć wykonanie części Umowy Podwykonawcy po uzyskaniu uprzedniej pisemnej pod rygorem nieważności zgody Zamawiającego na taką czynność, z zastrzeżeniem ust.6.</w:t>
      </w:r>
    </w:p>
    <w:p w14:paraId="5D828F6B" w14:textId="77777777" w:rsidR="00A13A6B" w:rsidRPr="004E468A" w:rsidRDefault="00A13A6B" w:rsidP="002A49AC">
      <w:pPr>
        <w:numPr>
          <w:ilvl w:val="0"/>
          <w:numId w:val="63"/>
        </w:numPr>
        <w:ind w:left="284" w:hanging="284"/>
        <w:jc w:val="both"/>
        <w:rPr>
          <w:sz w:val="22"/>
          <w:szCs w:val="22"/>
        </w:rPr>
      </w:pPr>
      <w:r w:rsidRPr="004E468A">
        <w:rPr>
          <w:sz w:val="22"/>
          <w:szCs w:val="22"/>
        </w:rPr>
        <w:t>Podwykonawcą, który udostępnił zasoby na zasadach określonych w SWZ w celu wykazania spełniania warunków udziału w postępowaniu jest ………………….</w:t>
      </w:r>
    </w:p>
    <w:p w14:paraId="74C4F46E" w14:textId="77777777" w:rsidR="00A13A6B" w:rsidRPr="004E468A" w:rsidRDefault="00A13A6B" w:rsidP="002A49AC">
      <w:pPr>
        <w:numPr>
          <w:ilvl w:val="0"/>
          <w:numId w:val="63"/>
        </w:numPr>
        <w:ind w:left="284" w:hanging="284"/>
        <w:jc w:val="both"/>
        <w:rPr>
          <w:sz w:val="22"/>
          <w:szCs w:val="22"/>
        </w:rPr>
      </w:pPr>
      <w:r w:rsidRPr="004E468A">
        <w:rPr>
          <w:sz w:val="22"/>
          <w:szCs w:val="22"/>
        </w:rPr>
        <w:t>Zgoda Zamawiającego na powierzenie wykonania części Umowy Podwykonawcy nie rodzi po stronie Zamawiającego solidarnej odpowiedzialności za zapłatę wynagrodzenia należnego Podwykonawcy.</w:t>
      </w:r>
    </w:p>
    <w:p w14:paraId="42E203C4" w14:textId="77777777" w:rsidR="00A13A6B" w:rsidRPr="004E468A" w:rsidRDefault="00A13A6B" w:rsidP="002A49AC">
      <w:pPr>
        <w:numPr>
          <w:ilvl w:val="0"/>
          <w:numId w:val="63"/>
        </w:numPr>
        <w:ind w:left="284" w:hanging="284"/>
        <w:jc w:val="both"/>
        <w:rPr>
          <w:sz w:val="22"/>
          <w:szCs w:val="22"/>
        </w:rPr>
      </w:pPr>
      <w:r w:rsidRPr="004E468A">
        <w:rPr>
          <w:sz w:val="22"/>
          <w:szCs w:val="22"/>
        </w:rPr>
        <w:t>Wykonawca zobowiązany jest uzyskać pisemną zgodę Zamawiającego na powierzenie realizacji części zamówienia przez Podwykonawcę. W tym celu Wykonawca powinien wystąpić do Zamawiającego ze stosownym wnioskiem.</w:t>
      </w:r>
    </w:p>
    <w:p w14:paraId="73B74DF1" w14:textId="77777777" w:rsidR="00A13A6B" w:rsidRPr="004E468A" w:rsidRDefault="00A13A6B" w:rsidP="002A49AC">
      <w:pPr>
        <w:numPr>
          <w:ilvl w:val="0"/>
          <w:numId w:val="63"/>
        </w:numPr>
        <w:ind w:left="284" w:hanging="284"/>
        <w:jc w:val="both"/>
        <w:rPr>
          <w:sz w:val="22"/>
          <w:szCs w:val="22"/>
        </w:rPr>
      </w:pPr>
      <w:r w:rsidRPr="004E468A">
        <w:rPr>
          <w:sz w:val="22"/>
          <w:szCs w:val="22"/>
        </w:rPr>
        <w:t>Wniosek powinien w szczególności zawierać:</w:t>
      </w:r>
    </w:p>
    <w:p w14:paraId="5A360B4A" w14:textId="77777777" w:rsidR="00A13A6B" w:rsidRPr="004E468A" w:rsidRDefault="00A13A6B" w:rsidP="002A49AC">
      <w:pPr>
        <w:pStyle w:val="Akapitzlist"/>
        <w:numPr>
          <w:ilvl w:val="1"/>
          <w:numId w:val="63"/>
        </w:numPr>
        <w:ind w:left="851" w:hanging="284"/>
        <w:jc w:val="both"/>
        <w:rPr>
          <w:sz w:val="22"/>
          <w:szCs w:val="22"/>
        </w:rPr>
      </w:pPr>
      <w:r w:rsidRPr="004E468A">
        <w:rPr>
          <w:sz w:val="22"/>
          <w:szCs w:val="22"/>
        </w:rPr>
        <w:t>nazwę podwykonawcy,</w:t>
      </w:r>
    </w:p>
    <w:p w14:paraId="665BEFB8" w14:textId="77777777" w:rsidR="00A13A6B" w:rsidRPr="004E468A" w:rsidRDefault="00A13A6B" w:rsidP="002A49AC">
      <w:pPr>
        <w:pStyle w:val="Akapitzlist"/>
        <w:numPr>
          <w:ilvl w:val="1"/>
          <w:numId w:val="63"/>
        </w:numPr>
        <w:ind w:left="851" w:hanging="284"/>
        <w:jc w:val="both"/>
        <w:rPr>
          <w:sz w:val="22"/>
          <w:szCs w:val="22"/>
        </w:rPr>
      </w:pPr>
      <w:r w:rsidRPr="004E468A">
        <w:rPr>
          <w:sz w:val="22"/>
          <w:szCs w:val="22"/>
        </w:rPr>
        <w:t>dane kontaktowe podwykonawcy,</w:t>
      </w:r>
    </w:p>
    <w:p w14:paraId="70085DE0" w14:textId="77777777" w:rsidR="00A13A6B" w:rsidRPr="004E468A" w:rsidRDefault="00A13A6B" w:rsidP="002A49AC">
      <w:pPr>
        <w:pStyle w:val="Akapitzlist"/>
        <w:numPr>
          <w:ilvl w:val="1"/>
          <w:numId w:val="63"/>
        </w:numPr>
        <w:ind w:left="851" w:hanging="284"/>
        <w:jc w:val="both"/>
        <w:rPr>
          <w:sz w:val="22"/>
          <w:szCs w:val="22"/>
        </w:rPr>
      </w:pPr>
      <w:r w:rsidRPr="004E468A">
        <w:rPr>
          <w:sz w:val="22"/>
          <w:szCs w:val="22"/>
        </w:rPr>
        <w:t>przedstawicieli podwykonawcy,</w:t>
      </w:r>
    </w:p>
    <w:p w14:paraId="0C065A22" w14:textId="77777777" w:rsidR="00A13A6B" w:rsidRPr="004E468A" w:rsidRDefault="00A13A6B" w:rsidP="002A49AC">
      <w:pPr>
        <w:pStyle w:val="Akapitzlist"/>
        <w:numPr>
          <w:ilvl w:val="1"/>
          <w:numId w:val="63"/>
        </w:numPr>
        <w:ind w:left="851" w:hanging="284"/>
        <w:jc w:val="both"/>
        <w:rPr>
          <w:sz w:val="22"/>
          <w:szCs w:val="22"/>
        </w:rPr>
      </w:pPr>
      <w:r w:rsidRPr="004E468A">
        <w:rPr>
          <w:sz w:val="22"/>
          <w:szCs w:val="22"/>
        </w:rPr>
        <w:t>zakres części Umowy powierzonej do wykonania przez podwykonawcę,</w:t>
      </w:r>
    </w:p>
    <w:p w14:paraId="6ABC7249" w14:textId="77777777" w:rsidR="00A13A6B" w:rsidRPr="004E468A" w:rsidRDefault="00A13A6B" w:rsidP="002A49AC">
      <w:pPr>
        <w:pStyle w:val="Akapitzlist"/>
        <w:numPr>
          <w:ilvl w:val="1"/>
          <w:numId w:val="63"/>
        </w:numPr>
        <w:ind w:left="851" w:hanging="284"/>
        <w:jc w:val="both"/>
        <w:rPr>
          <w:sz w:val="22"/>
          <w:szCs w:val="22"/>
        </w:rPr>
      </w:pPr>
      <w:r w:rsidRPr="004E468A">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A79539A" w14:textId="77777777" w:rsidR="00A13A6B" w:rsidRPr="004E468A" w:rsidRDefault="00A13A6B" w:rsidP="002A49AC">
      <w:pPr>
        <w:numPr>
          <w:ilvl w:val="0"/>
          <w:numId w:val="63"/>
        </w:numPr>
        <w:ind w:left="284" w:hanging="284"/>
        <w:jc w:val="both"/>
        <w:rPr>
          <w:sz w:val="22"/>
          <w:szCs w:val="22"/>
        </w:rPr>
      </w:pPr>
      <w:r w:rsidRPr="004E468A">
        <w:rPr>
          <w:sz w:val="22"/>
          <w:szCs w:val="22"/>
        </w:rPr>
        <w:t>Zamawiający w terminie 14 dni od złożenia kompletnego wniosku przez Wykonawcę wydaje pisemną zgodę na powierzenie realizacji części umowy przez Podwykonawcę z zastrzeżeniem ustępu 9 i 11 niniejszego paragrafu.</w:t>
      </w:r>
    </w:p>
    <w:p w14:paraId="7B892929" w14:textId="77777777" w:rsidR="00A13A6B" w:rsidRPr="004E468A" w:rsidRDefault="00A13A6B" w:rsidP="002A49AC">
      <w:pPr>
        <w:numPr>
          <w:ilvl w:val="0"/>
          <w:numId w:val="63"/>
        </w:numPr>
        <w:ind w:left="284" w:hanging="284"/>
        <w:jc w:val="both"/>
        <w:rPr>
          <w:sz w:val="22"/>
          <w:szCs w:val="22"/>
        </w:rPr>
      </w:pPr>
      <w:r w:rsidRPr="004E468A">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7FD1183" w14:textId="77777777" w:rsidR="00A13A6B" w:rsidRPr="004E468A" w:rsidRDefault="00A13A6B" w:rsidP="002A49AC">
      <w:pPr>
        <w:numPr>
          <w:ilvl w:val="0"/>
          <w:numId w:val="63"/>
        </w:numPr>
        <w:ind w:left="284" w:hanging="284"/>
        <w:jc w:val="both"/>
        <w:rPr>
          <w:sz w:val="22"/>
          <w:szCs w:val="22"/>
        </w:rPr>
      </w:pPr>
      <w:r w:rsidRPr="004E468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295C61A" w14:textId="77777777" w:rsidR="00A13A6B" w:rsidRPr="004E468A" w:rsidRDefault="00A13A6B" w:rsidP="002A49AC">
      <w:pPr>
        <w:numPr>
          <w:ilvl w:val="0"/>
          <w:numId w:val="63"/>
        </w:numPr>
        <w:ind w:left="284" w:hanging="284"/>
        <w:jc w:val="both"/>
        <w:rPr>
          <w:sz w:val="22"/>
          <w:szCs w:val="22"/>
        </w:rPr>
      </w:pPr>
      <w:r w:rsidRPr="004E468A">
        <w:rPr>
          <w:sz w:val="22"/>
          <w:szCs w:val="22"/>
        </w:rPr>
        <w:t xml:space="preserve">Zamawiający może nie wyrazić zgody na dopuszczenie Podwykonawcy do wykonywania prac objętych Umową, jeżeli Podwykonawca nie gwarantuje należytego wykonania powierzonych mu prac, w </w:t>
      </w:r>
      <w:proofErr w:type="gramStart"/>
      <w:r w:rsidRPr="004E468A">
        <w:rPr>
          <w:sz w:val="22"/>
          <w:szCs w:val="22"/>
        </w:rPr>
        <w:t>szczególności</w:t>
      </w:r>
      <w:proofErr w:type="gramEnd"/>
      <w:r w:rsidRPr="004E468A">
        <w:rPr>
          <w:sz w:val="22"/>
          <w:szCs w:val="22"/>
        </w:rPr>
        <w:t xml:space="preserve"> jeżeli Zamawiający poweźmie </w:t>
      </w:r>
      <w:proofErr w:type="gramStart"/>
      <w:r w:rsidRPr="004E468A">
        <w:rPr>
          <w:sz w:val="22"/>
          <w:szCs w:val="22"/>
        </w:rPr>
        <w:t>wiadomość</w:t>
      </w:r>
      <w:proofErr w:type="gramEnd"/>
      <w:r w:rsidRPr="004E468A">
        <w:rPr>
          <w:sz w:val="22"/>
          <w:szCs w:val="22"/>
        </w:rPr>
        <w:t xml:space="preserve"> iż:</w:t>
      </w:r>
    </w:p>
    <w:p w14:paraId="66DDA26B" w14:textId="77777777" w:rsidR="00A13A6B" w:rsidRPr="004E468A" w:rsidRDefault="00A13A6B" w:rsidP="002A49AC">
      <w:pPr>
        <w:numPr>
          <w:ilvl w:val="1"/>
          <w:numId w:val="63"/>
        </w:numPr>
        <w:ind w:left="993" w:hanging="426"/>
        <w:jc w:val="both"/>
        <w:rPr>
          <w:sz w:val="22"/>
          <w:szCs w:val="22"/>
        </w:rPr>
      </w:pPr>
      <w:r w:rsidRPr="004E468A">
        <w:rPr>
          <w:sz w:val="22"/>
          <w:szCs w:val="22"/>
        </w:rPr>
        <w:t xml:space="preserve">Podwykonawca nie wykonał lub nienależycie wykonał zobowiązania na rzecz Zamawiającego lub innego podmiotu prowadzącego działalność w sektorze górnictwa, </w:t>
      </w:r>
    </w:p>
    <w:p w14:paraId="5FACCDF1" w14:textId="77777777" w:rsidR="00A13A6B" w:rsidRPr="004E468A" w:rsidRDefault="00A13A6B" w:rsidP="002A49AC">
      <w:pPr>
        <w:numPr>
          <w:ilvl w:val="1"/>
          <w:numId w:val="63"/>
        </w:numPr>
        <w:ind w:left="993" w:hanging="426"/>
        <w:jc w:val="both"/>
        <w:rPr>
          <w:sz w:val="22"/>
          <w:szCs w:val="22"/>
        </w:rPr>
      </w:pPr>
      <w:r w:rsidRPr="004E468A">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365860C" w14:textId="77777777" w:rsidR="00A13A6B" w:rsidRPr="004E468A" w:rsidRDefault="00A13A6B" w:rsidP="002A49AC">
      <w:pPr>
        <w:numPr>
          <w:ilvl w:val="1"/>
          <w:numId w:val="63"/>
        </w:numPr>
        <w:ind w:left="993" w:hanging="426"/>
        <w:jc w:val="both"/>
        <w:rPr>
          <w:sz w:val="22"/>
          <w:szCs w:val="22"/>
        </w:rPr>
      </w:pPr>
      <w:r w:rsidRPr="004E468A">
        <w:rPr>
          <w:sz w:val="22"/>
          <w:szCs w:val="22"/>
        </w:rPr>
        <w:t>Podwykonawca jest winny spowodowania wypadku na terenie zakładu górniczego lub spowodowania zagrożenia dla ruchu zakładu górniczego,</w:t>
      </w:r>
    </w:p>
    <w:p w14:paraId="68D4389F" w14:textId="77777777" w:rsidR="00A13A6B" w:rsidRPr="004E468A" w:rsidRDefault="00A13A6B" w:rsidP="002A49AC">
      <w:pPr>
        <w:numPr>
          <w:ilvl w:val="1"/>
          <w:numId w:val="63"/>
        </w:numPr>
        <w:ind w:left="993" w:hanging="426"/>
        <w:jc w:val="both"/>
        <w:rPr>
          <w:sz w:val="22"/>
          <w:szCs w:val="22"/>
        </w:rPr>
      </w:pPr>
      <w:r w:rsidRPr="004E468A">
        <w:rPr>
          <w:sz w:val="22"/>
          <w:szCs w:val="22"/>
        </w:rPr>
        <w:t>Podwykonawca nie spełnia warunków udziału w postępowaniu określonych w SWZ.</w:t>
      </w:r>
    </w:p>
    <w:p w14:paraId="308D29CB" w14:textId="77777777" w:rsidR="00A13A6B" w:rsidRPr="004E468A" w:rsidRDefault="00A13A6B" w:rsidP="002A49AC">
      <w:pPr>
        <w:numPr>
          <w:ilvl w:val="0"/>
          <w:numId w:val="63"/>
        </w:numPr>
        <w:ind w:left="357" w:hanging="357"/>
        <w:jc w:val="both"/>
        <w:rPr>
          <w:sz w:val="22"/>
          <w:szCs w:val="22"/>
        </w:rPr>
      </w:pPr>
      <w:r w:rsidRPr="004E468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2891827" w14:textId="77777777" w:rsidR="00A13A6B" w:rsidRPr="004E468A" w:rsidRDefault="00A13A6B" w:rsidP="002A49AC">
      <w:pPr>
        <w:numPr>
          <w:ilvl w:val="0"/>
          <w:numId w:val="63"/>
        </w:numPr>
        <w:ind w:left="357" w:hanging="357"/>
        <w:jc w:val="both"/>
        <w:rPr>
          <w:sz w:val="22"/>
          <w:szCs w:val="22"/>
        </w:rPr>
      </w:pPr>
      <w:r w:rsidRPr="004E468A">
        <w:rPr>
          <w:sz w:val="22"/>
          <w:szCs w:val="22"/>
        </w:rPr>
        <w:t xml:space="preserve">Jeżeli Wykonawca zmienia albo rezygnuje z Podwykonawcy, który udostępnił zasoby na zasadach określonych w SWZ w celu wykazania spełniania </w:t>
      </w:r>
      <w:bookmarkStart w:id="138" w:name="_Hlk144463822"/>
      <w:r w:rsidRPr="004E468A">
        <w:rPr>
          <w:sz w:val="22"/>
          <w:szCs w:val="22"/>
        </w:rPr>
        <w:t>warunków udziału w postępowaniu</w:t>
      </w:r>
      <w:bookmarkEnd w:id="138"/>
      <w:r w:rsidRPr="004E468A">
        <w:rPr>
          <w:sz w:val="22"/>
          <w:szCs w:val="22"/>
        </w:rPr>
        <w:t xml:space="preserve">, Wykonawca </w:t>
      </w:r>
      <w:r w:rsidRPr="004E468A">
        <w:rPr>
          <w:sz w:val="22"/>
          <w:szCs w:val="22"/>
        </w:rPr>
        <w:lastRenderedPageBreak/>
        <w:t xml:space="preserve">jest obowiązany </w:t>
      </w:r>
      <w:r w:rsidRPr="004E468A">
        <w:rPr>
          <w:iCs/>
          <w:sz w:val="22"/>
          <w:szCs w:val="22"/>
        </w:rPr>
        <w:t xml:space="preserve">złożyć </w:t>
      </w:r>
      <w:r w:rsidRPr="004E468A">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0706DFA" w14:textId="77777777" w:rsidR="00A13A6B" w:rsidRPr="004E468A" w:rsidRDefault="00A13A6B" w:rsidP="002A49AC">
      <w:pPr>
        <w:numPr>
          <w:ilvl w:val="0"/>
          <w:numId w:val="63"/>
        </w:numPr>
        <w:ind w:left="357" w:hanging="357"/>
        <w:jc w:val="both"/>
        <w:rPr>
          <w:iCs/>
          <w:sz w:val="22"/>
          <w:szCs w:val="22"/>
        </w:rPr>
      </w:pPr>
      <w:r w:rsidRPr="004E468A">
        <w:rPr>
          <w:sz w:val="22"/>
          <w:szCs w:val="22"/>
        </w:rPr>
        <w:t xml:space="preserve">Uregulowania niniejszego paragrafu dotyczą także wyrażenia zgody na powierzenie wykonania części Umowy przez Podwykonawcę dalszemu podwykonawcy. </w:t>
      </w:r>
      <w:bookmarkStart w:id="139" w:name="_Hlk146783179"/>
      <w:r w:rsidRPr="004E468A">
        <w:rPr>
          <w:sz w:val="22"/>
          <w:szCs w:val="22"/>
        </w:rPr>
        <w:t>Powierzenie wykonania części Umowy przez Podwykonawcę dalszemu podwykonawcy wymaga dodatkowo uprzedniej pisemnej zgody Wykonawcy na taką czynność.</w:t>
      </w:r>
    </w:p>
    <w:bookmarkEnd w:id="139"/>
    <w:p w14:paraId="0437F98C" w14:textId="77777777" w:rsidR="00A13A6B" w:rsidRPr="004E468A" w:rsidRDefault="00A13A6B" w:rsidP="002A49AC">
      <w:pPr>
        <w:numPr>
          <w:ilvl w:val="0"/>
          <w:numId w:val="63"/>
        </w:numPr>
        <w:spacing w:line="259" w:lineRule="auto"/>
        <w:jc w:val="both"/>
        <w:rPr>
          <w:sz w:val="22"/>
          <w:szCs w:val="22"/>
        </w:rPr>
      </w:pPr>
      <w:r w:rsidRPr="004E468A">
        <w:rPr>
          <w:sz w:val="22"/>
          <w:szCs w:val="22"/>
        </w:rPr>
        <w:t xml:space="preserve">Zmiana lub wprowadzenie nowego Podwykonawcy nie wymaga formy aneksu. </w:t>
      </w:r>
    </w:p>
    <w:p w14:paraId="726D2EA6" w14:textId="77777777" w:rsidR="00A13A6B" w:rsidRPr="004E468A" w:rsidRDefault="00A13A6B" w:rsidP="002A49AC">
      <w:pPr>
        <w:numPr>
          <w:ilvl w:val="0"/>
          <w:numId w:val="63"/>
        </w:numPr>
        <w:spacing w:line="259" w:lineRule="auto"/>
        <w:jc w:val="both"/>
        <w:rPr>
          <w:sz w:val="22"/>
          <w:szCs w:val="22"/>
        </w:rPr>
      </w:pPr>
      <w:bookmarkStart w:id="140" w:name="_Hlk146783211"/>
      <w:r w:rsidRPr="004E468A">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37"/>
      <w:bookmarkEnd w:id="140"/>
    </w:p>
    <w:p w14:paraId="61A37862" w14:textId="77777777" w:rsidR="00A13A6B" w:rsidRPr="004E468A" w:rsidRDefault="00A13A6B" w:rsidP="002A49AC">
      <w:pPr>
        <w:numPr>
          <w:ilvl w:val="0"/>
          <w:numId w:val="63"/>
        </w:numPr>
        <w:spacing w:line="259" w:lineRule="auto"/>
        <w:jc w:val="both"/>
        <w:rPr>
          <w:sz w:val="22"/>
          <w:szCs w:val="22"/>
        </w:rPr>
      </w:pPr>
      <w:r w:rsidRPr="004E468A">
        <w:rPr>
          <w:sz w:val="22"/>
          <w:szCs w:val="22"/>
        </w:rPr>
        <w:t>Zapisy niniejszego paragrafu dotyczące Podwykonawców dotyczą także dalszych podwykonawców.</w:t>
      </w:r>
    </w:p>
    <w:p w14:paraId="574E3EF6" w14:textId="77777777" w:rsidR="00683A07" w:rsidRPr="004E468A" w:rsidRDefault="00683A07" w:rsidP="00683A07">
      <w:pPr>
        <w:spacing w:before="120"/>
        <w:jc w:val="both"/>
        <w:rPr>
          <w:sz w:val="22"/>
          <w:szCs w:val="22"/>
        </w:rPr>
      </w:pPr>
    </w:p>
    <w:p w14:paraId="6FD24AC4" w14:textId="77777777" w:rsidR="00683A07" w:rsidRPr="004E468A" w:rsidRDefault="00683A07" w:rsidP="00683A07">
      <w:pPr>
        <w:pStyle w:val="Nagwek2"/>
      </w:pPr>
      <w:bookmarkStart w:id="141" w:name="_Toc64016207"/>
      <w:bookmarkStart w:id="142" w:name="_Toc106184591"/>
      <w:bookmarkStart w:id="143" w:name="_Toc148612354"/>
      <w:bookmarkStart w:id="144" w:name="_Hlk67826260"/>
      <w:r w:rsidRPr="004E468A">
        <w:t>§ 11. Nadzór i koordynacja</w:t>
      </w:r>
      <w:bookmarkEnd w:id="141"/>
      <w:bookmarkEnd w:id="142"/>
      <w:bookmarkEnd w:id="143"/>
    </w:p>
    <w:p w14:paraId="718B3484" w14:textId="77777777" w:rsidR="00683A07" w:rsidRPr="004E468A" w:rsidRDefault="00683A07" w:rsidP="002A49AC">
      <w:pPr>
        <w:numPr>
          <w:ilvl w:val="0"/>
          <w:numId w:val="50"/>
        </w:numPr>
        <w:jc w:val="both"/>
        <w:rPr>
          <w:sz w:val="22"/>
          <w:szCs w:val="22"/>
        </w:rPr>
      </w:pPr>
      <w:r w:rsidRPr="004E468A">
        <w:rPr>
          <w:sz w:val="22"/>
          <w:szCs w:val="22"/>
        </w:rPr>
        <w:t xml:space="preserve">Ze strony </w:t>
      </w:r>
      <w:proofErr w:type="gramStart"/>
      <w:r w:rsidRPr="004E468A">
        <w:rPr>
          <w:sz w:val="22"/>
          <w:szCs w:val="22"/>
        </w:rPr>
        <w:t>Zamawiającego  -</w:t>
      </w:r>
      <w:proofErr w:type="gramEnd"/>
      <w:r w:rsidRPr="004E468A">
        <w:rPr>
          <w:sz w:val="22"/>
          <w:szCs w:val="22"/>
        </w:rPr>
        <w:t xml:space="preserve"> </w:t>
      </w:r>
      <w:r w:rsidRPr="004E468A">
        <w:rPr>
          <w:i/>
          <w:sz w:val="22"/>
          <w:szCs w:val="22"/>
        </w:rPr>
        <w:t>osobą / osobami</w:t>
      </w:r>
      <w:r w:rsidRPr="004E468A">
        <w:rPr>
          <w:sz w:val="22"/>
          <w:szCs w:val="22"/>
        </w:rPr>
        <w:t xml:space="preserve"> upoważnionymi oraz odpowiedzialnymi   za nadzór nad realizacją Umowy oraz podpisanie wszelkich </w:t>
      </w:r>
      <w:r w:rsidRPr="004E468A">
        <w:rPr>
          <w:i/>
          <w:sz w:val="22"/>
          <w:szCs w:val="22"/>
        </w:rPr>
        <w:t>Protokołów odbioru</w:t>
      </w:r>
      <w:r w:rsidRPr="004E468A">
        <w:rPr>
          <w:sz w:val="22"/>
          <w:szCs w:val="22"/>
        </w:rPr>
        <w:t xml:space="preserve"> wynikających z niniejszej Umowy przez co najmniej jedną z tych osób </w:t>
      </w:r>
      <w:r w:rsidRPr="004E468A">
        <w:rPr>
          <w:i/>
          <w:sz w:val="22"/>
          <w:szCs w:val="22"/>
        </w:rPr>
        <w:t>jest / są</w:t>
      </w:r>
      <w:r w:rsidRPr="004E468A">
        <w:rPr>
          <w:sz w:val="22"/>
          <w:szCs w:val="22"/>
        </w:rPr>
        <w:t xml:space="preserve">: </w:t>
      </w:r>
    </w:p>
    <w:p w14:paraId="046A9AC7" w14:textId="77777777" w:rsidR="00683A07" w:rsidRPr="004E468A" w:rsidRDefault="00683A07" w:rsidP="00683A07">
      <w:pPr>
        <w:ind w:left="360"/>
        <w:jc w:val="both"/>
        <w:rPr>
          <w:sz w:val="22"/>
          <w:szCs w:val="22"/>
        </w:rPr>
      </w:pPr>
      <w:r w:rsidRPr="004E468A">
        <w:rPr>
          <w:sz w:val="22"/>
          <w:szCs w:val="22"/>
        </w:rPr>
        <w:t>…………………………  tel. ….   e-mail</w:t>
      </w:r>
      <w:proofErr w:type="gramStart"/>
      <w:r w:rsidRPr="004E468A">
        <w:rPr>
          <w:sz w:val="22"/>
          <w:szCs w:val="22"/>
        </w:rPr>
        <w:t xml:space="preserve"> ….</w:t>
      </w:r>
      <w:proofErr w:type="gramEnd"/>
      <w:r w:rsidRPr="004E468A">
        <w:rPr>
          <w:sz w:val="22"/>
          <w:szCs w:val="22"/>
        </w:rPr>
        <w:t>.</w:t>
      </w:r>
    </w:p>
    <w:p w14:paraId="08C06A49" w14:textId="77777777" w:rsidR="00683A07" w:rsidRPr="004E468A" w:rsidRDefault="00683A07" w:rsidP="002A49AC">
      <w:pPr>
        <w:numPr>
          <w:ilvl w:val="0"/>
          <w:numId w:val="50"/>
        </w:numPr>
        <w:jc w:val="both"/>
        <w:rPr>
          <w:sz w:val="22"/>
          <w:szCs w:val="22"/>
        </w:rPr>
      </w:pPr>
      <w:r w:rsidRPr="004E468A">
        <w:rPr>
          <w:sz w:val="22"/>
          <w:szCs w:val="22"/>
        </w:rPr>
        <w:t xml:space="preserve">Ze strony </w:t>
      </w:r>
      <w:proofErr w:type="gramStart"/>
      <w:r w:rsidRPr="004E468A">
        <w:rPr>
          <w:sz w:val="22"/>
          <w:szCs w:val="22"/>
        </w:rPr>
        <w:t>Wykonawcy  -</w:t>
      </w:r>
      <w:proofErr w:type="gramEnd"/>
      <w:r w:rsidRPr="004E468A">
        <w:rPr>
          <w:sz w:val="22"/>
          <w:szCs w:val="22"/>
        </w:rPr>
        <w:t xml:space="preserve"> </w:t>
      </w:r>
      <w:r w:rsidRPr="004E468A">
        <w:rPr>
          <w:i/>
          <w:sz w:val="22"/>
          <w:szCs w:val="22"/>
        </w:rPr>
        <w:t>osobą / osobami</w:t>
      </w:r>
      <w:r w:rsidRPr="004E468A">
        <w:rPr>
          <w:sz w:val="22"/>
          <w:szCs w:val="22"/>
        </w:rPr>
        <w:t xml:space="preserve"> upoważnionymi oraz odpowiedzialnymi   za nadzór nad realizacją Umowy oraz podpisanie wszelkich </w:t>
      </w:r>
      <w:r w:rsidRPr="004E468A">
        <w:rPr>
          <w:i/>
          <w:sz w:val="22"/>
          <w:szCs w:val="22"/>
        </w:rPr>
        <w:t xml:space="preserve">Protokołów odbioru </w:t>
      </w:r>
      <w:r w:rsidRPr="004E468A">
        <w:rPr>
          <w:sz w:val="22"/>
          <w:szCs w:val="22"/>
        </w:rPr>
        <w:t xml:space="preserve">wynikających z niniejszej Umowy przez co najmniej jedną z tych osób </w:t>
      </w:r>
      <w:r w:rsidRPr="004E468A">
        <w:rPr>
          <w:i/>
          <w:sz w:val="22"/>
          <w:szCs w:val="22"/>
        </w:rPr>
        <w:t>jest / są</w:t>
      </w:r>
      <w:r w:rsidRPr="004E468A">
        <w:rPr>
          <w:sz w:val="22"/>
          <w:szCs w:val="22"/>
        </w:rPr>
        <w:t xml:space="preserve">: </w:t>
      </w:r>
    </w:p>
    <w:p w14:paraId="58BA2984" w14:textId="77777777" w:rsidR="00683A07" w:rsidRPr="004E468A" w:rsidRDefault="00683A07" w:rsidP="00683A07">
      <w:pPr>
        <w:ind w:left="360"/>
        <w:jc w:val="both"/>
        <w:rPr>
          <w:sz w:val="22"/>
          <w:szCs w:val="22"/>
        </w:rPr>
      </w:pPr>
      <w:r w:rsidRPr="004E468A">
        <w:rPr>
          <w:sz w:val="22"/>
          <w:szCs w:val="22"/>
        </w:rPr>
        <w:t>………………………..   tel. ….   e-mail</w:t>
      </w:r>
      <w:proofErr w:type="gramStart"/>
      <w:r w:rsidRPr="004E468A">
        <w:rPr>
          <w:sz w:val="22"/>
          <w:szCs w:val="22"/>
        </w:rPr>
        <w:t xml:space="preserve"> ….</w:t>
      </w:r>
      <w:proofErr w:type="gramEnd"/>
      <w:r w:rsidRPr="004E468A">
        <w:rPr>
          <w:sz w:val="22"/>
          <w:szCs w:val="22"/>
        </w:rPr>
        <w:t>.</w:t>
      </w:r>
    </w:p>
    <w:p w14:paraId="78D7933A" w14:textId="77777777" w:rsidR="00683A07" w:rsidRPr="004E468A" w:rsidRDefault="00683A07" w:rsidP="002A49AC">
      <w:pPr>
        <w:numPr>
          <w:ilvl w:val="0"/>
          <w:numId w:val="50"/>
        </w:numPr>
        <w:jc w:val="both"/>
        <w:rPr>
          <w:sz w:val="22"/>
          <w:szCs w:val="22"/>
        </w:rPr>
      </w:pPr>
      <w:r w:rsidRPr="004E468A">
        <w:rPr>
          <w:sz w:val="22"/>
          <w:szCs w:val="22"/>
        </w:rPr>
        <w:t xml:space="preserve">Zmiana osób odpowiedzialnych za nadzór nie wymaga formy aneksu. O przeprowadzonej zmianie osób odpowiedzialnych za realizację Umowy, wymagane jest pisemne </w:t>
      </w:r>
      <w:proofErr w:type="gramStart"/>
      <w:r w:rsidRPr="004E468A">
        <w:rPr>
          <w:sz w:val="22"/>
          <w:szCs w:val="22"/>
        </w:rPr>
        <w:t>powiadomienie  drugiej</w:t>
      </w:r>
      <w:proofErr w:type="gramEnd"/>
      <w:r w:rsidRPr="004E468A">
        <w:rPr>
          <w:sz w:val="22"/>
          <w:szCs w:val="22"/>
        </w:rPr>
        <w:t xml:space="preserve"> strony Umowy.</w:t>
      </w:r>
    </w:p>
    <w:p w14:paraId="013815F4" w14:textId="77777777" w:rsidR="00683A07" w:rsidRPr="004E468A" w:rsidRDefault="00683A07" w:rsidP="002A49AC">
      <w:pPr>
        <w:numPr>
          <w:ilvl w:val="0"/>
          <w:numId w:val="50"/>
        </w:numPr>
        <w:jc w:val="both"/>
        <w:rPr>
          <w:sz w:val="22"/>
          <w:szCs w:val="22"/>
        </w:rPr>
      </w:pPr>
      <w:r w:rsidRPr="004E468A">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4E468A">
        <w:rPr>
          <w:sz w:val="22"/>
          <w:szCs w:val="22"/>
        </w:rPr>
        <w:br/>
        <w:t xml:space="preserve">z wykonywaniem praw i obowiązków Zamawiającego wynikających z zawieranej Umowy, kierowane były na adres strony realizującej </w:t>
      </w:r>
      <w:r w:rsidR="002B05A2" w:rsidRPr="004E468A">
        <w:rPr>
          <w:sz w:val="22"/>
          <w:szCs w:val="22"/>
        </w:rPr>
        <w:t>U</w:t>
      </w:r>
      <w:r w:rsidRPr="004E468A">
        <w:rPr>
          <w:sz w:val="22"/>
          <w:szCs w:val="22"/>
        </w:rPr>
        <w:t>mowę, z powiadomieniem osoby pełniącej nadzór nad realizacją Umowy ze strony Zamawiającego.</w:t>
      </w:r>
    </w:p>
    <w:p w14:paraId="5FAEEB1C" w14:textId="77777777" w:rsidR="00683A07" w:rsidRPr="004E468A" w:rsidRDefault="00683A07" w:rsidP="00683A07">
      <w:pPr>
        <w:spacing w:before="120"/>
        <w:jc w:val="both"/>
        <w:rPr>
          <w:sz w:val="22"/>
          <w:szCs w:val="22"/>
        </w:rPr>
      </w:pPr>
    </w:p>
    <w:p w14:paraId="547E7739" w14:textId="77777777" w:rsidR="00683A07" w:rsidRPr="004E468A" w:rsidRDefault="00683A07" w:rsidP="00683A07">
      <w:pPr>
        <w:pStyle w:val="Nagwek2"/>
      </w:pPr>
      <w:bookmarkStart w:id="145" w:name="_Toc64016208"/>
      <w:bookmarkStart w:id="146" w:name="_Toc106184592"/>
      <w:bookmarkStart w:id="147" w:name="_Toc148612355"/>
      <w:r w:rsidRPr="004E468A">
        <w:t>§ 12. Badania kontrolne (Audyt)</w:t>
      </w:r>
      <w:bookmarkEnd w:id="145"/>
      <w:bookmarkEnd w:id="146"/>
      <w:bookmarkEnd w:id="147"/>
    </w:p>
    <w:p w14:paraId="12B0BA26" w14:textId="77777777" w:rsidR="00683A07" w:rsidRPr="004E468A" w:rsidRDefault="00683A07" w:rsidP="002A49AC">
      <w:pPr>
        <w:numPr>
          <w:ilvl w:val="0"/>
          <w:numId w:val="51"/>
        </w:numPr>
        <w:spacing w:line="259" w:lineRule="auto"/>
        <w:ind w:left="357" w:hanging="357"/>
        <w:jc w:val="both"/>
        <w:rPr>
          <w:sz w:val="22"/>
          <w:szCs w:val="22"/>
        </w:rPr>
      </w:pPr>
      <w:r w:rsidRPr="004E468A">
        <w:rPr>
          <w:sz w:val="22"/>
          <w:szCs w:val="22"/>
        </w:rPr>
        <w:t>W trakcie wykonywania Umowy Zamawiający zastrzega prawo do wykonania Audytu. Wykonawca jest zobowiązany poddać się Audytowi w terminie i zakresie wskazanym przez Zamawiającego. Audyt może dotyczyć w szczególności:</w:t>
      </w:r>
    </w:p>
    <w:p w14:paraId="20E2019F" w14:textId="77777777" w:rsidR="00683A07" w:rsidRPr="004E468A" w:rsidRDefault="00683A07" w:rsidP="002A49AC">
      <w:pPr>
        <w:numPr>
          <w:ilvl w:val="1"/>
          <w:numId w:val="51"/>
        </w:numPr>
        <w:spacing w:line="259" w:lineRule="auto"/>
        <w:jc w:val="both"/>
        <w:rPr>
          <w:sz w:val="22"/>
          <w:szCs w:val="22"/>
        </w:rPr>
      </w:pPr>
      <w:r w:rsidRPr="004E468A">
        <w:rPr>
          <w:sz w:val="22"/>
          <w:szCs w:val="22"/>
        </w:rPr>
        <w:t>warunków techniczno-organizacyjnych oraz zgodności sposobu realizacji usług z postanowieniami Umowy,</w:t>
      </w:r>
    </w:p>
    <w:p w14:paraId="196504FC" w14:textId="77777777" w:rsidR="00683A07" w:rsidRPr="004E468A" w:rsidRDefault="00683A07" w:rsidP="002A49AC">
      <w:pPr>
        <w:numPr>
          <w:ilvl w:val="1"/>
          <w:numId w:val="51"/>
        </w:numPr>
        <w:spacing w:line="259" w:lineRule="auto"/>
        <w:jc w:val="both"/>
        <w:rPr>
          <w:sz w:val="22"/>
          <w:szCs w:val="22"/>
        </w:rPr>
      </w:pPr>
      <w:r w:rsidRPr="004E468A">
        <w:rPr>
          <w:sz w:val="22"/>
          <w:szCs w:val="22"/>
        </w:rPr>
        <w:t>kwalifikacji i uprawnień pracowników w zakresie zgodności z wymaganiami Zamawiającego,</w:t>
      </w:r>
    </w:p>
    <w:p w14:paraId="537CF151" w14:textId="77777777" w:rsidR="00683A07" w:rsidRPr="004E468A" w:rsidRDefault="00683A07" w:rsidP="002A49AC">
      <w:pPr>
        <w:numPr>
          <w:ilvl w:val="1"/>
          <w:numId w:val="51"/>
        </w:numPr>
        <w:spacing w:line="259" w:lineRule="auto"/>
        <w:jc w:val="both"/>
        <w:rPr>
          <w:sz w:val="22"/>
          <w:szCs w:val="22"/>
        </w:rPr>
      </w:pPr>
      <w:r w:rsidRPr="004E468A">
        <w:rPr>
          <w:sz w:val="22"/>
          <w:szCs w:val="22"/>
        </w:rPr>
        <w:t>przestrzegania przepisów powszechnie obowiązujących oraz wewnętrznych uregulowań Zamawiającego w zakresie ochrony środowiska i BHP,</w:t>
      </w:r>
    </w:p>
    <w:p w14:paraId="7B428BFC" w14:textId="77777777" w:rsidR="00683A07" w:rsidRPr="004E468A" w:rsidRDefault="00683A07" w:rsidP="002A49AC">
      <w:pPr>
        <w:numPr>
          <w:ilvl w:val="1"/>
          <w:numId w:val="51"/>
        </w:numPr>
        <w:spacing w:line="259" w:lineRule="auto"/>
        <w:jc w:val="both"/>
        <w:rPr>
          <w:sz w:val="22"/>
          <w:szCs w:val="22"/>
        </w:rPr>
      </w:pPr>
      <w:r w:rsidRPr="004E468A">
        <w:rPr>
          <w:sz w:val="22"/>
          <w:szCs w:val="22"/>
        </w:rPr>
        <w:t>przestrzegania przepisów powszechnie obowiązujących oraz wewnętrznych uregulowań Zamawiającego w zakresie dyscypliny i czasu pracy,</w:t>
      </w:r>
    </w:p>
    <w:p w14:paraId="43014167" w14:textId="77777777" w:rsidR="00683A07" w:rsidRPr="004E468A" w:rsidRDefault="00683A07" w:rsidP="002A49AC">
      <w:pPr>
        <w:numPr>
          <w:ilvl w:val="1"/>
          <w:numId w:val="51"/>
        </w:numPr>
        <w:spacing w:line="259" w:lineRule="auto"/>
        <w:jc w:val="both"/>
        <w:rPr>
          <w:sz w:val="22"/>
          <w:szCs w:val="22"/>
        </w:rPr>
      </w:pPr>
      <w:r w:rsidRPr="004E468A">
        <w:rPr>
          <w:sz w:val="22"/>
          <w:szCs w:val="22"/>
        </w:rPr>
        <w:t>prawidłowości wykonywania Przedmiotu Umowy,</w:t>
      </w:r>
    </w:p>
    <w:p w14:paraId="2236D3D4" w14:textId="77777777" w:rsidR="00683A07" w:rsidRPr="004E468A" w:rsidRDefault="00683A07" w:rsidP="002A49AC">
      <w:pPr>
        <w:numPr>
          <w:ilvl w:val="1"/>
          <w:numId w:val="51"/>
        </w:numPr>
        <w:spacing w:line="259" w:lineRule="auto"/>
        <w:jc w:val="both"/>
        <w:rPr>
          <w:sz w:val="22"/>
          <w:szCs w:val="22"/>
        </w:rPr>
      </w:pPr>
      <w:r w:rsidRPr="004E468A">
        <w:rPr>
          <w:sz w:val="22"/>
          <w:szCs w:val="22"/>
        </w:rPr>
        <w:t xml:space="preserve">posiadania przez Wykonawcę wymaganych </w:t>
      </w:r>
      <w:proofErr w:type="spellStart"/>
      <w:r w:rsidRPr="004E468A">
        <w:rPr>
          <w:sz w:val="22"/>
          <w:szCs w:val="22"/>
        </w:rPr>
        <w:t>dopuszczeń</w:t>
      </w:r>
      <w:proofErr w:type="spellEnd"/>
      <w:r w:rsidRPr="004E468A">
        <w:rPr>
          <w:sz w:val="22"/>
          <w:szCs w:val="22"/>
        </w:rPr>
        <w:t xml:space="preserve"> i certyfikatów.</w:t>
      </w:r>
    </w:p>
    <w:p w14:paraId="2C692377" w14:textId="77777777" w:rsidR="00683A07" w:rsidRPr="004E468A" w:rsidRDefault="00683A07" w:rsidP="002A49AC">
      <w:pPr>
        <w:numPr>
          <w:ilvl w:val="0"/>
          <w:numId w:val="51"/>
        </w:numPr>
        <w:spacing w:line="259" w:lineRule="auto"/>
        <w:ind w:left="357" w:hanging="357"/>
        <w:jc w:val="both"/>
        <w:rPr>
          <w:sz w:val="22"/>
          <w:szCs w:val="22"/>
        </w:rPr>
      </w:pPr>
      <w:r w:rsidRPr="004E468A">
        <w:rPr>
          <w:sz w:val="22"/>
          <w:szCs w:val="22"/>
        </w:rPr>
        <w:t>Czas trwania Audytu może wynieść od 1 do 5 dni roboczych (dni od poniedziałku do piątku z wyłączeniem dni ustawowo wolnych od pracy).</w:t>
      </w:r>
    </w:p>
    <w:p w14:paraId="58824F97" w14:textId="77777777" w:rsidR="006A1B74" w:rsidRPr="004E468A" w:rsidRDefault="00683A07" w:rsidP="002A49AC">
      <w:pPr>
        <w:numPr>
          <w:ilvl w:val="0"/>
          <w:numId w:val="51"/>
        </w:numPr>
        <w:spacing w:line="259" w:lineRule="auto"/>
        <w:ind w:left="357" w:hanging="357"/>
        <w:jc w:val="both"/>
        <w:rPr>
          <w:sz w:val="22"/>
          <w:szCs w:val="22"/>
        </w:rPr>
      </w:pPr>
      <w:r w:rsidRPr="004E468A">
        <w:rPr>
          <w:sz w:val="22"/>
          <w:szCs w:val="22"/>
        </w:rPr>
        <w:lastRenderedPageBreak/>
        <w:t>Liczba Audytów w trakcie trwania Umowy nie może przekroczyć 2 na rok kalendarzowy obowiązywania Umowy</w:t>
      </w:r>
      <w:r w:rsidR="006A1B74" w:rsidRPr="004E468A">
        <w:rPr>
          <w:sz w:val="22"/>
          <w:szCs w:val="22"/>
        </w:rPr>
        <w:t>, z zastrzeżeniem ust. 4 poniżej.</w:t>
      </w:r>
    </w:p>
    <w:p w14:paraId="1A343903" w14:textId="77777777" w:rsidR="006A1B74" w:rsidRPr="004E468A" w:rsidRDefault="006A1B74" w:rsidP="002A49AC">
      <w:pPr>
        <w:numPr>
          <w:ilvl w:val="0"/>
          <w:numId w:val="51"/>
        </w:numPr>
        <w:spacing w:line="259" w:lineRule="auto"/>
        <w:ind w:left="357" w:hanging="357"/>
        <w:jc w:val="both"/>
        <w:rPr>
          <w:sz w:val="22"/>
          <w:szCs w:val="22"/>
        </w:rPr>
      </w:pPr>
      <w:r w:rsidRPr="004E468A">
        <w:rPr>
          <w:sz w:val="22"/>
          <w:szCs w:val="22"/>
        </w:rPr>
        <w:t>W uzasadnionych przypadkach, związanych z podejrzeniem niewłaściwej realizacji Umowy, Zamawiający może przeprowadzić dodatkowy audyt na zasadach określonych w niniejszym paragrafie.</w:t>
      </w:r>
    </w:p>
    <w:p w14:paraId="607BE3CE" w14:textId="77777777" w:rsidR="00683A07" w:rsidRPr="004E468A" w:rsidRDefault="00683A07" w:rsidP="002A49AC">
      <w:pPr>
        <w:numPr>
          <w:ilvl w:val="0"/>
          <w:numId w:val="51"/>
        </w:numPr>
        <w:spacing w:line="259" w:lineRule="auto"/>
        <w:ind w:left="357" w:hanging="357"/>
        <w:jc w:val="both"/>
        <w:rPr>
          <w:sz w:val="22"/>
          <w:szCs w:val="22"/>
        </w:rPr>
      </w:pPr>
      <w:r w:rsidRPr="004E468A">
        <w:rPr>
          <w:sz w:val="22"/>
          <w:szCs w:val="22"/>
        </w:rPr>
        <w:t>Zasady ustalenia terminu przeprowadzenia Audytu</w:t>
      </w:r>
      <w:r w:rsidR="002B05A2" w:rsidRPr="004E468A">
        <w:rPr>
          <w:sz w:val="22"/>
          <w:szCs w:val="22"/>
        </w:rPr>
        <w:t xml:space="preserve"> są następujące:</w:t>
      </w:r>
    </w:p>
    <w:p w14:paraId="0BDF4D20" w14:textId="77777777" w:rsidR="00683A07" w:rsidRPr="004E468A" w:rsidRDefault="00683A07" w:rsidP="002A49AC">
      <w:pPr>
        <w:numPr>
          <w:ilvl w:val="1"/>
          <w:numId w:val="51"/>
        </w:numPr>
        <w:spacing w:line="259" w:lineRule="auto"/>
        <w:jc w:val="both"/>
        <w:rPr>
          <w:sz w:val="22"/>
          <w:szCs w:val="22"/>
        </w:rPr>
      </w:pPr>
      <w:r w:rsidRPr="004E468A">
        <w:rPr>
          <w:sz w:val="22"/>
          <w:szCs w:val="22"/>
        </w:rPr>
        <w:t>Zamawiający powiadomi Wykonawcę o przewidywanym terminie przeprowadzenia Audytu z wyprzedzeniem 14 dni kalendarzowych w stosunku do planowanej daty jego rozpoczęcia;</w:t>
      </w:r>
    </w:p>
    <w:p w14:paraId="109E7EB3" w14:textId="77777777" w:rsidR="00683A07" w:rsidRPr="004E468A" w:rsidRDefault="00683A07" w:rsidP="002A49AC">
      <w:pPr>
        <w:numPr>
          <w:ilvl w:val="1"/>
          <w:numId w:val="51"/>
        </w:numPr>
        <w:spacing w:line="259" w:lineRule="auto"/>
        <w:ind w:hanging="357"/>
        <w:jc w:val="both"/>
        <w:rPr>
          <w:sz w:val="22"/>
          <w:szCs w:val="22"/>
        </w:rPr>
      </w:pPr>
      <w:r w:rsidRPr="004E468A">
        <w:rPr>
          <w:sz w:val="22"/>
          <w:szCs w:val="22"/>
        </w:rPr>
        <w:t>Powiadomienie o Audycie winno zawierać:</w:t>
      </w:r>
    </w:p>
    <w:p w14:paraId="2B6F43BD" w14:textId="77777777" w:rsidR="00683A07" w:rsidRPr="004E468A" w:rsidRDefault="00683A07" w:rsidP="002A49AC">
      <w:pPr>
        <w:numPr>
          <w:ilvl w:val="2"/>
          <w:numId w:val="51"/>
        </w:numPr>
        <w:spacing w:line="259" w:lineRule="auto"/>
        <w:ind w:hanging="357"/>
        <w:jc w:val="both"/>
        <w:rPr>
          <w:sz w:val="22"/>
          <w:szCs w:val="22"/>
        </w:rPr>
      </w:pPr>
      <w:r w:rsidRPr="004E468A">
        <w:rPr>
          <w:sz w:val="22"/>
          <w:szCs w:val="22"/>
        </w:rPr>
        <w:t>wskazanie zakres Audytu,</w:t>
      </w:r>
    </w:p>
    <w:p w14:paraId="668671AA" w14:textId="77777777" w:rsidR="00683A07" w:rsidRPr="004E468A" w:rsidRDefault="00683A07" w:rsidP="002A49AC">
      <w:pPr>
        <w:numPr>
          <w:ilvl w:val="2"/>
          <w:numId w:val="51"/>
        </w:numPr>
        <w:spacing w:line="259" w:lineRule="auto"/>
        <w:jc w:val="both"/>
        <w:rPr>
          <w:sz w:val="22"/>
          <w:szCs w:val="22"/>
        </w:rPr>
      </w:pPr>
      <w:r w:rsidRPr="004E468A">
        <w:rPr>
          <w:sz w:val="22"/>
          <w:szCs w:val="22"/>
        </w:rPr>
        <w:t>proponowany termin rozpoczęcia i zakończenia Audytu,</w:t>
      </w:r>
    </w:p>
    <w:p w14:paraId="4EC375F3" w14:textId="77777777" w:rsidR="00683A07" w:rsidRPr="004E468A" w:rsidRDefault="002B05A2" w:rsidP="002A49AC">
      <w:pPr>
        <w:numPr>
          <w:ilvl w:val="2"/>
          <w:numId w:val="51"/>
        </w:numPr>
        <w:spacing w:line="259" w:lineRule="auto"/>
        <w:jc w:val="both"/>
        <w:rPr>
          <w:sz w:val="22"/>
          <w:szCs w:val="22"/>
        </w:rPr>
      </w:pPr>
      <w:r w:rsidRPr="004E468A">
        <w:rPr>
          <w:sz w:val="22"/>
          <w:szCs w:val="22"/>
        </w:rPr>
        <w:t xml:space="preserve">ewentualne </w:t>
      </w:r>
      <w:r w:rsidR="00683A07" w:rsidRPr="004E468A">
        <w:rPr>
          <w:sz w:val="22"/>
          <w:szCs w:val="22"/>
        </w:rPr>
        <w:t>inne informacje (np. miejsce Audytu);</w:t>
      </w:r>
    </w:p>
    <w:p w14:paraId="3B90DA66" w14:textId="77777777" w:rsidR="00683A07" w:rsidRPr="004E468A" w:rsidRDefault="00683A07" w:rsidP="002A49AC">
      <w:pPr>
        <w:numPr>
          <w:ilvl w:val="1"/>
          <w:numId w:val="51"/>
        </w:numPr>
        <w:spacing w:line="259" w:lineRule="auto"/>
        <w:jc w:val="both"/>
        <w:rPr>
          <w:sz w:val="22"/>
          <w:szCs w:val="22"/>
        </w:rPr>
      </w:pPr>
      <w:r w:rsidRPr="004E468A">
        <w:rPr>
          <w:sz w:val="22"/>
          <w:szCs w:val="22"/>
        </w:rPr>
        <w:t>Wykonawca w terminie 3 dni roboczych od daty otrzymania powiadomienia może wnieść uwagi wraz z uzasadnieniem. Niewniesienie uwag w terminie jest rozumiane jako akceptacja terminu</w:t>
      </w:r>
      <w:r w:rsidR="002B05A2" w:rsidRPr="004E468A">
        <w:rPr>
          <w:sz w:val="22"/>
          <w:szCs w:val="22"/>
        </w:rPr>
        <w:t xml:space="preserve"> i zakresu</w:t>
      </w:r>
      <w:r w:rsidRPr="004E468A">
        <w:rPr>
          <w:sz w:val="22"/>
          <w:szCs w:val="22"/>
        </w:rPr>
        <w:t xml:space="preserve"> Audytu;</w:t>
      </w:r>
    </w:p>
    <w:p w14:paraId="3F173CD8" w14:textId="77777777" w:rsidR="00683A07" w:rsidRPr="004E468A" w:rsidRDefault="00683A07" w:rsidP="002A49AC">
      <w:pPr>
        <w:numPr>
          <w:ilvl w:val="1"/>
          <w:numId w:val="51"/>
        </w:numPr>
        <w:spacing w:line="259" w:lineRule="auto"/>
        <w:jc w:val="both"/>
        <w:rPr>
          <w:sz w:val="22"/>
          <w:szCs w:val="22"/>
        </w:rPr>
      </w:pPr>
      <w:r w:rsidRPr="004E468A">
        <w:rPr>
          <w:sz w:val="22"/>
          <w:szCs w:val="22"/>
        </w:rPr>
        <w:t>W przypadku wniesienia przez Wykonawcę uwag, Zamawiający w terminie 7 dni kalendarzowych od otrzymania uwag ustosunkuje się do tych uwag poprzez:</w:t>
      </w:r>
    </w:p>
    <w:p w14:paraId="7985F060" w14:textId="77777777" w:rsidR="00683A07" w:rsidRPr="004E468A" w:rsidRDefault="00683A07" w:rsidP="002A49AC">
      <w:pPr>
        <w:numPr>
          <w:ilvl w:val="2"/>
          <w:numId w:val="51"/>
        </w:numPr>
        <w:spacing w:line="259" w:lineRule="auto"/>
        <w:jc w:val="both"/>
        <w:rPr>
          <w:sz w:val="22"/>
          <w:szCs w:val="22"/>
        </w:rPr>
      </w:pPr>
      <w:r w:rsidRPr="004E468A">
        <w:rPr>
          <w:sz w:val="22"/>
          <w:szCs w:val="22"/>
        </w:rPr>
        <w:t>uwzględnienie ich albo</w:t>
      </w:r>
    </w:p>
    <w:p w14:paraId="22637EC6" w14:textId="77777777" w:rsidR="00683A07" w:rsidRPr="004E468A" w:rsidRDefault="00683A07" w:rsidP="002A49AC">
      <w:pPr>
        <w:numPr>
          <w:ilvl w:val="2"/>
          <w:numId w:val="51"/>
        </w:numPr>
        <w:spacing w:line="259" w:lineRule="auto"/>
        <w:jc w:val="both"/>
        <w:rPr>
          <w:sz w:val="22"/>
          <w:szCs w:val="22"/>
        </w:rPr>
      </w:pPr>
      <w:r w:rsidRPr="004E468A">
        <w:rPr>
          <w:sz w:val="22"/>
          <w:szCs w:val="22"/>
        </w:rPr>
        <w:t>uzasadnienie odmowy ich uwzględnienia;</w:t>
      </w:r>
    </w:p>
    <w:p w14:paraId="5E033AFC" w14:textId="77777777" w:rsidR="00683A07" w:rsidRPr="004E468A" w:rsidRDefault="00683A07" w:rsidP="002A49AC">
      <w:pPr>
        <w:numPr>
          <w:ilvl w:val="1"/>
          <w:numId w:val="51"/>
        </w:numPr>
        <w:spacing w:line="259" w:lineRule="auto"/>
        <w:jc w:val="both"/>
        <w:rPr>
          <w:sz w:val="22"/>
          <w:szCs w:val="22"/>
        </w:rPr>
      </w:pPr>
      <w:r w:rsidRPr="004E468A">
        <w:rPr>
          <w:sz w:val="22"/>
          <w:szCs w:val="22"/>
        </w:rPr>
        <w:t xml:space="preserve">Termin przeprowadzenia Audytu uznaje się za </w:t>
      </w:r>
      <w:proofErr w:type="gramStart"/>
      <w:r w:rsidRPr="004E468A">
        <w:rPr>
          <w:sz w:val="22"/>
          <w:szCs w:val="22"/>
        </w:rPr>
        <w:t>ustalony</w:t>
      </w:r>
      <w:proofErr w:type="gramEnd"/>
      <w:r w:rsidRPr="004E468A">
        <w:rPr>
          <w:sz w:val="22"/>
          <w:szCs w:val="22"/>
        </w:rPr>
        <w:t xml:space="preserve"> jeżeli:</w:t>
      </w:r>
    </w:p>
    <w:p w14:paraId="3CFAB335" w14:textId="77777777" w:rsidR="00683A07" w:rsidRPr="004E468A" w:rsidRDefault="00683A07" w:rsidP="002A49AC">
      <w:pPr>
        <w:numPr>
          <w:ilvl w:val="2"/>
          <w:numId w:val="51"/>
        </w:numPr>
        <w:spacing w:line="259" w:lineRule="auto"/>
        <w:jc w:val="both"/>
        <w:rPr>
          <w:sz w:val="22"/>
          <w:szCs w:val="22"/>
        </w:rPr>
      </w:pPr>
      <w:r w:rsidRPr="004E468A">
        <w:rPr>
          <w:sz w:val="22"/>
          <w:szCs w:val="22"/>
        </w:rPr>
        <w:t xml:space="preserve">Wykonawca w terminie określonym w ust. </w:t>
      </w:r>
      <w:r w:rsidR="00C00B7E" w:rsidRPr="004E468A">
        <w:rPr>
          <w:sz w:val="22"/>
          <w:szCs w:val="22"/>
        </w:rPr>
        <w:t>5</w:t>
      </w:r>
      <w:r w:rsidRPr="004E468A">
        <w:rPr>
          <w:sz w:val="22"/>
          <w:szCs w:val="22"/>
        </w:rPr>
        <w:t xml:space="preserve"> pkt </w:t>
      </w:r>
      <w:proofErr w:type="gramStart"/>
      <w:r w:rsidRPr="004E468A">
        <w:rPr>
          <w:sz w:val="22"/>
          <w:szCs w:val="22"/>
        </w:rPr>
        <w:t>3  nie</w:t>
      </w:r>
      <w:proofErr w:type="gramEnd"/>
      <w:r w:rsidRPr="004E468A">
        <w:rPr>
          <w:sz w:val="22"/>
          <w:szCs w:val="22"/>
        </w:rPr>
        <w:t xml:space="preserve"> wniesie uwag do otrzymanego powiadomienia;</w:t>
      </w:r>
    </w:p>
    <w:p w14:paraId="78B9D40A" w14:textId="77777777" w:rsidR="00683A07" w:rsidRPr="004E468A" w:rsidRDefault="00683A07" w:rsidP="002A49AC">
      <w:pPr>
        <w:numPr>
          <w:ilvl w:val="2"/>
          <w:numId w:val="51"/>
        </w:numPr>
        <w:spacing w:line="259" w:lineRule="auto"/>
        <w:jc w:val="both"/>
        <w:rPr>
          <w:sz w:val="22"/>
          <w:szCs w:val="22"/>
        </w:rPr>
      </w:pPr>
      <w:r w:rsidRPr="004E468A">
        <w:rPr>
          <w:sz w:val="22"/>
          <w:szCs w:val="22"/>
        </w:rPr>
        <w:t>Zamawiający uwzględni uwagi wniesione przez Wykonawcę; W takim wypadku obowiązuje termin zaproponowany przez Wykonawcę lub termin wskazany przez Zamawiającego z uwzględnieniem uwag wniesionych przez Wykonawcę;</w:t>
      </w:r>
    </w:p>
    <w:p w14:paraId="0C087108" w14:textId="77777777" w:rsidR="00683A07" w:rsidRPr="004E468A" w:rsidRDefault="00683A07" w:rsidP="002A49AC">
      <w:pPr>
        <w:numPr>
          <w:ilvl w:val="2"/>
          <w:numId w:val="51"/>
        </w:numPr>
        <w:spacing w:line="259" w:lineRule="auto"/>
        <w:jc w:val="both"/>
        <w:rPr>
          <w:sz w:val="22"/>
          <w:szCs w:val="22"/>
        </w:rPr>
      </w:pPr>
      <w:r w:rsidRPr="004E468A">
        <w:rPr>
          <w:sz w:val="22"/>
          <w:szCs w:val="22"/>
        </w:rPr>
        <w:t>Zamawiający odmówi uznania wniesionych przez Wykonawcę uwag; w takim wypadku obowiązuje termin pierwotnie wyznaczony w powiadomieniu.</w:t>
      </w:r>
    </w:p>
    <w:p w14:paraId="3AE4FAE0" w14:textId="77777777" w:rsidR="00683A07" w:rsidRPr="004E468A" w:rsidRDefault="00683A07" w:rsidP="002A49AC">
      <w:pPr>
        <w:numPr>
          <w:ilvl w:val="0"/>
          <w:numId w:val="51"/>
        </w:numPr>
        <w:spacing w:line="259" w:lineRule="auto"/>
        <w:jc w:val="both"/>
        <w:rPr>
          <w:sz w:val="22"/>
          <w:szCs w:val="22"/>
        </w:rPr>
      </w:pPr>
      <w:r w:rsidRPr="004E468A">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7D793B56" w14:textId="77777777" w:rsidR="00683A07" w:rsidRPr="004E468A" w:rsidRDefault="00683A07" w:rsidP="002A49AC">
      <w:pPr>
        <w:numPr>
          <w:ilvl w:val="0"/>
          <w:numId w:val="51"/>
        </w:numPr>
        <w:spacing w:line="259" w:lineRule="auto"/>
        <w:ind w:left="357" w:hanging="357"/>
        <w:jc w:val="both"/>
        <w:rPr>
          <w:sz w:val="22"/>
          <w:szCs w:val="22"/>
        </w:rPr>
      </w:pPr>
      <w:r w:rsidRPr="004E468A">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EE65BE3" w14:textId="77777777" w:rsidR="00683A07" w:rsidRPr="004E468A" w:rsidRDefault="00683A07" w:rsidP="002A49AC">
      <w:pPr>
        <w:numPr>
          <w:ilvl w:val="0"/>
          <w:numId w:val="51"/>
        </w:numPr>
        <w:spacing w:line="259" w:lineRule="auto"/>
        <w:ind w:left="357" w:hanging="357"/>
        <w:jc w:val="both"/>
        <w:rPr>
          <w:sz w:val="22"/>
          <w:szCs w:val="22"/>
        </w:rPr>
      </w:pPr>
      <w:r w:rsidRPr="004E468A">
        <w:rPr>
          <w:sz w:val="22"/>
          <w:szCs w:val="22"/>
        </w:rPr>
        <w:t>Za przeprowadzenie Audytu Wykonawcy nie przysługuje dodatkowe wynagrodzenie.</w:t>
      </w:r>
    </w:p>
    <w:p w14:paraId="565FE0DD" w14:textId="77777777" w:rsidR="00683A07" w:rsidRPr="004E468A" w:rsidRDefault="00683A07" w:rsidP="002A49AC">
      <w:pPr>
        <w:numPr>
          <w:ilvl w:val="0"/>
          <w:numId w:val="51"/>
        </w:numPr>
        <w:spacing w:line="259" w:lineRule="auto"/>
        <w:ind w:left="357" w:hanging="357"/>
        <w:jc w:val="both"/>
        <w:rPr>
          <w:sz w:val="22"/>
          <w:szCs w:val="22"/>
        </w:rPr>
      </w:pPr>
      <w:r w:rsidRPr="004E468A">
        <w:rPr>
          <w:sz w:val="22"/>
          <w:szCs w:val="22"/>
        </w:rPr>
        <w:t>Wyniki Audytu zatwierdzone przez Pełnomocnika Zamawiającego zostaną przekazane Wykonawcy.</w:t>
      </w:r>
    </w:p>
    <w:p w14:paraId="3742707A" w14:textId="77777777" w:rsidR="00683A07" w:rsidRPr="004E468A" w:rsidRDefault="00683A07" w:rsidP="002A49AC">
      <w:pPr>
        <w:numPr>
          <w:ilvl w:val="0"/>
          <w:numId w:val="51"/>
        </w:numPr>
        <w:spacing w:line="259" w:lineRule="auto"/>
        <w:ind w:left="357" w:hanging="357"/>
        <w:jc w:val="both"/>
        <w:rPr>
          <w:sz w:val="22"/>
          <w:szCs w:val="22"/>
        </w:rPr>
      </w:pPr>
      <w:r w:rsidRPr="004E468A">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4E468A">
        <w:rPr>
          <w:sz w:val="22"/>
          <w:szCs w:val="22"/>
        </w:rPr>
        <w:t xml:space="preserve"> na zasadach określonych w § 14 ust. 4 Umowy.</w:t>
      </w:r>
    </w:p>
    <w:bookmarkEnd w:id="144"/>
    <w:p w14:paraId="0AE1CB45" w14:textId="77777777" w:rsidR="00683A07" w:rsidRPr="004E468A" w:rsidRDefault="00683A07" w:rsidP="00683A07">
      <w:pPr>
        <w:spacing w:before="120"/>
        <w:jc w:val="both"/>
        <w:rPr>
          <w:sz w:val="22"/>
          <w:szCs w:val="22"/>
        </w:rPr>
      </w:pPr>
    </w:p>
    <w:p w14:paraId="133FCC78" w14:textId="77777777" w:rsidR="00683A07" w:rsidRPr="00B44841" w:rsidRDefault="00683A07" w:rsidP="00683A07">
      <w:pPr>
        <w:pStyle w:val="Nagwek2"/>
      </w:pPr>
      <w:bookmarkStart w:id="148" w:name="_Toc64016209"/>
      <w:bookmarkStart w:id="149" w:name="_Toc106184593"/>
      <w:bookmarkStart w:id="150" w:name="_Toc148612356"/>
      <w:r w:rsidRPr="00B44841">
        <w:t>§ 13. Kary umowne i odpowiedzialność</w:t>
      </w:r>
      <w:bookmarkEnd w:id="148"/>
      <w:bookmarkEnd w:id="149"/>
      <w:bookmarkEnd w:id="150"/>
      <w:r w:rsidRPr="00B44841">
        <w:t xml:space="preserve"> </w:t>
      </w:r>
    </w:p>
    <w:p w14:paraId="1193C621" w14:textId="77777777" w:rsidR="00631E65" w:rsidRPr="00B44841" w:rsidRDefault="00631E65" w:rsidP="00631E65">
      <w:pPr>
        <w:spacing w:line="259" w:lineRule="auto"/>
        <w:jc w:val="both"/>
        <w:rPr>
          <w:color w:val="FF0000"/>
          <w:sz w:val="8"/>
          <w:szCs w:val="8"/>
        </w:rPr>
      </w:pPr>
      <w:bookmarkStart w:id="151" w:name="_Hlk67826332"/>
    </w:p>
    <w:p w14:paraId="6D248BBE" w14:textId="77777777" w:rsidR="00683A07" w:rsidRPr="00B44841" w:rsidRDefault="00683A07" w:rsidP="002A49AC">
      <w:pPr>
        <w:numPr>
          <w:ilvl w:val="0"/>
          <w:numId w:val="53"/>
        </w:numPr>
        <w:spacing w:line="259" w:lineRule="auto"/>
        <w:ind w:hanging="357"/>
        <w:jc w:val="both"/>
        <w:rPr>
          <w:sz w:val="22"/>
          <w:szCs w:val="22"/>
        </w:rPr>
      </w:pPr>
      <w:r w:rsidRPr="00B44841">
        <w:rPr>
          <w:sz w:val="22"/>
          <w:szCs w:val="22"/>
        </w:rPr>
        <w:t>Zamawiający może naliczyć Wykonawcy kary umowne:</w:t>
      </w:r>
    </w:p>
    <w:p w14:paraId="2E11FB39" w14:textId="77777777" w:rsidR="00C42BAA" w:rsidRPr="00B44841" w:rsidRDefault="00C42BAA" w:rsidP="002A49AC">
      <w:pPr>
        <w:pStyle w:val="Akapitzlist"/>
        <w:numPr>
          <w:ilvl w:val="1"/>
          <w:numId w:val="53"/>
        </w:numPr>
        <w:spacing w:line="276" w:lineRule="auto"/>
        <w:jc w:val="both"/>
        <w:rPr>
          <w:i/>
          <w:iCs/>
          <w:sz w:val="22"/>
          <w:szCs w:val="22"/>
        </w:rPr>
      </w:pPr>
      <w:r w:rsidRPr="00B44841">
        <w:rPr>
          <w:sz w:val="22"/>
          <w:szCs w:val="22"/>
        </w:rPr>
        <w:t>W przypadku nieobecności każdego zamówionego pracownika w wysokości 800 zł za każdy stwierdzony przypadek, liczone od momentu, w którym rozpoczęcie pracy było wymagane.</w:t>
      </w:r>
    </w:p>
    <w:p w14:paraId="02DF95A6" w14:textId="77777777" w:rsidR="00A13A6B" w:rsidRPr="004E468A" w:rsidRDefault="00683A07" w:rsidP="002A49AC">
      <w:pPr>
        <w:pStyle w:val="Akapitzlist"/>
        <w:numPr>
          <w:ilvl w:val="1"/>
          <w:numId w:val="53"/>
        </w:numPr>
        <w:spacing w:line="276" w:lineRule="auto"/>
        <w:jc w:val="both"/>
        <w:rPr>
          <w:i/>
          <w:iCs/>
          <w:sz w:val="22"/>
          <w:szCs w:val="22"/>
        </w:rPr>
      </w:pPr>
      <w:r w:rsidRPr="004E468A">
        <w:rPr>
          <w:sz w:val="22"/>
          <w:szCs w:val="22"/>
        </w:rPr>
        <w:t xml:space="preserve">w przypadku stwierdzenia, że prace </w:t>
      </w:r>
      <w:r w:rsidR="002B05A2" w:rsidRPr="004E468A">
        <w:rPr>
          <w:sz w:val="22"/>
          <w:szCs w:val="22"/>
        </w:rPr>
        <w:t xml:space="preserve">są </w:t>
      </w:r>
      <w:r w:rsidRPr="004E468A">
        <w:rPr>
          <w:sz w:val="22"/>
          <w:szCs w:val="22"/>
        </w:rPr>
        <w:t xml:space="preserve">wykonywane na terenie </w:t>
      </w:r>
      <w:r w:rsidR="00025E5C" w:rsidRPr="004E468A">
        <w:rPr>
          <w:sz w:val="22"/>
          <w:szCs w:val="22"/>
        </w:rPr>
        <w:t>Zamawiającego</w:t>
      </w:r>
      <w:r w:rsidRPr="004E468A">
        <w:rPr>
          <w:sz w:val="22"/>
          <w:szCs w:val="22"/>
        </w:rPr>
        <w:t xml:space="preserve"> przez pracowników </w:t>
      </w:r>
      <w:r w:rsidR="002B05A2" w:rsidRPr="004E468A">
        <w:rPr>
          <w:sz w:val="22"/>
          <w:szCs w:val="22"/>
        </w:rPr>
        <w:t>W</w:t>
      </w:r>
      <w:r w:rsidRPr="004E468A">
        <w:rPr>
          <w:sz w:val="22"/>
          <w:szCs w:val="22"/>
        </w:rPr>
        <w:t xml:space="preserve">ykonawcy nie posługujących się językiem polskim w mowie i piśmie w stopniu </w:t>
      </w:r>
      <w:r w:rsidRPr="004E468A">
        <w:rPr>
          <w:sz w:val="22"/>
          <w:szCs w:val="22"/>
        </w:rPr>
        <w:lastRenderedPageBreak/>
        <w:t xml:space="preserve">warunkującym porozumiewanie się w wysokości 200,00 zł za każdy stwierdzony przypadek, </w:t>
      </w:r>
      <w:r w:rsidR="00A13A6B" w:rsidRPr="004E468A">
        <w:rPr>
          <w:sz w:val="22"/>
          <w:szCs w:val="22"/>
        </w:rPr>
        <w:t>(każdego pracownika), kara może zostać nałożona wielokrotnie w odniesieniu do tego samego pracownika, jeżeli będzie on wykonywał pracę na terenie Zamawiającego w kolejnych dniach,</w:t>
      </w:r>
    </w:p>
    <w:p w14:paraId="567CAFE9" w14:textId="77777777" w:rsidR="00683A07" w:rsidRPr="004E468A" w:rsidRDefault="00683A07" w:rsidP="002A49AC">
      <w:pPr>
        <w:pStyle w:val="Akapitzlist"/>
        <w:numPr>
          <w:ilvl w:val="1"/>
          <w:numId w:val="53"/>
        </w:numPr>
        <w:spacing w:line="276" w:lineRule="auto"/>
        <w:jc w:val="both"/>
        <w:rPr>
          <w:i/>
          <w:iCs/>
          <w:color w:val="FF0000"/>
          <w:sz w:val="22"/>
          <w:szCs w:val="22"/>
        </w:rPr>
      </w:pPr>
      <w:r w:rsidRPr="004E468A">
        <w:rPr>
          <w:sz w:val="22"/>
          <w:szCs w:val="22"/>
        </w:rPr>
        <w:t xml:space="preserve">za zwłokę w przedstawieniu dokumentów, które zgodnie z SOPZ ma przedłożyć Wykonawca przez rozpoczęciem wykonywania </w:t>
      </w:r>
      <w:r w:rsidR="002B05A2" w:rsidRPr="004E468A">
        <w:rPr>
          <w:sz w:val="22"/>
          <w:szCs w:val="22"/>
        </w:rPr>
        <w:t>U</w:t>
      </w:r>
      <w:r w:rsidRPr="004E468A">
        <w:rPr>
          <w:sz w:val="22"/>
          <w:szCs w:val="22"/>
        </w:rPr>
        <w:t xml:space="preserve">mowy oraz w trakcie </w:t>
      </w:r>
      <w:r w:rsidR="002B05A2" w:rsidRPr="004E468A">
        <w:rPr>
          <w:sz w:val="22"/>
          <w:szCs w:val="22"/>
        </w:rPr>
        <w:t>jej</w:t>
      </w:r>
      <w:r w:rsidRPr="004E468A">
        <w:rPr>
          <w:sz w:val="22"/>
          <w:szCs w:val="22"/>
        </w:rPr>
        <w:t xml:space="preserve"> realizacji - w wysokości 100 zł za każdy</w:t>
      </w:r>
      <w:r w:rsidR="002B05A2" w:rsidRPr="004E468A">
        <w:rPr>
          <w:sz w:val="22"/>
          <w:szCs w:val="22"/>
        </w:rPr>
        <w:t xml:space="preserve"> rozpoczęty</w:t>
      </w:r>
      <w:r w:rsidRPr="004E468A">
        <w:rPr>
          <w:sz w:val="22"/>
          <w:szCs w:val="22"/>
        </w:rPr>
        <w:t xml:space="preserve"> dzień zwłoki</w:t>
      </w:r>
      <w:r w:rsidR="00C42BAA" w:rsidRPr="004E468A">
        <w:rPr>
          <w:sz w:val="22"/>
          <w:szCs w:val="22"/>
        </w:rPr>
        <w:t>,</w:t>
      </w:r>
    </w:p>
    <w:p w14:paraId="087556BE" w14:textId="77777777" w:rsidR="00683A07" w:rsidRPr="004E468A" w:rsidRDefault="00683A07" w:rsidP="002A49AC">
      <w:pPr>
        <w:numPr>
          <w:ilvl w:val="1"/>
          <w:numId w:val="53"/>
        </w:numPr>
        <w:spacing w:line="259" w:lineRule="auto"/>
        <w:jc w:val="both"/>
        <w:rPr>
          <w:sz w:val="22"/>
          <w:szCs w:val="22"/>
        </w:rPr>
      </w:pPr>
      <w:bookmarkStart w:id="152" w:name="_Hlk144459554"/>
      <w:r w:rsidRPr="004E468A">
        <w:rPr>
          <w:sz w:val="22"/>
          <w:szCs w:val="22"/>
        </w:rPr>
        <w:t xml:space="preserve">za zwłokę w przedstawieniu polisy ubezpieczeniowej lub dowodu opłacenia składki ubezpieczeniowej – w wysokości 1 000 zł za każdy dzień zwłoki; Zamawiający nie naliczy kary </w:t>
      </w:r>
      <w:proofErr w:type="gramStart"/>
      <w:r w:rsidRPr="004E468A">
        <w:rPr>
          <w:sz w:val="22"/>
          <w:szCs w:val="22"/>
        </w:rPr>
        <w:t>umownej</w:t>
      </w:r>
      <w:proofErr w:type="gramEnd"/>
      <w:r w:rsidRPr="004E468A">
        <w:rPr>
          <w:sz w:val="22"/>
          <w:szCs w:val="22"/>
        </w:rPr>
        <w:t xml:space="preserve"> jeżeli w wyniku przedłożenia dokumentów zostanie stwierdzone zachowanie ciągłości ubezpieczenia Wykonawcy</w:t>
      </w:r>
      <w:r w:rsidR="000071CA" w:rsidRPr="004E468A">
        <w:rPr>
          <w:sz w:val="22"/>
          <w:szCs w:val="22"/>
        </w:rPr>
        <w:t xml:space="preserve"> </w:t>
      </w:r>
    </w:p>
    <w:bookmarkEnd w:id="152"/>
    <w:p w14:paraId="188D5A05" w14:textId="77777777" w:rsidR="00683A07" w:rsidRPr="004E468A" w:rsidRDefault="00683A07" w:rsidP="002A49AC">
      <w:pPr>
        <w:numPr>
          <w:ilvl w:val="1"/>
          <w:numId w:val="53"/>
        </w:numPr>
        <w:spacing w:line="259" w:lineRule="auto"/>
        <w:jc w:val="both"/>
        <w:rPr>
          <w:sz w:val="22"/>
          <w:szCs w:val="22"/>
        </w:rPr>
      </w:pPr>
      <w:r w:rsidRPr="004E468A">
        <w:rPr>
          <w:sz w:val="22"/>
          <w:szCs w:val="22"/>
        </w:rPr>
        <w:t xml:space="preserve">za naruszenie przez Wykonawcę obowiązku zachowania poufności w wysokości 5% </w:t>
      </w:r>
      <w:r w:rsidR="002B05A2" w:rsidRPr="004E468A">
        <w:rPr>
          <w:sz w:val="22"/>
          <w:szCs w:val="22"/>
        </w:rPr>
        <w:t>w</w:t>
      </w:r>
      <w:r w:rsidRPr="004E468A">
        <w:rPr>
          <w:sz w:val="22"/>
          <w:szCs w:val="22"/>
        </w:rPr>
        <w:t>artości Umowy</w:t>
      </w:r>
      <w:r w:rsidR="002B05A2" w:rsidRPr="004E468A">
        <w:rPr>
          <w:sz w:val="22"/>
          <w:szCs w:val="22"/>
        </w:rPr>
        <w:t xml:space="preserve"> netto</w:t>
      </w:r>
      <w:r w:rsidRPr="004E468A">
        <w:rPr>
          <w:sz w:val="22"/>
          <w:szCs w:val="22"/>
        </w:rPr>
        <w:t xml:space="preserve">, o której mowa w § 3 ust. </w:t>
      </w:r>
      <w:proofErr w:type="gramStart"/>
      <w:r w:rsidRPr="004E468A">
        <w:rPr>
          <w:sz w:val="22"/>
          <w:szCs w:val="22"/>
        </w:rPr>
        <w:t xml:space="preserve">1,  </w:t>
      </w:r>
      <w:r w:rsidR="002B05A2" w:rsidRPr="004E468A">
        <w:rPr>
          <w:sz w:val="22"/>
          <w:szCs w:val="22"/>
        </w:rPr>
        <w:t>za</w:t>
      </w:r>
      <w:proofErr w:type="gramEnd"/>
      <w:r w:rsidR="002B05A2" w:rsidRPr="004E468A">
        <w:rPr>
          <w:sz w:val="22"/>
          <w:szCs w:val="22"/>
        </w:rPr>
        <w:t xml:space="preserve"> każdy stwierdzony przypadek,</w:t>
      </w:r>
    </w:p>
    <w:p w14:paraId="01C31EA1" w14:textId="77777777" w:rsidR="00683A07" w:rsidRPr="004E468A" w:rsidRDefault="00683A07" w:rsidP="002A49AC">
      <w:pPr>
        <w:numPr>
          <w:ilvl w:val="1"/>
          <w:numId w:val="53"/>
        </w:numPr>
        <w:spacing w:line="259" w:lineRule="auto"/>
        <w:jc w:val="both"/>
        <w:rPr>
          <w:sz w:val="22"/>
          <w:szCs w:val="22"/>
        </w:rPr>
      </w:pPr>
      <w:r w:rsidRPr="004E468A">
        <w:rPr>
          <w:sz w:val="22"/>
          <w:szCs w:val="22"/>
        </w:rPr>
        <w:t>w przypadku stawienia się do pracy lub wykonywana pracy przez pracowników Wykonawcy:</w:t>
      </w:r>
    </w:p>
    <w:p w14:paraId="357AAB6E" w14:textId="77777777" w:rsidR="00683A07" w:rsidRPr="004E468A" w:rsidRDefault="00683A07" w:rsidP="002A49AC">
      <w:pPr>
        <w:numPr>
          <w:ilvl w:val="2"/>
          <w:numId w:val="53"/>
        </w:numPr>
        <w:spacing w:line="259" w:lineRule="auto"/>
        <w:jc w:val="both"/>
        <w:rPr>
          <w:sz w:val="22"/>
          <w:szCs w:val="22"/>
        </w:rPr>
      </w:pPr>
      <w:r w:rsidRPr="004E468A">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3E0F637F" w14:textId="77777777" w:rsidR="00683A07" w:rsidRPr="004E468A" w:rsidRDefault="00683A07" w:rsidP="002A49AC">
      <w:pPr>
        <w:numPr>
          <w:ilvl w:val="2"/>
          <w:numId w:val="53"/>
        </w:numPr>
        <w:spacing w:line="259" w:lineRule="auto"/>
        <w:jc w:val="both"/>
        <w:rPr>
          <w:sz w:val="22"/>
          <w:szCs w:val="22"/>
        </w:rPr>
      </w:pPr>
      <w:r w:rsidRPr="004E468A">
        <w:rPr>
          <w:sz w:val="22"/>
          <w:szCs w:val="22"/>
        </w:rPr>
        <w:t xml:space="preserve">w stanie </w:t>
      </w:r>
      <w:proofErr w:type="gramStart"/>
      <w:r w:rsidRPr="004E468A">
        <w:rPr>
          <w:sz w:val="22"/>
          <w:szCs w:val="22"/>
        </w:rPr>
        <w:t>nietrzeźwości,</w:t>
      </w:r>
      <w:proofErr w:type="gramEnd"/>
      <w:r w:rsidRPr="004E468A">
        <w:rPr>
          <w:sz w:val="22"/>
          <w:szCs w:val="22"/>
        </w:rPr>
        <w:t xml:space="preserve"> (stan nietrzeźwości zachodzi, gdy zawartość alkoholu w organizmie wynosi lub prowadzi do stężenia we krwi powyżej 0,5‰ alkoholu albo obecności </w:t>
      </w:r>
      <w:r w:rsidRPr="004E468A">
        <w:rPr>
          <w:sz w:val="22"/>
          <w:szCs w:val="22"/>
        </w:rPr>
        <w:br/>
        <w:t>w wydychanym powietrzu powyżej 0,25 mg alkoholu w 1 dm3)</w:t>
      </w:r>
    </w:p>
    <w:p w14:paraId="6F68C305" w14:textId="77777777" w:rsidR="00683A07" w:rsidRPr="004E468A" w:rsidRDefault="00683A07" w:rsidP="002A49AC">
      <w:pPr>
        <w:numPr>
          <w:ilvl w:val="2"/>
          <w:numId w:val="53"/>
        </w:numPr>
        <w:spacing w:line="259" w:lineRule="auto"/>
        <w:jc w:val="both"/>
        <w:rPr>
          <w:sz w:val="22"/>
          <w:szCs w:val="22"/>
        </w:rPr>
      </w:pPr>
      <w:r w:rsidRPr="004E468A">
        <w:rPr>
          <w:sz w:val="22"/>
          <w:szCs w:val="22"/>
        </w:rPr>
        <w:t xml:space="preserve">którzy są pod wpływem narkotyków lub innych substancji, których oddziaływanie </w:t>
      </w:r>
      <w:r w:rsidRPr="004E468A">
        <w:rPr>
          <w:sz w:val="22"/>
          <w:szCs w:val="22"/>
        </w:rPr>
        <w:br/>
        <w:t xml:space="preserve">na organizm pracownika uniemożliwia należyte wykonanie obowiązków pracowniczych (dalej inne substancje), </w:t>
      </w:r>
    </w:p>
    <w:p w14:paraId="210E8663" w14:textId="77777777" w:rsidR="00683A07" w:rsidRPr="004E468A" w:rsidRDefault="00683A07" w:rsidP="002A49AC">
      <w:pPr>
        <w:numPr>
          <w:ilvl w:val="2"/>
          <w:numId w:val="53"/>
        </w:numPr>
        <w:spacing w:line="259" w:lineRule="auto"/>
        <w:jc w:val="both"/>
        <w:rPr>
          <w:sz w:val="22"/>
          <w:szCs w:val="22"/>
        </w:rPr>
      </w:pPr>
      <w:r w:rsidRPr="004E468A">
        <w:rPr>
          <w:sz w:val="22"/>
          <w:szCs w:val="22"/>
        </w:rPr>
        <w:t>którzy używają lub spożywają alkohol, narkotyki lub inne substancji w czasie pracy lub na terenie zakładu pracy,</w:t>
      </w:r>
    </w:p>
    <w:p w14:paraId="45464946" w14:textId="77777777" w:rsidR="00683A07" w:rsidRPr="004E468A" w:rsidRDefault="00683A07" w:rsidP="002A49AC">
      <w:pPr>
        <w:numPr>
          <w:ilvl w:val="2"/>
          <w:numId w:val="53"/>
        </w:numPr>
        <w:spacing w:line="259" w:lineRule="auto"/>
        <w:ind w:left="1134" w:hanging="425"/>
        <w:jc w:val="both"/>
        <w:rPr>
          <w:sz w:val="22"/>
          <w:szCs w:val="22"/>
        </w:rPr>
      </w:pPr>
      <w:r w:rsidRPr="004E468A">
        <w:rPr>
          <w:sz w:val="22"/>
          <w:szCs w:val="22"/>
        </w:rPr>
        <w:t xml:space="preserve">którzy wnoszą alkohol, narkotyki lub inne substancje na teren zakładu pracy </w:t>
      </w:r>
    </w:p>
    <w:p w14:paraId="3475DCF2" w14:textId="77777777" w:rsidR="00683A07" w:rsidRPr="004E468A" w:rsidRDefault="00683A07" w:rsidP="00683A07">
      <w:pPr>
        <w:spacing w:line="259" w:lineRule="auto"/>
        <w:ind w:left="709"/>
        <w:jc w:val="both"/>
        <w:rPr>
          <w:sz w:val="22"/>
          <w:szCs w:val="22"/>
        </w:rPr>
      </w:pPr>
      <w:r w:rsidRPr="004E468A">
        <w:rPr>
          <w:sz w:val="22"/>
          <w:szCs w:val="22"/>
        </w:rPr>
        <w:t>w wysokości 1 000,00 zł za każdy stwierdzony przypadek;</w:t>
      </w:r>
    </w:p>
    <w:p w14:paraId="28A9F393" w14:textId="77777777" w:rsidR="00683A07" w:rsidRPr="00B44841" w:rsidRDefault="00683A07" w:rsidP="002A49AC">
      <w:pPr>
        <w:numPr>
          <w:ilvl w:val="1"/>
          <w:numId w:val="53"/>
        </w:numPr>
        <w:spacing w:line="259" w:lineRule="auto"/>
        <w:ind w:left="714" w:hanging="357"/>
        <w:jc w:val="both"/>
        <w:rPr>
          <w:sz w:val="22"/>
          <w:szCs w:val="22"/>
        </w:rPr>
      </w:pPr>
      <w:r w:rsidRPr="004E468A">
        <w:rPr>
          <w:sz w:val="22"/>
          <w:szCs w:val="22"/>
        </w:rPr>
        <w:t xml:space="preserve">w przypadku dokonania przez pracownika Wykonawcy zaboru mienia Zamawiającego </w:t>
      </w:r>
      <w:proofErr w:type="gramStart"/>
      <w:r w:rsidRPr="004E468A">
        <w:rPr>
          <w:sz w:val="22"/>
          <w:szCs w:val="22"/>
        </w:rPr>
        <w:t>lub  firm</w:t>
      </w:r>
      <w:proofErr w:type="gramEnd"/>
      <w:r w:rsidRPr="004E468A">
        <w:rPr>
          <w:sz w:val="22"/>
          <w:szCs w:val="22"/>
        </w:rPr>
        <w:t xml:space="preserve"> mających siedzibę na terenie Zamawiającego – w wysokości 1 0</w:t>
      </w:r>
      <w:r w:rsidRPr="00B44841">
        <w:rPr>
          <w:sz w:val="22"/>
          <w:szCs w:val="22"/>
        </w:rPr>
        <w:t>00 </w:t>
      </w:r>
      <w:proofErr w:type="gramStart"/>
      <w:r w:rsidRPr="00B44841">
        <w:rPr>
          <w:sz w:val="22"/>
          <w:szCs w:val="22"/>
        </w:rPr>
        <w:t>zł  za</w:t>
      </w:r>
      <w:proofErr w:type="gramEnd"/>
      <w:r w:rsidRPr="00B44841">
        <w:rPr>
          <w:sz w:val="22"/>
          <w:szCs w:val="22"/>
        </w:rPr>
        <w:t xml:space="preserve"> każdy stwierdzony przypadek, a jeżeli w wyniku zaboru doszło do zniszczenia mienia </w:t>
      </w:r>
      <w:r w:rsidR="00025E5C" w:rsidRPr="00B44841">
        <w:rPr>
          <w:sz w:val="22"/>
          <w:szCs w:val="22"/>
        </w:rPr>
        <w:t xml:space="preserve">- </w:t>
      </w:r>
      <w:r w:rsidR="002B05A2" w:rsidRPr="00B44841">
        <w:rPr>
          <w:sz w:val="22"/>
          <w:szCs w:val="22"/>
        </w:rPr>
        <w:t>Wykonawca zobowiązany jest także do pokrycia kosztów przywrócenia mienia do stanu poprzedniego.</w:t>
      </w:r>
    </w:p>
    <w:p w14:paraId="1AF22911" w14:textId="6DCF3A96" w:rsidR="0064648D" w:rsidRPr="00B44841" w:rsidRDefault="00683A07" w:rsidP="002A49AC">
      <w:pPr>
        <w:numPr>
          <w:ilvl w:val="1"/>
          <w:numId w:val="53"/>
        </w:numPr>
        <w:spacing w:line="259" w:lineRule="auto"/>
        <w:ind w:left="714" w:hanging="357"/>
        <w:jc w:val="both"/>
        <w:rPr>
          <w:i/>
          <w:iCs/>
          <w:color w:val="FF0000"/>
          <w:sz w:val="22"/>
          <w:szCs w:val="22"/>
        </w:rPr>
      </w:pPr>
      <w:r w:rsidRPr="00B44841">
        <w:rPr>
          <w:sz w:val="22"/>
          <w:szCs w:val="22"/>
        </w:rPr>
        <w:t xml:space="preserve">za każdy stwierdzony przypadek naruszenia obowiązku </w:t>
      </w:r>
      <w:r w:rsidR="0064648D" w:rsidRPr="00B44841">
        <w:rPr>
          <w:sz w:val="22"/>
          <w:szCs w:val="22"/>
        </w:rPr>
        <w:t xml:space="preserve">w zakresie zatrudnienia, określonego w § 9 ust. 1 </w:t>
      </w:r>
      <w:r w:rsidRPr="00B44841">
        <w:rPr>
          <w:sz w:val="22"/>
          <w:szCs w:val="22"/>
        </w:rPr>
        <w:t>- w wysokości równej miesięcznemu minimalnemu wynagrodzeniu za pracę ustalonemu zgodnie z przepisami ustawy z dnia 10.10.2002</w:t>
      </w:r>
      <w:r w:rsidR="00E86322" w:rsidRPr="00B44841">
        <w:rPr>
          <w:sz w:val="22"/>
          <w:szCs w:val="22"/>
        </w:rPr>
        <w:t xml:space="preserve"> </w:t>
      </w:r>
      <w:r w:rsidRPr="00B44841">
        <w:rPr>
          <w:sz w:val="22"/>
          <w:szCs w:val="22"/>
        </w:rPr>
        <w:t xml:space="preserve">r. o minimalnym wynagrodzeniu za pracę obowiązującemu w </w:t>
      </w:r>
      <w:r w:rsidR="0064648D" w:rsidRPr="00B44841">
        <w:rPr>
          <w:sz w:val="22"/>
          <w:szCs w:val="22"/>
        </w:rPr>
        <w:t>czasie</w:t>
      </w:r>
      <w:r w:rsidRPr="00B44841">
        <w:rPr>
          <w:sz w:val="22"/>
          <w:szCs w:val="22"/>
        </w:rPr>
        <w:t>, w którym stwierdzono naruszenie</w:t>
      </w:r>
      <w:r w:rsidR="000071CA" w:rsidRPr="00B44841">
        <w:rPr>
          <w:sz w:val="22"/>
          <w:szCs w:val="22"/>
        </w:rPr>
        <w:t xml:space="preserve"> </w:t>
      </w:r>
    </w:p>
    <w:p w14:paraId="571E42C6" w14:textId="77777777" w:rsidR="00477D7E" w:rsidRPr="004E468A" w:rsidRDefault="0064648D" w:rsidP="002A49AC">
      <w:pPr>
        <w:numPr>
          <w:ilvl w:val="1"/>
          <w:numId w:val="53"/>
        </w:numPr>
        <w:spacing w:line="259" w:lineRule="auto"/>
        <w:ind w:left="714" w:hanging="357"/>
        <w:jc w:val="both"/>
        <w:rPr>
          <w:i/>
          <w:iCs/>
          <w:color w:val="FF0000"/>
          <w:sz w:val="22"/>
          <w:szCs w:val="22"/>
        </w:rPr>
      </w:pPr>
      <w:r w:rsidRPr="00B44841">
        <w:rPr>
          <w:sz w:val="22"/>
          <w:szCs w:val="22"/>
        </w:rPr>
        <w:t xml:space="preserve">w </w:t>
      </w:r>
      <w:r w:rsidR="00683A07" w:rsidRPr="00B44841">
        <w:rPr>
          <w:sz w:val="22"/>
          <w:szCs w:val="22"/>
        </w:rPr>
        <w:t>przypadku zaniechania złożenia zapotrzebowania na świadczenia</w:t>
      </w:r>
      <w:r w:rsidR="00683A07" w:rsidRPr="004E468A">
        <w:rPr>
          <w:sz w:val="22"/>
          <w:szCs w:val="22"/>
        </w:rPr>
        <w:t xml:space="preserve"> Zamawiającego </w:t>
      </w:r>
      <w:r w:rsidR="00683A07" w:rsidRPr="004E468A">
        <w:rPr>
          <w:sz w:val="22"/>
          <w:szCs w:val="22"/>
        </w:rPr>
        <w:br/>
        <w:t xml:space="preserve">i skorzystania przez Wykonawcę lub jego pracowników ze świadczeń Zamawiającego </w:t>
      </w:r>
      <w:bookmarkStart w:id="153" w:name="_Hlk147170364"/>
      <w:r w:rsidR="00D743FE" w:rsidRPr="004E468A">
        <w:rPr>
          <w:sz w:val="22"/>
          <w:szCs w:val="22"/>
        </w:rPr>
        <w:t xml:space="preserve">w wysokości </w:t>
      </w:r>
      <w:r w:rsidR="00025E5C" w:rsidRPr="004E468A">
        <w:rPr>
          <w:sz w:val="22"/>
          <w:szCs w:val="22"/>
        </w:rPr>
        <w:t xml:space="preserve">50 zł za każdy stwierdzony </w:t>
      </w:r>
      <w:proofErr w:type="gramStart"/>
      <w:r w:rsidR="00025E5C" w:rsidRPr="004E468A">
        <w:rPr>
          <w:sz w:val="22"/>
          <w:szCs w:val="22"/>
        </w:rPr>
        <w:t xml:space="preserve">przypadek </w:t>
      </w:r>
      <w:r w:rsidR="00D743FE" w:rsidRPr="004E468A">
        <w:rPr>
          <w:sz w:val="22"/>
          <w:szCs w:val="22"/>
        </w:rPr>
        <w:t xml:space="preserve"> </w:t>
      </w:r>
      <w:bookmarkEnd w:id="153"/>
      <w:r w:rsidR="00683A07" w:rsidRPr="004E468A">
        <w:rPr>
          <w:sz w:val="22"/>
          <w:szCs w:val="22"/>
        </w:rPr>
        <w:t>-</w:t>
      </w:r>
      <w:proofErr w:type="gramEnd"/>
      <w:r w:rsidR="00683A07" w:rsidRPr="004E468A">
        <w:rPr>
          <w:sz w:val="22"/>
          <w:szCs w:val="22"/>
        </w:rPr>
        <w:t xml:space="preserve"> </w:t>
      </w:r>
      <w:r w:rsidRPr="004E468A">
        <w:rPr>
          <w:sz w:val="22"/>
          <w:szCs w:val="22"/>
        </w:rPr>
        <w:t>niezależnie od konieczności zapłaty wynagrodzenia za skorzystanie z takiego świadczenia</w:t>
      </w:r>
      <w:r w:rsidR="000071CA" w:rsidRPr="004E468A">
        <w:rPr>
          <w:sz w:val="22"/>
          <w:szCs w:val="22"/>
        </w:rPr>
        <w:t xml:space="preserve"> </w:t>
      </w:r>
    </w:p>
    <w:p w14:paraId="3EF4785A" w14:textId="77777777" w:rsidR="0064648D" w:rsidRPr="004E468A" w:rsidRDefault="0064648D" w:rsidP="002A49AC">
      <w:pPr>
        <w:numPr>
          <w:ilvl w:val="0"/>
          <w:numId w:val="53"/>
        </w:numPr>
        <w:spacing w:line="259" w:lineRule="auto"/>
        <w:jc w:val="both"/>
        <w:rPr>
          <w:sz w:val="22"/>
          <w:szCs w:val="22"/>
        </w:rPr>
      </w:pPr>
      <w:bookmarkStart w:id="154" w:name="_Hlk144479888"/>
      <w:r w:rsidRPr="004E468A">
        <w:rPr>
          <w:sz w:val="22"/>
          <w:szCs w:val="22"/>
        </w:rPr>
        <w:t>W przypadku nieprzystąpienia przez Wykonawcę do wykonywania przedmiotu Umowy w całości lub części w umówionym terminie</w:t>
      </w:r>
      <w:r w:rsidR="003B03D9" w:rsidRPr="004E468A">
        <w:rPr>
          <w:sz w:val="22"/>
          <w:szCs w:val="22"/>
        </w:rPr>
        <w:t>,</w:t>
      </w:r>
      <w:r w:rsidRPr="004E468A">
        <w:rPr>
          <w:sz w:val="22"/>
          <w:szCs w:val="22"/>
        </w:rPr>
        <w:t xml:space="preserv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54"/>
    </w:p>
    <w:p w14:paraId="43B9E70B" w14:textId="77777777" w:rsidR="00683A07" w:rsidRPr="004E468A" w:rsidRDefault="00683A07" w:rsidP="002A49AC">
      <w:pPr>
        <w:numPr>
          <w:ilvl w:val="0"/>
          <w:numId w:val="53"/>
        </w:numPr>
        <w:spacing w:line="259" w:lineRule="auto"/>
        <w:ind w:hanging="357"/>
        <w:jc w:val="both"/>
        <w:rPr>
          <w:sz w:val="22"/>
          <w:szCs w:val="22"/>
        </w:rPr>
      </w:pPr>
      <w:r w:rsidRPr="004E468A">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4DE15C60" w14:textId="77777777" w:rsidR="00683A07" w:rsidRPr="004E468A" w:rsidRDefault="00683A07" w:rsidP="002A49AC">
      <w:pPr>
        <w:numPr>
          <w:ilvl w:val="1"/>
          <w:numId w:val="53"/>
        </w:numPr>
        <w:spacing w:line="259" w:lineRule="auto"/>
        <w:ind w:hanging="357"/>
        <w:jc w:val="both"/>
        <w:rPr>
          <w:sz w:val="22"/>
          <w:szCs w:val="22"/>
        </w:rPr>
      </w:pPr>
      <w:r w:rsidRPr="004E468A">
        <w:rPr>
          <w:sz w:val="22"/>
          <w:szCs w:val="22"/>
        </w:rPr>
        <w:t xml:space="preserve">po bezskutecznym upływie terminu oznaczonego w wezwaniu Zamawiającego </w:t>
      </w:r>
      <w:proofErr w:type="gramStart"/>
      <w:r w:rsidRPr="004E468A">
        <w:rPr>
          <w:sz w:val="22"/>
          <w:szCs w:val="22"/>
        </w:rPr>
        <w:t>do  umożliwienia</w:t>
      </w:r>
      <w:proofErr w:type="gramEnd"/>
      <w:r w:rsidRPr="004E468A">
        <w:rPr>
          <w:sz w:val="22"/>
          <w:szCs w:val="22"/>
        </w:rPr>
        <w:t xml:space="preserve"> rozpoczęcia lub prowadzenia lub zakończenia Audytu - w wysokości 0,1 % </w:t>
      </w:r>
      <w:r w:rsidR="0064648D" w:rsidRPr="004E468A">
        <w:rPr>
          <w:sz w:val="22"/>
          <w:szCs w:val="22"/>
        </w:rPr>
        <w:t>w</w:t>
      </w:r>
      <w:r w:rsidRPr="004E468A">
        <w:rPr>
          <w:sz w:val="22"/>
          <w:szCs w:val="22"/>
        </w:rPr>
        <w:t>artości Umowy</w:t>
      </w:r>
      <w:r w:rsidR="0064648D" w:rsidRPr="004E468A">
        <w:rPr>
          <w:sz w:val="22"/>
          <w:szCs w:val="22"/>
        </w:rPr>
        <w:t xml:space="preserve"> </w:t>
      </w:r>
      <w:r w:rsidR="003B03D9" w:rsidRPr="004E468A">
        <w:rPr>
          <w:sz w:val="22"/>
          <w:szCs w:val="22"/>
        </w:rPr>
        <w:t>netto,</w:t>
      </w:r>
      <w:r w:rsidRPr="004E468A">
        <w:rPr>
          <w:sz w:val="22"/>
          <w:szCs w:val="22"/>
        </w:rPr>
        <w:t xml:space="preserve"> o której mowa w § 3 ust. </w:t>
      </w:r>
      <w:proofErr w:type="gramStart"/>
      <w:r w:rsidRPr="004E468A">
        <w:rPr>
          <w:sz w:val="22"/>
          <w:szCs w:val="22"/>
        </w:rPr>
        <w:t>1  za</w:t>
      </w:r>
      <w:proofErr w:type="gramEnd"/>
      <w:r w:rsidRPr="004E468A">
        <w:rPr>
          <w:sz w:val="22"/>
          <w:szCs w:val="22"/>
        </w:rPr>
        <w:t xml:space="preserve"> każdy rozpoczęty dzień, w którym niemożliwe było odpowiednio rozpoczęcie, prowadzenie lub zakończenie Audytu. </w:t>
      </w:r>
    </w:p>
    <w:p w14:paraId="59A19E5F" w14:textId="77777777" w:rsidR="00683A07" w:rsidRPr="004E468A" w:rsidRDefault="00683A07" w:rsidP="002A49AC">
      <w:pPr>
        <w:numPr>
          <w:ilvl w:val="1"/>
          <w:numId w:val="53"/>
        </w:numPr>
        <w:spacing w:line="259" w:lineRule="auto"/>
        <w:ind w:hanging="357"/>
        <w:jc w:val="both"/>
        <w:rPr>
          <w:sz w:val="22"/>
          <w:szCs w:val="22"/>
        </w:rPr>
      </w:pPr>
      <w:r w:rsidRPr="004E468A">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51"/>
    <w:p w14:paraId="28459800" w14:textId="77777777" w:rsidR="0064648D" w:rsidRPr="004E468A" w:rsidRDefault="0064648D" w:rsidP="002A49AC">
      <w:pPr>
        <w:numPr>
          <w:ilvl w:val="0"/>
          <w:numId w:val="53"/>
        </w:numPr>
        <w:spacing w:line="259" w:lineRule="auto"/>
        <w:ind w:hanging="357"/>
        <w:jc w:val="both"/>
        <w:rPr>
          <w:sz w:val="22"/>
          <w:szCs w:val="22"/>
        </w:rPr>
      </w:pPr>
      <w:r w:rsidRPr="004E468A">
        <w:rPr>
          <w:sz w:val="22"/>
          <w:szCs w:val="22"/>
        </w:rPr>
        <w:t xml:space="preserve">W przypadku: </w:t>
      </w:r>
    </w:p>
    <w:p w14:paraId="10E50AA6" w14:textId="77777777" w:rsidR="0064648D" w:rsidRPr="004E468A" w:rsidRDefault="0064648D" w:rsidP="002A49AC">
      <w:pPr>
        <w:numPr>
          <w:ilvl w:val="1"/>
          <w:numId w:val="53"/>
        </w:numPr>
        <w:spacing w:line="259" w:lineRule="auto"/>
        <w:ind w:left="1070"/>
        <w:jc w:val="both"/>
        <w:rPr>
          <w:sz w:val="22"/>
          <w:szCs w:val="22"/>
        </w:rPr>
      </w:pPr>
      <w:r w:rsidRPr="004E468A">
        <w:rPr>
          <w:sz w:val="22"/>
          <w:szCs w:val="22"/>
        </w:rPr>
        <w:t>odstąpienia od Umowy w całości</w:t>
      </w:r>
      <w:r w:rsidR="00152338" w:rsidRPr="004E468A">
        <w:rPr>
          <w:sz w:val="22"/>
          <w:szCs w:val="22"/>
        </w:rPr>
        <w:t>, rozwiązania Umowy bez wypowiedzenia</w:t>
      </w:r>
      <w:r w:rsidRPr="004E468A">
        <w:rPr>
          <w:sz w:val="22"/>
          <w:szCs w:val="22"/>
        </w:rPr>
        <w:t xml:space="preserve"> lub wypowiedzenia Umowy w całości przez którąkolwiek ze Stron z przyczyn leżących po stronie Wykonawcy, Zamawiającemu przysługuje kara umowna w wysokości 20% wartości </w:t>
      </w:r>
      <w:r w:rsidR="003B03D9" w:rsidRPr="004E468A">
        <w:rPr>
          <w:sz w:val="22"/>
          <w:szCs w:val="22"/>
        </w:rPr>
        <w:t xml:space="preserve">netto </w:t>
      </w:r>
      <w:r w:rsidRPr="004E468A">
        <w:rPr>
          <w:sz w:val="22"/>
          <w:szCs w:val="22"/>
        </w:rPr>
        <w:t>Umowy, o której mowa w § 3 ust. 1</w:t>
      </w:r>
      <w:r w:rsidR="000071CA" w:rsidRPr="004E468A">
        <w:rPr>
          <w:sz w:val="22"/>
          <w:szCs w:val="22"/>
        </w:rPr>
        <w:t>;</w:t>
      </w:r>
    </w:p>
    <w:p w14:paraId="3DD64331" w14:textId="4B0599AA" w:rsidR="000071CA" w:rsidRPr="008266A6" w:rsidRDefault="000071CA" w:rsidP="000071CA">
      <w:pPr>
        <w:pStyle w:val="Akapitzlist"/>
        <w:spacing w:line="259" w:lineRule="auto"/>
        <w:ind w:left="360" w:firstLine="348"/>
        <w:jc w:val="both"/>
        <w:rPr>
          <w:sz w:val="22"/>
          <w:szCs w:val="22"/>
        </w:rPr>
      </w:pPr>
      <w:r w:rsidRPr="008266A6">
        <w:rPr>
          <w:sz w:val="22"/>
          <w:szCs w:val="22"/>
        </w:rPr>
        <w:t>lub</w:t>
      </w:r>
    </w:p>
    <w:p w14:paraId="5FDC942D" w14:textId="77777777" w:rsidR="003370CC" w:rsidRPr="008266A6" w:rsidRDefault="0064648D" w:rsidP="002A49AC">
      <w:pPr>
        <w:numPr>
          <w:ilvl w:val="1"/>
          <w:numId w:val="53"/>
        </w:numPr>
        <w:spacing w:line="259" w:lineRule="auto"/>
        <w:ind w:left="1070"/>
        <w:jc w:val="both"/>
        <w:rPr>
          <w:strike/>
          <w:sz w:val="22"/>
          <w:szCs w:val="22"/>
        </w:rPr>
      </w:pPr>
      <w:r w:rsidRPr="008266A6">
        <w:rPr>
          <w:sz w:val="22"/>
          <w:szCs w:val="22"/>
        </w:rPr>
        <w:t xml:space="preserve">odstąpienia od Umowy w części lub wypowiedzenia Umowy w części przez którąkolwiek ze Stron </w:t>
      </w:r>
      <w:bookmarkStart w:id="155" w:name="_Hlk144467500"/>
      <w:r w:rsidRPr="008266A6">
        <w:rPr>
          <w:sz w:val="22"/>
          <w:szCs w:val="22"/>
        </w:rPr>
        <w:t xml:space="preserve">z przyczyn leżących po stronie Wykonawcy, Zamawiającemu przysługuje kara umowna w wysokości 20% wartości </w:t>
      </w:r>
      <w:r w:rsidR="003B03D9" w:rsidRPr="008266A6">
        <w:rPr>
          <w:sz w:val="22"/>
          <w:szCs w:val="22"/>
        </w:rPr>
        <w:t>ne</w:t>
      </w:r>
      <w:r w:rsidRPr="008266A6">
        <w:rPr>
          <w:sz w:val="22"/>
          <w:szCs w:val="22"/>
        </w:rPr>
        <w:t>tto niezrealizowanej części Umowy</w:t>
      </w:r>
      <w:r w:rsidR="00183E94" w:rsidRPr="008266A6">
        <w:rPr>
          <w:sz w:val="22"/>
          <w:szCs w:val="22"/>
        </w:rPr>
        <w:t>.</w:t>
      </w:r>
    </w:p>
    <w:bookmarkEnd w:id="155"/>
    <w:p w14:paraId="2C2D7956" w14:textId="77777777" w:rsidR="00D1225D" w:rsidRPr="008266A6" w:rsidRDefault="00D1225D" w:rsidP="002A49AC">
      <w:pPr>
        <w:numPr>
          <w:ilvl w:val="0"/>
          <w:numId w:val="53"/>
        </w:numPr>
        <w:spacing w:line="259" w:lineRule="auto"/>
        <w:ind w:hanging="357"/>
        <w:jc w:val="both"/>
        <w:rPr>
          <w:sz w:val="22"/>
          <w:szCs w:val="22"/>
        </w:rPr>
      </w:pPr>
      <w:r w:rsidRPr="008266A6">
        <w:rPr>
          <w:sz w:val="22"/>
          <w:szCs w:val="22"/>
        </w:rPr>
        <w:t xml:space="preserve">Wykonawca może naliczyć Zamawiającemu karę umowną: </w:t>
      </w:r>
    </w:p>
    <w:p w14:paraId="67949CCD" w14:textId="77777777" w:rsidR="00D1225D" w:rsidRPr="008266A6" w:rsidRDefault="00D1225D" w:rsidP="002A49AC">
      <w:pPr>
        <w:numPr>
          <w:ilvl w:val="1"/>
          <w:numId w:val="53"/>
        </w:numPr>
        <w:spacing w:line="259" w:lineRule="auto"/>
        <w:ind w:left="1070"/>
        <w:jc w:val="both"/>
        <w:rPr>
          <w:sz w:val="22"/>
          <w:szCs w:val="22"/>
        </w:rPr>
      </w:pPr>
      <w:bookmarkStart w:id="156" w:name="_Hlk148947447"/>
      <w:r w:rsidRPr="008266A6">
        <w:rPr>
          <w:sz w:val="22"/>
          <w:szCs w:val="22"/>
        </w:rPr>
        <w:t>za odstąpienie od Umowy w całości przez którąkolwiek ze Stron z winy Zamawiającego - w wysokości 20% wartości netto Umowy, o której mowa w § 3 ust. 1.</w:t>
      </w:r>
    </w:p>
    <w:p w14:paraId="4B504607" w14:textId="57EA30B2" w:rsidR="00555CDF" w:rsidRPr="008266A6" w:rsidRDefault="00555CDF" w:rsidP="00555CDF">
      <w:pPr>
        <w:pStyle w:val="Akapitzlist"/>
        <w:spacing w:line="259" w:lineRule="auto"/>
        <w:ind w:left="360" w:firstLine="348"/>
        <w:jc w:val="both"/>
        <w:rPr>
          <w:sz w:val="22"/>
          <w:szCs w:val="22"/>
        </w:rPr>
      </w:pPr>
      <w:r w:rsidRPr="008266A6">
        <w:rPr>
          <w:sz w:val="22"/>
          <w:szCs w:val="22"/>
        </w:rPr>
        <w:t>lub</w:t>
      </w:r>
    </w:p>
    <w:p w14:paraId="619B6769" w14:textId="77777777" w:rsidR="00D1225D" w:rsidRPr="004E468A" w:rsidRDefault="00D1225D" w:rsidP="002A49AC">
      <w:pPr>
        <w:numPr>
          <w:ilvl w:val="1"/>
          <w:numId w:val="53"/>
        </w:numPr>
        <w:spacing w:line="259" w:lineRule="auto"/>
        <w:ind w:left="1070"/>
        <w:jc w:val="both"/>
        <w:rPr>
          <w:sz w:val="22"/>
          <w:szCs w:val="22"/>
        </w:rPr>
      </w:pPr>
      <w:r w:rsidRPr="004E468A">
        <w:rPr>
          <w:sz w:val="22"/>
          <w:szCs w:val="22"/>
        </w:rPr>
        <w:t xml:space="preserve">za odstąpienie od Umowy w części przez którąkolwiek ze Stron z winy Zamawiającego - </w:t>
      </w:r>
      <w:r w:rsidRPr="004E468A">
        <w:rPr>
          <w:sz w:val="22"/>
          <w:szCs w:val="22"/>
        </w:rPr>
        <w:br/>
        <w:t>w wysokości 20% wartości netto niezrealizowanej części Umowy.</w:t>
      </w:r>
      <w:bookmarkEnd w:id="156"/>
    </w:p>
    <w:p w14:paraId="21DB246D" w14:textId="77777777" w:rsidR="006F383F" w:rsidRPr="004E468A" w:rsidRDefault="0064648D" w:rsidP="002A49AC">
      <w:pPr>
        <w:numPr>
          <w:ilvl w:val="0"/>
          <w:numId w:val="53"/>
        </w:numPr>
        <w:spacing w:line="259" w:lineRule="auto"/>
        <w:ind w:hanging="357"/>
        <w:jc w:val="both"/>
        <w:rPr>
          <w:sz w:val="22"/>
          <w:szCs w:val="22"/>
        </w:rPr>
      </w:pPr>
      <w:bookmarkStart w:id="157" w:name="_Hlk155243414"/>
      <w:r w:rsidRPr="004E468A">
        <w:rPr>
          <w:sz w:val="22"/>
          <w:szCs w:val="22"/>
        </w:rPr>
        <w:t xml:space="preserve">Kary umowne podlegają kumulacji, </w:t>
      </w:r>
      <w:r w:rsidR="00A13A6B" w:rsidRPr="004E468A">
        <w:rPr>
          <w:sz w:val="22"/>
          <w:szCs w:val="22"/>
        </w:rPr>
        <w:t xml:space="preserve">w tym kara umowna za odstąpienie </w:t>
      </w:r>
      <w:r w:rsidR="006F383F" w:rsidRPr="004E468A">
        <w:rPr>
          <w:sz w:val="22"/>
          <w:szCs w:val="22"/>
        </w:rPr>
        <w:t xml:space="preserve">w części </w:t>
      </w:r>
      <w:r w:rsidR="00A13A6B" w:rsidRPr="004E468A">
        <w:rPr>
          <w:sz w:val="22"/>
          <w:szCs w:val="22"/>
        </w:rPr>
        <w:t xml:space="preserve">lub wypowiedzenie </w:t>
      </w:r>
      <w:r w:rsidR="00D1225D" w:rsidRPr="004E468A">
        <w:rPr>
          <w:sz w:val="22"/>
          <w:szCs w:val="22"/>
        </w:rPr>
        <w:t>U</w:t>
      </w:r>
      <w:r w:rsidR="00A13A6B" w:rsidRPr="004E468A">
        <w:rPr>
          <w:sz w:val="22"/>
          <w:szCs w:val="22"/>
        </w:rPr>
        <w:t>mowy</w:t>
      </w:r>
      <w:r w:rsidR="006F383F" w:rsidRPr="004E468A">
        <w:rPr>
          <w:sz w:val="22"/>
          <w:szCs w:val="22"/>
        </w:rPr>
        <w:t xml:space="preserve"> </w:t>
      </w:r>
      <w:r w:rsidR="00A13A6B" w:rsidRPr="004E468A">
        <w:rPr>
          <w:sz w:val="22"/>
          <w:szCs w:val="22"/>
        </w:rPr>
        <w:t xml:space="preserve">z innymi karami umownymi, </w:t>
      </w:r>
      <w:r w:rsidRPr="004E468A">
        <w:rPr>
          <w:sz w:val="22"/>
          <w:szCs w:val="22"/>
        </w:rPr>
        <w:t xml:space="preserve">przy czym łączna maksymalna wartość kar umownych przysługujących Zamawiającemu nie przekroczy </w:t>
      </w:r>
      <w:r w:rsidR="003433A3" w:rsidRPr="004E468A">
        <w:rPr>
          <w:sz w:val="22"/>
          <w:szCs w:val="22"/>
        </w:rPr>
        <w:t>50</w:t>
      </w:r>
      <w:r w:rsidR="00F126B8" w:rsidRPr="004E468A">
        <w:rPr>
          <w:sz w:val="22"/>
          <w:szCs w:val="22"/>
        </w:rPr>
        <w:t xml:space="preserve">% </w:t>
      </w:r>
      <w:r w:rsidRPr="004E468A">
        <w:rPr>
          <w:sz w:val="22"/>
          <w:szCs w:val="22"/>
        </w:rPr>
        <w:t xml:space="preserve">wartości Umowy </w:t>
      </w:r>
      <w:r w:rsidR="003B03D9" w:rsidRPr="004E468A">
        <w:rPr>
          <w:sz w:val="22"/>
          <w:szCs w:val="22"/>
        </w:rPr>
        <w:t>netto</w:t>
      </w:r>
      <w:r w:rsidRPr="004E468A">
        <w:rPr>
          <w:sz w:val="22"/>
          <w:szCs w:val="22"/>
        </w:rPr>
        <w:t>, o której mowa w § 3 ust.1.</w:t>
      </w:r>
    </w:p>
    <w:bookmarkEnd w:id="157"/>
    <w:p w14:paraId="6F11380C" w14:textId="77777777" w:rsidR="0064648D" w:rsidRPr="004E468A" w:rsidRDefault="0064648D" w:rsidP="002A49AC">
      <w:pPr>
        <w:numPr>
          <w:ilvl w:val="0"/>
          <w:numId w:val="53"/>
        </w:numPr>
        <w:spacing w:line="259" w:lineRule="auto"/>
        <w:jc w:val="both"/>
        <w:rPr>
          <w:sz w:val="22"/>
          <w:szCs w:val="22"/>
        </w:rPr>
      </w:pPr>
      <w:r w:rsidRPr="004E468A">
        <w:rPr>
          <w:sz w:val="22"/>
          <w:szCs w:val="22"/>
        </w:rPr>
        <w:t>Termin płatności noty księgowej wystawionej tytułem kar umownych wynosi 30 dni od dnia wystawienia noty.</w:t>
      </w:r>
    </w:p>
    <w:p w14:paraId="02A00505" w14:textId="77777777" w:rsidR="0064648D" w:rsidRPr="004E468A" w:rsidRDefault="0064648D" w:rsidP="002A49AC">
      <w:pPr>
        <w:numPr>
          <w:ilvl w:val="0"/>
          <w:numId w:val="53"/>
        </w:numPr>
        <w:spacing w:line="259" w:lineRule="auto"/>
        <w:jc w:val="both"/>
        <w:rPr>
          <w:sz w:val="22"/>
          <w:szCs w:val="22"/>
        </w:rPr>
      </w:pPr>
      <w:r w:rsidRPr="004E468A">
        <w:rPr>
          <w:sz w:val="22"/>
          <w:szCs w:val="22"/>
        </w:rPr>
        <w:t>Zamawiający może potrącić naliczone kary umowne z wynagrodzenia przysługującego Wykonawcy, na co Wykonawca wyraża zgodę.</w:t>
      </w:r>
    </w:p>
    <w:p w14:paraId="4FED5094" w14:textId="77777777" w:rsidR="0064648D" w:rsidRPr="004E468A" w:rsidRDefault="0064648D" w:rsidP="002A49AC">
      <w:pPr>
        <w:numPr>
          <w:ilvl w:val="0"/>
          <w:numId w:val="53"/>
        </w:numPr>
        <w:spacing w:line="259" w:lineRule="auto"/>
        <w:jc w:val="both"/>
        <w:rPr>
          <w:sz w:val="22"/>
          <w:szCs w:val="22"/>
        </w:rPr>
      </w:pPr>
      <w:r w:rsidRPr="004E468A">
        <w:rPr>
          <w:sz w:val="22"/>
          <w:szCs w:val="22"/>
        </w:rPr>
        <w:t>Strony umowy mogą na zasadach ogólnych dochodzić odszkodowania przewyższającego wysokość kar umownych, z zastrzeżeniem, iż odpowiedzialność Zamawiającego</w:t>
      </w:r>
      <w:r w:rsidR="00E16B29" w:rsidRPr="004E468A">
        <w:rPr>
          <w:sz w:val="22"/>
          <w:szCs w:val="22"/>
        </w:rPr>
        <w:t xml:space="preserve"> </w:t>
      </w:r>
      <w:r w:rsidRPr="004E468A">
        <w:rPr>
          <w:sz w:val="22"/>
          <w:szCs w:val="22"/>
        </w:rPr>
        <w:t xml:space="preserve">ograniczona jest do wysokości wartości Umowy netto, o której mowa w § 3 ust. 1, jak również nie obejmuje utraconych korzyści. </w:t>
      </w:r>
    </w:p>
    <w:p w14:paraId="5E392DB6" w14:textId="77777777" w:rsidR="00683A07" w:rsidRPr="004E468A" w:rsidRDefault="00683A07" w:rsidP="00683A07">
      <w:pPr>
        <w:spacing w:before="120"/>
        <w:jc w:val="both"/>
        <w:rPr>
          <w:iCs/>
          <w:sz w:val="22"/>
          <w:szCs w:val="22"/>
        </w:rPr>
      </w:pPr>
    </w:p>
    <w:p w14:paraId="529B77D5" w14:textId="77777777" w:rsidR="00683A07" w:rsidRPr="004E468A" w:rsidRDefault="00683A07" w:rsidP="00683A07">
      <w:pPr>
        <w:pStyle w:val="Nagwek2"/>
      </w:pPr>
      <w:bookmarkStart w:id="158" w:name="_Toc64016210"/>
      <w:bookmarkStart w:id="159" w:name="_Toc106184594"/>
      <w:bookmarkStart w:id="160" w:name="_Toc148612357"/>
      <w:r w:rsidRPr="004E468A">
        <w:t>§ 14. Rozwiązanie, odstąpienie lub wypowiedzenie Umowy</w:t>
      </w:r>
      <w:bookmarkEnd w:id="158"/>
      <w:bookmarkEnd w:id="159"/>
      <w:bookmarkEnd w:id="160"/>
    </w:p>
    <w:p w14:paraId="3151029E" w14:textId="77777777" w:rsidR="00E43F4D" w:rsidRPr="004E468A" w:rsidRDefault="00E43F4D" w:rsidP="002A49AC">
      <w:pPr>
        <w:numPr>
          <w:ilvl w:val="0"/>
          <w:numId w:val="54"/>
        </w:numPr>
        <w:spacing w:line="259" w:lineRule="auto"/>
        <w:ind w:left="357" w:hanging="357"/>
        <w:jc w:val="both"/>
        <w:rPr>
          <w:sz w:val="22"/>
          <w:szCs w:val="22"/>
        </w:rPr>
      </w:pPr>
      <w:bookmarkStart w:id="161" w:name="_Toc64016211"/>
      <w:bookmarkStart w:id="162" w:name="_Hlk67826402"/>
      <w:r w:rsidRPr="004E468A">
        <w:rPr>
          <w:sz w:val="22"/>
          <w:szCs w:val="22"/>
        </w:rPr>
        <w:t>Strony mogą rozwiązać Umowę na mocy porozumienia Stron.</w:t>
      </w:r>
    </w:p>
    <w:p w14:paraId="0BDE31E1" w14:textId="77777777" w:rsidR="00E43F4D" w:rsidRPr="004E468A" w:rsidRDefault="00E43F4D" w:rsidP="002A49AC">
      <w:pPr>
        <w:numPr>
          <w:ilvl w:val="0"/>
          <w:numId w:val="54"/>
        </w:numPr>
        <w:spacing w:line="259" w:lineRule="auto"/>
        <w:ind w:left="357" w:hanging="357"/>
        <w:jc w:val="both"/>
        <w:rPr>
          <w:sz w:val="22"/>
          <w:szCs w:val="22"/>
        </w:rPr>
      </w:pPr>
      <w:r w:rsidRPr="004E468A">
        <w:rPr>
          <w:sz w:val="22"/>
          <w:szCs w:val="22"/>
        </w:rPr>
        <w:t xml:space="preserve">Zamawiający, wedle swego wyboru, może odstąpić od Umowy (ex </w:t>
      </w:r>
      <w:proofErr w:type="spellStart"/>
      <w:r w:rsidRPr="004E468A">
        <w:rPr>
          <w:sz w:val="22"/>
          <w:szCs w:val="22"/>
        </w:rPr>
        <w:t>tunc</w:t>
      </w:r>
      <w:proofErr w:type="spellEnd"/>
      <w:r w:rsidRPr="004E468A">
        <w:rPr>
          <w:sz w:val="22"/>
          <w:szCs w:val="22"/>
        </w:rPr>
        <w:t xml:space="preserve"> – wstecz) </w:t>
      </w:r>
      <w:bookmarkStart w:id="163" w:name="_Hlk144467170"/>
      <w:r w:rsidRPr="004E468A">
        <w:rPr>
          <w:sz w:val="22"/>
          <w:szCs w:val="22"/>
        </w:rPr>
        <w:t>w całości lub części</w:t>
      </w:r>
      <w:bookmarkEnd w:id="163"/>
      <w:r w:rsidRPr="004E468A">
        <w:rPr>
          <w:sz w:val="22"/>
          <w:szCs w:val="22"/>
        </w:rPr>
        <w:t xml:space="preserve"> lub wypowiedzieć Umowę (ex nunc – od teraz) w całości lub części, w przypadku:</w:t>
      </w:r>
    </w:p>
    <w:p w14:paraId="662C4D57" w14:textId="77777777" w:rsidR="00E43F4D" w:rsidRPr="004E468A" w:rsidRDefault="00E43F4D" w:rsidP="002A49AC">
      <w:pPr>
        <w:numPr>
          <w:ilvl w:val="1"/>
          <w:numId w:val="54"/>
        </w:numPr>
        <w:spacing w:line="259" w:lineRule="auto"/>
        <w:jc w:val="both"/>
        <w:rPr>
          <w:sz w:val="22"/>
          <w:szCs w:val="22"/>
        </w:rPr>
      </w:pPr>
      <w:r w:rsidRPr="004E468A">
        <w:rPr>
          <w:sz w:val="22"/>
          <w:szCs w:val="22"/>
        </w:rPr>
        <w:t>wygaśnięcia ubezpieczenia Wykonawcy i nieprzedłużenia ochrony ubezpieczeniowej w okresie realizacji Umowy,</w:t>
      </w:r>
    </w:p>
    <w:p w14:paraId="4CA0032F" w14:textId="77777777" w:rsidR="00E43F4D" w:rsidRPr="004E468A" w:rsidRDefault="00E43F4D" w:rsidP="002A49AC">
      <w:pPr>
        <w:numPr>
          <w:ilvl w:val="1"/>
          <w:numId w:val="54"/>
        </w:numPr>
        <w:spacing w:line="259" w:lineRule="auto"/>
        <w:jc w:val="both"/>
        <w:rPr>
          <w:sz w:val="22"/>
          <w:szCs w:val="22"/>
        </w:rPr>
      </w:pPr>
      <w:r w:rsidRPr="004E468A">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1A6F03A" w14:textId="77777777" w:rsidR="00E43F4D" w:rsidRPr="004E468A" w:rsidRDefault="00E43F4D" w:rsidP="002A49AC">
      <w:pPr>
        <w:numPr>
          <w:ilvl w:val="1"/>
          <w:numId w:val="54"/>
        </w:numPr>
        <w:spacing w:line="259" w:lineRule="auto"/>
        <w:jc w:val="both"/>
        <w:rPr>
          <w:sz w:val="22"/>
          <w:szCs w:val="22"/>
        </w:rPr>
      </w:pPr>
      <w:bookmarkStart w:id="164" w:name="_Hlk82757104"/>
      <w:r w:rsidRPr="004E468A">
        <w:rPr>
          <w:sz w:val="22"/>
          <w:szCs w:val="22"/>
        </w:rPr>
        <w:lastRenderedPageBreak/>
        <w:t xml:space="preserve">zaprzestania realizacji Umowy bez zgody Zamawiającego, jeżeli okres niewykonywania umowy trwa dłużej niż 3 dni robocze, </w:t>
      </w:r>
    </w:p>
    <w:bookmarkEnd w:id="164"/>
    <w:p w14:paraId="6C5AA5DA" w14:textId="77777777" w:rsidR="00E43F4D" w:rsidRPr="004E468A" w:rsidRDefault="00E43F4D" w:rsidP="002A49AC">
      <w:pPr>
        <w:numPr>
          <w:ilvl w:val="1"/>
          <w:numId w:val="54"/>
        </w:numPr>
        <w:spacing w:line="259" w:lineRule="auto"/>
        <w:ind w:hanging="357"/>
        <w:jc w:val="both"/>
        <w:rPr>
          <w:sz w:val="22"/>
          <w:szCs w:val="22"/>
        </w:rPr>
      </w:pPr>
      <w:r w:rsidRPr="004E468A">
        <w:rPr>
          <w:sz w:val="22"/>
          <w:szCs w:val="22"/>
        </w:rPr>
        <w:t>wykonywania Umowy w sposób zagrażający zdrowiu lub życiu pracowników Wykonawcy, Zamawiającego lub innych podmiotów lub osób wykonujących prace na terenie zakładu Zamawiającego,</w:t>
      </w:r>
    </w:p>
    <w:p w14:paraId="6C9992A8" w14:textId="77777777" w:rsidR="00E43F4D" w:rsidRPr="004E468A" w:rsidRDefault="00E43F4D" w:rsidP="002A49AC">
      <w:pPr>
        <w:numPr>
          <w:ilvl w:val="1"/>
          <w:numId w:val="54"/>
        </w:numPr>
        <w:spacing w:line="259" w:lineRule="auto"/>
        <w:ind w:hanging="357"/>
        <w:jc w:val="both"/>
        <w:rPr>
          <w:sz w:val="22"/>
          <w:szCs w:val="22"/>
        </w:rPr>
      </w:pPr>
      <w:r w:rsidRPr="004E468A">
        <w:rPr>
          <w:sz w:val="22"/>
          <w:szCs w:val="22"/>
        </w:rPr>
        <w:t>innego niż określone powyżej nienależytego wykonywania Umowy, w szczególności:</w:t>
      </w:r>
    </w:p>
    <w:p w14:paraId="5A9C179D" w14:textId="77777777" w:rsidR="00E43F4D" w:rsidRPr="004E468A" w:rsidRDefault="00E43F4D" w:rsidP="002A49AC">
      <w:pPr>
        <w:numPr>
          <w:ilvl w:val="2"/>
          <w:numId w:val="54"/>
        </w:numPr>
        <w:spacing w:line="259" w:lineRule="auto"/>
        <w:ind w:hanging="357"/>
        <w:jc w:val="both"/>
        <w:rPr>
          <w:sz w:val="22"/>
          <w:szCs w:val="22"/>
        </w:rPr>
      </w:pPr>
      <w:r w:rsidRPr="004E468A">
        <w:rPr>
          <w:sz w:val="22"/>
          <w:szCs w:val="22"/>
        </w:rPr>
        <w:t xml:space="preserve">wykonywania Umowy w sposób skutkujący szkodą w mieniu Zamawiającego, </w:t>
      </w:r>
    </w:p>
    <w:p w14:paraId="3142C11F" w14:textId="77777777" w:rsidR="00E43F4D" w:rsidRPr="004E468A" w:rsidRDefault="00E43F4D" w:rsidP="002A49AC">
      <w:pPr>
        <w:numPr>
          <w:ilvl w:val="2"/>
          <w:numId w:val="54"/>
        </w:numPr>
        <w:spacing w:line="259" w:lineRule="auto"/>
        <w:jc w:val="both"/>
        <w:rPr>
          <w:sz w:val="22"/>
          <w:szCs w:val="22"/>
        </w:rPr>
      </w:pPr>
      <w:r w:rsidRPr="004E468A">
        <w:rPr>
          <w:sz w:val="22"/>
          <w:szCs w:val="22"/>
        </w:rPr>
        <w:t>stwierdzenia dwukrotnie tego samego naruszenia Umowy skutkującego naliczeniem kary umownej w okresie następujących po sobie 3 miesięcy,</w:t>
      </w:r>
    </w:p>
    <w:p w14:paraId="68F788FE" w14:textId="77777777" w:rsidR="00E43F4D" w:rsidRPr="004E468A" w:rsidRDefault="00E43F4D" w:rsidP="002A49AC">
      <w:pPr>
        <w:numPr>
          <w:ilvl w:val="2"/>
          <w:numId w:val="54"/>
        </w:numPr>
        <w:spacing w:line="259" w:lineRule="auto"/>
        <w:ind w:hanging="357"/>
        <w:jc w:val="both"/>
        <w:rPr>
          <w:sz w:val="22"/>
          <w:szCs w:val="22"/>
        </w:rPr>
      </w:pPr>
      <w:bookmarkStart w:id="165" w:name="_Hlk82757146"/>
      <w:r w:rsidRPr="004E468A">
        <w:rPr>
          <w:sz w:val="22"/>
          <w:szCs w:val="22"/>
        </w:rPr>
        <w:t>wykonywania Umowy w sposób niezgodny z przepisami prawa powszechnie obowiązującego lub regulacjami wewnętrznymi Zamawiającego, do których przestrzegania został zobowiązany Wykonawca</w:t>
      </w:r>
      <w:bookmarkEnd w:id="165"/>
      <w:r w:rsidRPr="004E468A">
        <w:rPr>
          <w:sz w:val="22"/>
          <w:szCs w:val="22"/>
        </w:rPr>
        <w:t>,</w:t>
      </w:r>
    </w:p>
    <w:p w14:paraId="7B4F6418" w14:textId="77777777" w:rsidR="00E43F4D" w:rsidRPr="004E468A" w:rsidRDefault="00E43F4D" w:rsidP="002A49AC">
      <w:pPr>
        <w:numPr>
          <w:ilvl w:val="1"/>
          <w:numId w:val="54"/>
        </w:numPr>
        <w:spacing w:line="259" w:lineRule="auto"/>
        <w:ind w:hanging="357"/>
        <w:jc w:val="both"/>
        <w:rPr>
          <w:sz w:val="22"/>
          <w:szCs w:val="22"/>
        </w:rPr>
      </w:pPr>
      <w:r w:rsidRPr="004E468A">
        <w:rPr>
          <w:sz w:val="22"/>
          <w:szCs w:val="22"/>
        </w:rPr>
        <w:t>wystąpienia opóźnienia w rozpoczęciu lub przeprowadzeniu lub zakończeniu Audytu, o którym mowa w § 12 z przyczyn leżących po stronie Wykonawcy, przekraczającego łącznie 7 dni roboczych,</w:t>
      </w:r>
    </w:p>
    <w:p w14:paraId="2FBFD52C" w14:textId="77777777" w:rsidR="00E43F4D" w:rsidRPr="004E468A" w:rsidRDefault="00E43F4D" w:rsidP="002A49AC">
      <w:pPr>
        <w:numPr>
          <w:ilvl w:val="1"/>
          <w:numId w:val="54"/>
        </w:numPr>
        <w:spacing w:line="259" w:lineRule="auto"/>
        <w:jc w:val="both"/>
        <w:rPr>
          <w:b/>
          <w:bCs/>
          <w:sz w:val="22"/>
          <w:szCs w:val="22"/>
        </w:rPr>
      </w:pPr>
      <w:r w:rsidRPr="004E468A">
        <w:rPr>
          <w:sz w:val="22"/>
          <w:szCs w:val="22"/>
        </w:rPr>
        <w:t>nieprzystąpienia w danym dniu do realizacji zamówienia, przy czym odstąpienie/wypowiedzenie dotyczyć będzie tylko tej części Umowy,</w:t>
      </w:r>
    </w:p>
    <w:p w14:paraId="6D61B48D" w14:textId="77777777" w:rsidR="00E43F4D" w:rsidRPr="004E468A" w:rsidRDefault="00E43F4D" w:rsidP="002A49AC">
      <w:pPr>
        <w:numPr>
          <w:ilvl w:val="1"/>
          <w:numId w:val="54"/>
        </w:numPr>
        <w:spacing w:line="259" w:lineRule="auto"/>
        <w:jc w:val="both"/>
        <w:rPr>
          <w:sz w:val="22"/>
          <w:szCs w:val="22"/>
        </w:rPr>
      </w:pPr>
      <w:r w:rsidRPr="004E468A">
        <w:rPr>
          <w:sz w:val="22"/>
          <w:szCs w:val="22"/>
        </w:rPr>
        <w:t>otwarcia postępowania likwidacyjnego Wykonawcy.</w:t>
      </w:r>
    </w:p>
    <w:p w14:paraId="58586E92" w14:textId="77777777" w:rsidR="00E43F4D" w:rsidRPr="004E468A" w:rsidRDefault="00E43F4D" w:rsidP="002A49AC">
      <w:pPr>
        <w:numPr>
          <w:ilvl w:val="0"/>
          <w:numId w:val="54"/>
        </w:numPr>
        <w:spacing w:line="259" w:lineRule="auto"/>
        <w:ind w:left="357" w:hanging="357"/>
        <w:jc w:val="both"/>
        <w:rPr>
          <w:sz w:val="22"/>
          <w:szCs w:val="22"/>
        </w:rPr>
      </w:pPr>
      <w:r w:rsidRPr="004E468A">
        <w:rPr>
          <w:sz w:val="22"/>
          <w:szCs w:val="22"/>
        </w:rPr>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5396BFDD" w14:textId="77777777" w:rsidR="00E43F4D" w:rsidRPr="004E468A" w:rsidRDefault="00E43F4D" w:rsidP="00E43F4D">
      <w:pPr>
        <w:spacing w:line="259" w:lineRule="auto"/>
        <w:jc w:val="both"/>
        <w:rPr>
          <w:sz w:val="8"/>
          <w:szCs w:val="8"/>
        </w:rPr>
      </w:pPr>
    </w:p>
    <w:p w14:paraId="594B5F8B" w14:textId="77777777" w:rsidR="00E43F4D" w:rsidRPr="004E468A" w:rsidRDefault="00E43F4D" w:rsidP="002A49AC">
      <w:pPr>
        <w:numPr>
          <w:ilvl w:val="0"/>
          <w:numId w:val="54"/>
        </w:numPr>
        <w:spacing w:line="259" w:lineRule="auto"/>
        <w:ind w:left="357" w:hanging="357"/>
        <w:jc w:val="both"/>
        <w:rPr>
          <w:sz w:val="22"/>
          <w:szCs w:val="22"/>
        </w:rPr>
      </w:pPr>
      <w:r w:rsidRPr="004E468A">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niż do dnia, w którym upływa 90 dzień od dnia zakończenia obowiązywania Umowy.</w:t>
      </w:r>
    </w:p>
    <w:p w14:paraId="3B9D44AB" w14:textId="77777777" w:rsidR="00E43F4D" w:rsidRPr="004E468A" w:rsidRDefault="00E43F4D" w:rsidP="002A49AC">
      <w:pPr>
        <w:numPr>
          <w:ilvl w:val="0"/>
          <w:numId w:val="54"/>
        </w:numPr>
        <w:spacing w:line="259" w:lineRule="auto"/>
        <w:ind w:left="357" w:hanging="357"/>
        <w:jc w:val="both"/>
        <w:rPr>
          <w:sz w:val="22"/>
          <w:szCs w:val="22"/>
        </w:rPr>
      </w:pPr>
      <w:r w:rsidRPr="004E468A">
        <w:rPr>
          <w:sz w:val="22"/>
          <w:szCs w:val="22"/>
        </w:rPr>
        <w:t xml:space="preserve">Odstąpienie od Umowy lub wypowiedzenie Umowy w części nie wyłącza realizacji uprawnień Zamawiającego wynikających z części Umowy, której nie dotyczy odstąpienie lub wypowiedzenie. </w:t>
      </w:r>
    </w:p>
    <w:p w14:paraId="1B60208D" w14:textId="77777777" w:rsidR="00E43F4D" w:rsidRPr="004E468A" w:rsidRDefault="00E43F4D" w:rsidP="002A49AC">
      <w:pPr>
        <w:numPr>
          <w:ilvl w:val="0"/>
          <w:numId w:val="54"/>
        </w:numPr>
        <w:spacing w:line="259" w:lineRule="auto"/>
        <w:ind w:left="357" w:hanging="357"/>
        <w:jc w:val="both"/>
        <w:rPr>
          <w:sz w:val="22"/>
          <w:szCs w:val="22"/>
        </w:rPr>
      </w:pPr>
      <w:r w:rsidRPr="004E468A">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51CD7F30" w14:textId="77777777" w:rsidR="00E43F4D" w:rsidRPr="004E468A" w:rsidRDefault="00E43F4D" w:rsidP="002A49AC">
      <w:pPr>
        <w:pStyle w:val="Akapitzlist"/>
        <w:numPr>
          <w:ilvl w:val="0"/>
          <w:numId w:val="54"/>
        </w:numPr>
        <w:rPr>
          <w:sz w:val="22"/>
          <w:szCs w:val="22"/>
        </w:rPr>
      </w:pPr>
      <w:r w:rsidRPr="004E468A">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53953698" w14:textId="58B55487" w:rsidR="00E43F4D" w:rsidRPr="004E468A" w:rsidRDefault="00E43F4D" w:rsidP="002A49AC">
      <w:pPr>
        <w:numPr>
          <w:ilvl w:val="0"/>
          <w:numId w:val="54"/>
        </w:numPr>
        <w:spacing w:line="259" w:lineRule="auto"/>
        <w:ind w:left="357" w:hanging="357"/>
        <w:jc w:val="both"/>
        <w:rPr>
          <w:sz w:val="22"/>
          <w:szCs w:val="22"/>
        </w:rPr>
      </w:pPr>
      <w:r w:rsidRPr="004E468A">
        <w:rPr>
          <w:sz w:val="22"/>
          <w:szCs w:val="22"/>
        </w:rPr>
        <w:t>Zamawiającemu przysługuje także prawo wypowiedzenia Umowy (ex nunc - od teraz) w całości lub części z zachowaniem okresu wypowiedzenia wynoszącego 30 dni</w:t>
      </w:r>
      <w:r w:rsidR="00F55A79">
        <w:rPr>
          <w:sz w:val="22"/>
          <w:szCs w:val="22"/>
        </w:rPr>
        <w:t>,</w:t>
      </w:r>
      <w:r w:rsidRPr="004E468A">
        <w:rPr>
          <w:sz w:val="22"/>
          <w:szCs w:val="22"/>
        </w:rPr>
        <w:t xml:space="preserve"> w przypadku:</w:t>
      </w:r>
    </w:p>
    <w:p w14:paraId="1E5C3D1D" w14:textId="77777777" w:rsidR="00E43F4D" w:rsidRPr="004E468A" w:rsidRDefault="00E43F4D" w:rsidP="002A49AC">
      <w:pPr>
        <w:numPr>
          <w:ilvl w:val="1"/>
          <w:numId w:val="54"/>
        </w:numPr>
        <w:spacing w:line="259" w:lineRule="auto"/>
        <w:jc w:val="both"/>
        <w:rPr>
          <w:sz w:val="22"/>
          <w:szCs w:val="22"/>
        </w:rPr>
      </w:pPr>
      <w:r w:rsidRPr="004E468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3A1377C" w14:textId="77777777" w:rsidR="00E43F4D" w:rsidRPr="004E468A" w:rsidRDefault="00E43F4D" w:rsidP="002A49AC">
      <w:pPr>
        <w:numPr>
          <w:ilvl w:val="1"/>
          <w:numId w:val="54"/>
        </w:numPr>
        <w:spacing w:line="259" w:lineRule="auto"/>
        <w:jc w:val="both"/>
        <w:rPr>
          <w:sz w:val="22"/>
          <w:szCs w:val="22"/>
        </w:rPr>
      </w:pPr>
      <w:r w:rsidRPr="004E468A">
        <w:rPr>
          <w:sz w:val="22"/>
          <w:szCs w:val="22"/>
        </w:rPr>
        <w:t>zmian w strukturze organizacyjnej Zamawiającego, skutkującej tym, że świadczenie objęte Umową nie może być zrealizowane,</w:t>
      </w:r>
    </w:p>
    <w:p w14:paraId="6ADA617E" w14:textId="77777777" w:rsidR="00E43F4D" w:rsidRPr="004E468A" w:rsidRDefault="00E43F4D" w:rsidP="002A49AC">
      <w:pPr>
        <w:numPr>
          <w:ilvl w:val="1"/>
          <w:numId w:val="54"/>
        </w:numPr>
        <w:spacing w:line="259" w:lineRule="auto"/>
        <w:jc w:val="both"/>
        <w:rPr>
          <w:sz w:val="22"/>
          <w:szCs w:val="22"/>
        </w:rPr>
      </w:pPr>
      <w:r w:rsidRPr="004E468A">
        <w:rPr>
          <w:sz w:val="22"/>
          <w:szCs w:val="22"/>
        </w:rPr>
        <w:t>zmian na rynku, na którym działa Zamawiający skutkujących brakiem potrzeby dalszego wykonywania przedmiotu Umowy.</w:t>
      </w:r>
    </w:p>
    <w:p w14:paraId="56DB099F" w14:textId="77777777" w:rsidR="00E43F4D" w:rsidRPr="004E468A" w:rsidRDefault="00E43F4D" w:rsidP="002A49AC">
      <w:pPr>
        <w:numPr>
          <w:ilvl w:val="0"/>
          <w:numId w:val="54"/>
        </w:numPr>
        <w:spacing w:line="259" w:lineRule="auto"/>
        <w:ind w:left="357" w:hanging="357"/>
        <w:jc w:val="both"/>
        <w:rPr>
          <w:sz w:val="22"/>
          <w:szCs w:val="22"/>
        </w:rPr>
      </w:pPr>
      <w:r w:rsidRPr="004E468A">
        <w:rPr>
          <w:sz w:val="22"/>
          <w:szCs w:val="22"/>
        </w:rPr>
        <w:t xml:space="preserve">Oświadczenie o odstąpieniu lub wypowiedzeniu Umowy wymaga formy pisemnej pod rygorem nieważności. </w:t>
      </w:r>
    </w:p>
    <w:p w14:paraId="2C0CF380" w14:textId="77777777" w:rsidR="00E43F4D" w:rsidRPr="004E468A" w:rsidRDefault="00E43F4D" w:rsidP="002A49AC">
      <w:pPr>
        <w:numPr>
          <w:ilvl w:val="0"/>
          <w:numId w:val="54"/>
        </w:numPr>
        <w:spacing w:line="259" w:lineRule="auto"/>
        <w:ind w:left="357" w:hanging="357"/>
        <w:jc w:val="both"/>
        <w:rPr>
          <w:sz w:val="22"/>
          <w:szCs w:val="22"/>
        </w:rPr>
      </w:pPr>
      <w:r w:rsidRPr="004E468A">
        <w:rPr>
          <w:sz w:val="22"/>
          <w:szCs w:val="22"/>
        </w:rPr>
        <w:lastRenderedPageBreak/>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07E64E12" w14:textId="77777777" w:rsidR="00E43F4D" w:rsidRPr="004E468A" w:rsidRDefault="00E43F4D" w:rsidP="002A49AC">
      <w:pPr>
        <w:numPr>
          <w:ilvl w:val="0"/>
          <w:numId w:val="54"/>
        </w:numPr>
        <w:spacing w:line="259" w:lineRule="auto"/>
        <w:ind w:left="357" w:hanging="357"/>
        <w:jc w:val="both"/>
        <w:rPr>
          <w:sz w:val="22"/>
          <w:szCs w:val="22"/>
        </w:rPr>
      </w:pPr>
      <w:r w:rsidRPr="004E468A">
        <w:rPr>
          <w:sz w:val="22"/>
          <w:szCs w:val="22"/>
        </w:rPr>
        <w:t>Postanowienia niniejszej Umowy nie wyłączają możliwości odstąpienia od Umowy na podstawie przepisów Kodeksu cywilnego oraz ustawy Prawo zamówień publicznych.</w:t>
      </w:r>
    </w:p>
    <w:p w14:paraId="294DB07A" w14:textId="77777777" w:rsidR="002F5E77" w:rsidRPr="004E468A" w:rsidRDefault="002F5E77" w:rsidP="00E43F4D">
      <w:pPr>
        <w:spacing w:line="259" w:lineRule="auto"/>
        <w:jc w:val="both"/>
        <w:rPr>
          <w:sz w:val="22"/>
          <w:szCs w:val="22"/>
        </w:rPr>
      </w:pPr>
      <w:bookmarkStart w:id="166" w:name="_Hlk147990083"/>
    </w:p>
    <w:p w14:paraId="24780B0B" w14:textId="77777777" w:rsidR="00683A07" w:rsidRPr="004E468A" w:rsidRDefault="00683A07" w:rsidP="00683A07">
      <w:pPr>
        <w:pStyle w:val="Nagwek2"/>
      </w:pPr>
      <w:bookmarkStart w:id="167" w:name="_Toc106184595"/>
      <w:bookmarkStart w:id="168" w:name="_Toc148612358"/>
      <w:r w:rsidRPr="004E468A">
        <w:t>§ 15. Zmiany Umowy</w:t>
      </w:r>
      <w:bookmarkEnd w:id="161"/>
      <w:bookmarkEnd w:id="167"/>
      <w:bookmarkEnd w:id="168"/>
    </w:p>
    <w:bookmarkEnd w:id="166"/>
    <w:p w14:paraId="2C4C6CDB" w14:textId="77777777" w:rsidR="00E43F4D" w:rsidRPr="004E468A" w:rsidRDefault="00E43F4D" w:rsidP="002A49AC">
      <w:pPr>
        <w:pStyle w:val="Akapitzlist"/>
        <w:numPr>
          <w:ilvl w:val="0"/>
          <w:numId w:val="65"/>
        </w:numPr>
        <w:spacing w:line="259" w:lineRule="auto"/>
        <w:jc w:val="both"/>
        <w:rPr>
          <w:sz w:val="22"/>
          <w:szCs w:val="22"/>
        </w:rPr>
      </w:pPr>
      <w:r w:rsidRPr="004E468A">
        <w:rPr>
          <w:sz w:val="22"/>
          <w:szCs w:val="22"/>
        </w:rPr>
        <w:t>Zamawiający dopuszcza zmiany Umowy w przypadkach i na zasadach przewidzianych w ustawie Prawo zamówień publicznych, w tym zmiany nieistotne. Zmiana Umowy wymaga zawarcia aneksu do Umowy w formie pisemnej pod rygorem nieważności, z zastrzeżeniem ust. 3.</w:t>
      </w:r>
    </w:p>
    <w:p w14:paraId="0AF8C875" w14:textId="77777777" w:rsidR="00E43F4D" w:rsidRPr="004E468A" w:rsidRDefault="00E43F4D" w:rsidP="002A49AC">
      <w:pPr>
        <w:numPr>
          <w:ilvl w:val="0"/>
          <w:numId w:val="65"/>
        </w:numPr>
        <w:spacing w:line="259" w:lineRule="auto"/>
        <w:ind w:left="357" w:hanging="357"/>
        <w:jc w:val="both"/>
        <w:rPr>
          <w:sz w:val="22"/>
          <w:szCs w:val="22"/>
        </w:rPr>
      </w:pPr>
      <w:r w:rsidRPr="004E468A">
        <w:rPr>
          <w:sz w:val="22"/>
          <w:szCs w:val="22"/>
        </w:rPr>
        <w:t xml:space="preserve">Zamawiający przewiduje możliwość dokonania następujących zmian postanowień zawartej Umowy w stosunku do treści oferty Wykonawcy (przy czym Zamawiający nie ma obowiązku dokonania zmian Umowy):  </w:t>
      </w:r>
    </w:p>
    <w:p w14:paraId="052EDB24" w14:textId="77777777" w:rsidR="00E43F4D" w:rsidRPr="004E468A" w:rsidRDefault="00E43F4D" w:rsidP="002A49AC">
      <w:pPr>
        <w:numPr>
          <w:ilvl w:val="1"/>
          <w:numId w:val="65"/>
        </w:numPr>
        <w:spacing w:line="259" w:lineRule="auto"/>
        <w:jc w:val="both"/>
        <w:rPr>
          <w:sz w:val="22"/>
          <w:szCs w:val="22"/>
        </w:rPr>
      </w:pPr>
      <w:r w:rsidRPr="004E468A">
        <w:rPr>
          <w:sz w:val="22"/>
          <w:szCs w:val="22"/>
        </w:rPr>
        <w:t>Zmiany terminu realizacji Umowy:</w:t>
      </w:r>
    </w:p>
    <w:p w14:paraId="7199B51D" w14:textId="77777777" w:rsidR="00E43F4D" w:rsidRPr="004E468A" w:rsidRDefault="00E43F4D" w:rsidP="002A49AC">
      <w:pPr>
        <w:numPr>
          <w:ilvl w:val="2"/>
          <w:numId w:val="65"/>
        </w:numPr>
        <w:spacing w:line="259" w:lineRule="auto"/>
        <w:jc w:val="both"/>
        <w:rPr>
          <w:sz w:val="22"/>
          <w:szCs w:val="22"/>
        </w:rPr>
      </w:pPr>
      <w:r w:rsidRPr="004E468A">
        <w:rPr>
          <w:sz w:val="22"/>
          <w:szCs w:val="22"/>
        </w:rPr>
        <w:t xml:space="preserve">wydłużenie terminu obowiązywania Umowy, jeżeli w przewidzianym terminie nie zostanie osiągnięta wartość Umowy określona w § 3 ust </w:t>
      </w:r>
      <w:proofErr w:type="gramStart"/>
      <w:r w:rsidRPr="004E468A">
        <w:rPr>
          <w:sz w:val="22"/>
          <w:szCs w:val="22"/>
        </w:rPr>
        <w:t>1</w:t>
      </w:r>
      <w:proofErr w:type="gramEnd"/>
      <w:r w:rsidRPr="004E468A">
        <w:rPr>
          <w:sz w:val="22"/>
          <w:szCs w:val="22"/>
        </w:rPr>
        <w:t xml:space="preserve"> jednakże wyłącznie o czas świadczenia usług, za które wynagrodzenie nie przekroczy tej wartości, </w:t>
      </w:r>
    </w:p>
    <w:p w14:paraId="30C60CDA" w14:textId="77777777" w:rsidR="00E43F4D" w:rsidRPr="004E468A" w:rsidRDefault="00E43F4D" w:rsidP="002A49AC">
      <w:pPr>
        <w:numPr>
          <w:ilvl w:val="2"/>
          <w:numId w:val="65"/>
        </w:numPr>
        <w:spacing w:line="259" w:lineRule="auto"/>
        <w:jc w:val="both"/>
        <w:rPr>
          <w:sz w:val="22"/>
          <w:szCs w:val="22"/>
        </w:rPr>
      </w:pPr>
      <w:r w:rsidRPr="004E468A">
        <w:rPr>
          <w:sz w:val="22"/>
          <w:szCs w:val="22"/>
        </w:rPr>
        <w:t xml:space="preserve">zmiany spowodowane warunkami atmosferycznymi, w szczególności wystąpieniem klęski żywiołowej lub nietypowych warunków atmosferycznych uniemożliwiających realizację usług, </w:t>
      </w:r>
    </w:p>
    <w:p w14:paraId="38E7CFA7" w14:textId="77777777" w:rsidR="00E43F4D" w:rsidRPr="004E468A" w:rsidRDefault="00E43F4D" w:rsidP="002A49AC">
      <w:pPr>
        <w:numPr>
          <w:ilvl w:val="2"/>
          <w:numId w:val="65"/>
        </w:numPr>
        <w:spacing w:line="259" w:lineRule="auto"/>
        <w:jc w:val="both"/>
        <w:rPr>
          <w:sz w:val="22"/>
          <w:szCs w:val="22"/>
        </w:rPr>
      </w:pPr>
      <w:r w:rsidRPr="004E468A">
        <w:rPr>
          <w:sz w:val="22"/>
          <w:szCs w:val="22"/>
        </w:rPr>
        <w:t>zmiany będące następstwem okoliczności leżących po stronie Zamawiającego, w szczególności: wstrzymanie realizacji Umowy przez Zamawiającego ze względów technologicznych, organizacyjnych i ekonomicznych,</w:t>
      </w:r>
    </w:p>
    <w:p w14:paraId="301605F2" w14:textId="77777777" w:rsidR="00E43F4D" w:rsidRPr="004E468A" w:rsidRDefault="00E43F4D" w:rsidP="002A49AC">
      <w:pPr>
        <w:numPr>
          <w:ilvl w:val="2"/>
          <w:numId w:val="65"/>
        </w:numPr>
        <w:spacing w:line="259" w:lineRule="auto"/>
        <w:jc w:val="both"/>
        <w:rPr>
          <w:sz w:val="22"/>
          <w:szCs w:val="22"/>
        </w:rPr>
      </w:pPr>
      <w:r w:rsidRPr="004E468A">
        <w:rPr>
          <w:sz w:val="22"/>
          <w:szCs w:val="22"/>
        </w:rPr>
        <w:t>zmiany będące następstwem działania organów administracji,</w:t>
      </w:r>
    </w:p>
    <w:p w14:paraId="57EEEB4E" w14:textId="77777777" w:rsidR="00E43F4D" w:rsidRPr="004E468A" w:rsidRDefault="00E43F4D" w:rsidP="002A49AC">
      <w:pPr>
        <w:numPr>
          <w:ilvl w:val="2"/>
          <w:numId w:val="65"/>
        </w:numPr>
        <w:spacing w:line="259" w:lineRule="auto"/>
        <w:jc w:val="both"/>
        <w:rPr>
          <w:sz w:val="22"/>
          <w:szCs w:val="22"/>
        </w:rPr>
      </w:pPr>
      <w:r w:rsidRPr="004E468A">
        <w:rPr>
          <w:sz w:val="22"/>
          <w:szCs w:val="22"/>
        </w:rPr>
        <w:t>konieczność zaspokojenia roszczeń lub oczekiwań osób trzecich – w tym grup społecznych lub zawodowych niemożliwych do jednoznacznego określenia w chwili zawierania Umowy;</w:t>
      </w:r>
    </w:p>
    <w:p w14:paraId="03C5F9BD" w14:textId="77777777" w:rsidR="00E43F4D" w:rsidRPr="004E468A" w:rsidRDefault="00E43F4D" w:rsidP="002A49AC">
      <w:pPr>
        <w:numPr>
          <w:ilvl w:val="2"/>
          <w:numId w:val="65"/>
        </w:numPr>
        <w:spacing w:line="259" w:lineRule="auto"/>
        <w:jc w:val="both"/>
        <w:rPr>
          <w:sz w:val="22"/>
          <w:szCs w:val="22"/>
        </w:rPr>
      </w:pPr>
      <w:r w:rsidRPr="004E468A">
        <w:rPr>
          <w:sz w:val="22"/>
          <w:szCs w:val="22"/>
        </w:rPr>
        <w:t xml:space="preserve">zmiany spowodowane innymi przyczynami zewnętrznymi niezależnymi od Zamawiającego oraz Wykonawcy skutkującymi niemożliwością realizacji Umowy. </w:t>
      </w:r>
    </w:p>
    <w:p w14:paraId="5D0A7870" w14:textId="77777777" w:rsidR="00E43F4D" w:rsidRPr="004E468A" w:rsidRDefault="00E43F4D" w:rsidP="002A49AC">
      <w:pPr>
        <w:numPr>
          <w:ilvl w:val="2"/>
          <w:numId w:val="65"/>
        </w:numPr>
        <w:spacing w:line="259" w:lineRule="auto"/>
        <w:jc w:val="both"/>
        <w:rPr>
          <w:sz w:val="22"/>
          <w:szCs w:val="22"/>
        </w:rPr>
      </w:pPr>
      <w:r w:rsidRPr="004E468A">
        <w:rPr>
          <w:sz w:val="22"/>
          <w:szCs w:val="22"/>
        </w:rPr>
        <w:t>W przypadku wystąpienia którejkolwiek z okoliczności określonych w lit. a) do f) termin realizacji Umowy może ulec wydłużeniu o czas niezbędny do zakończenia realizacji Umowy.</w:t>
      </w:r>
    </w:p>
    <w:p w14:paraId="75BB440A" w14:textId="77777777" w:rsidR="00E43F4D" w:rsidRPr="004E468A" w:rsidRDefault="00E43F4D" w:rsidP="002A49AC">
      <w:pPr>
        <w:numPr>
          <w:ilvl w:val="2"/>
          <w:numId w:val="65"/>
        </w:numPr>
        <w:spacing w:line="259" w:lineRule="auto"/>
        <w:jc w:val="both"/>
        <w:rPr>
          <w:sz w:val="22"/>
          <w:szCs w:val="22"/>
        </w:rPr>
      </w:pPr>
      <w:r w:rsidRPr="004E468A">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2C2E2E4B" w14:textId="77777777" w:rsidR="00E43F4D" w:rsidRPr="004E468A" w:rsidRDefault="00E43F4D" w:rsidP="002A49AC">
      <w:pPr>
        <w:numPr>
          <w:ilvl w:val="1"/>
          <w:numId w:val="65"/>
        </w:numPr>
        <w:spacing w:line="259" w:lineRule="auto"/>
        <w:jc w:val="both"/>
        <w:rPr>
          <w:sz w:val="22"/>
          <w:szCs w:val="22"/>
        </w:rPr>
      </w:pPr>
      <w:r w:rsidRPr="004E468A">
        <w:rPr>
          <w:sz w:val="22"/>
          <w:szCs w:val="22"/>
        </w:rPr>
        <w:t>Zmiany sposobu spełnienia świadczenia:</w:t>
      </w:r>
    </w:p>
    <w:p w14:paraId="02B2B410" w14:textId="77777777" w:rsidR="00E43F4D" w:rsidRPr="004E468A" w:rsidRDefault="00E43F4D" w:rsidP="002A49AC">
      <w:pPr>
        <w:numPr>
          <w:ilvl w:val="2"/>
          <w:numId w:val="65"/>
        </w:numPr>
        <w:spacing w:line="259" w:lineRule="auto"/>
        <w:jc w:val="both"/>
        <w:rPr>
          <w:sz w:val="22"/>
          <w:szCs w:val="22"/>
        </w:rPr>
      </w:pPr>
      <w:r w:rsidRPr="004E468A">
        <w:rPr>
          <w:sz w:val="22"/>
          <w:szCs w:val="22"/>
        </w:rPr>
        <w:t>zmiany dotyczące liczby lub kwalifikacji osób skierowanych do realizacji Umowy, związane z wystąpieniem okoliczności leżących po stronie Zamawiającego dotyczących technologii, organizacji lub opłacalności produkcji Zamawiającego,</w:t>
      </w:r>
    </w:p>
    <w:p w14:paraId="1CB281DD" w14:textId="77777777" w:rsidR="00E43F4D" w:rsidRPr="004E468A" w:rsidRDefault="00E43F4D" w:rsidP="002A49AC">
      <w:pPr>
        <w:numPr>
          <w:ilvl w:val="2"/>
          <w:numId w:val="65"/>
        </w:numPr>
        <w:spacing w:line="259" w:lineRule="auto"/>
        <w:jc w:val="both"/>
        <w:rPr>
          <w:sz w:val="22"/>
          <w:szCs w:val="22"/>
        </w:rPr>
      </w:pPr>
      <w:r w:rsidRPr="004E468A">
        <w:rPr>
          <w:sz w:val="22"/>
          <w:szCs w:val="22"/>
        </w:rPr>
        <w:lastRenderedPageBreak/>
        <w:t>zmiany dotyczące liczby lub kwalifikacji osób skierowanych do realizacji Umowy, związane z optymalizacją zamówienia po stronie Wykonawcy lub Zamawiającego dotyczącą technologii lub organizacji pod warunkiem:</w:t>
      </w:r>
    </w:p>
    <w:p w14:paraId="072CA9AC" w14:textId="77777777" w:rsidR="00E43F4D" w:rsidRPr="004E468A" w:rsidRDefault="00E43F4D" w:rsidP="00E43F4D">
      <w:pPr>
        <w:spacing w:line="259" w:lineRule="auto"/>
        <w:ind w:left="1080"/>
        <w:jc w:val="both"/>
        <w:rPr>
          <w:sz w:val="22"/>
          <w:szCs w:val="22"/>
        </w:rPr>
      </w:pPr>
      <w:r w:rsidRPr="004E468A">
        <w:rPr>
          <w:sz w:val="22"/>
          <w:szCs w:val="22"/>
        </w:rPr>
        <w:t>- obniżenia cen jednostkowych lub wartości Umowy</w:t>
      </w:r>
    </w:p>
    <w:p w14:paraId="5775E04F" w14:textId="77777777" w:rsidR="00E43F4D" w:rsidRPr="004E468A" w:rsidRDefault="00E43F4D" w:rsidP="00E43F4D">
      <w:pPr>
        <w:spacing w:line="259" w:lineRule="auto"/>
        <w:ind w:left="1080"/>
        <w:jc w:val="both"/>
        <w:rPr>
          <w:sz w:val="22"/>
          <w:szCs w:val="22"/>
        </w:rPr>
      </w:pPr>
      <w:r w:rsidRPr="004E468A">
        <w:rPr>
          <w:sz w:val="22"/>
          <w:szCs w:val="22"/>
        </w:rPr>
        <w:t>- braku zmiany przedmiotu i zakresu Umowy,</w:t>
      </w:r>
    </w:p>
    <w:p w14:paraId="602B12B6" w14:textId="77777777" w:rsidR="00E43F4D" w:rsidRPr="004E468A" w:rsidRDefault="00E43F4D" w:rsidP="002A49AC">
      <w:pPr>
        <w:numPr>
          <w:ilvl w:val="2"/>
          <w:numId w:val="65"/>
        </w:numPr>
        <w:spacing w:line="259" w:lineRule="auto"/>
        <w:ind w:left="1077" w:hanging="357"/>
        <w:jc w:val="both"/>
        <w:rPr>
          <w:sz w:val="22"/>
          <w:szCs w:val="22"/>
        </w:rPr>
      </w:pPr>
      <w:r w:rsidRPr="004E468A">
        <w:rPr>
          <w:sz w:val="22"/>
          <w:szCs w:val="22"/>
        </w:rPr>
        <w:t>dostosowanie do wymagań wynikających ze zmian przepisów prawa powszechnie obowiązującego,</w:t>
      </w:r>
    </w:p>
    <w:p w14:paraId="6F79AC0D" w14:textId="77777777" w:rsidR="00E43F4D" w:rsidRPr="004E468A" w:rsidRDefault="00E43F4D" w:rsidP="002A49AC">
      <w:pPr>
        <w:numPr>
          <w:ilvl w:val="2"/>
          <w:numId w:val="65"/>
        </w:numPr>
        <w:spacing w:line="259" w:lineRule="auto"/>
        <w:ind w:left="1077" w:hanging="357"/>
        <w:jc w:val="both"/>
        <w:rPr>
          <w:sz w:val="22"/>
          <w:szCs w:val="22"/>
        </w:rPr>
      </w:pPr>
      <w:r w:rsidRPr="004E468A">
        <w:rPr>
          <w:sz w:val="22"/>
          <w:szCs w:val="22"/>
        </w:rPr>
        <w:t>pojawienie się na rynku nowej technologii, sprzętu lub metody realizacji usług, co wpływa na wystąpienie oszczędności lub usprawnienia realizacji Umowy,</w:t>
      </w:r>
    </w:p>
    <w:p w14:paraId="29CA6A0E" w14:textId="77777777" w:rsidR="00E43F4D" w:rsidRPr="004E468A" w:rsidRDefault="00E43F4D" w:rsidP="002A49AC">
      <w:pPr>
        <w:numPr>
          <w:ilvl w:val="2"/>
          <w:numId w:val="65"/>
        </w:numPr>
        <w:spacing w:line="259" w:lineRule="auto"/>
        <w:ind w:left="1077" w:hanging="357"/>
        <w:jc w:val="both"/>
        <w:rPr>
          <w:sz w:val="22"/>
          <w:szCs w:val="22"/>
        </w:rPr>
      </w:pPr>
      <w:r w:rsidRPr="004E468A">
        <w:rPr>
          <w:sz w:val="22"/>
          <w:szCs w:val="22"/>
        </w:rPr>
        <w:t xml:space="preserve">konieczność zmiany sprzętu wykorzystywanego do realizacji Umowy ze względu na niedostępność części zamiennych, serwisu lub materiałów eksploatacyjnych z przyczyn niezależnych od Wykonawcy, </w:t>
      </w:r>
      <w:bookmarkStart w:id="169" w:name="_Hlk148611250"/>
      <w:r w:rsidRPr="004E468A">
        <w:rPr>
          <w:sz w:val="22"/>
          <w:szCs w:val="22"/>
        </w:rPr>
        <w:t>których nie można było wcześniej przewidzieć</w:t>
      </w:r>
      <w:bookmarkEnd w:id="169"/>
      <w:r w:rsidRPr="004E468A">
        <w:rPr>
          <w:sz w:val="22"/>
          <w:szCs w:val="22"/>
        </w:rPr>
        <w:t xml:space="preserve"> </w:t>
      </w:r>
      <w:r w:rsidRPr="004E468A">
        <w:rPr>
          <w:i/>
          <w:iCs/>
          <w:sz w:val="22"/>
          <w:szCs w:val="22"/>
        </w:rPr>
        <w:t>– nie dotyczy</w:t>
      </w:r>
    </w:p>
    <w:p w14:paraId="55537453" w14:textId="77777777" w:rsidR="00E43F4D" w:rsidRPr="004E468A" w:rsidRDefault="00E43F4D" w:rsidP="002A49AC">
      <w:pPr>
        <w:numPr>
          <w:ilvl w:val="2"/>
          <w:numId w:val="65"/>
        </w:numPr>
        <w:spacing w:line="259" w:lineRule="auto"/>
        <w:ind w:left="1077" w:hanging="357"/>
        <w:jc w:val="both"/>
        <w:rPr>
          <w:sz w:val="22"/>
          <w:szCs w:val="22"/>
        </w:rPr>
      </w:pPr>
      <w:r w:rsidRPr="004E468A">
        <w:rPr>
          <w:sz w:val="22"/>
          <w:szCs w:val="22"/>
        </w:rPr>
        <w:t>zmiana zasad dokonywania odbiorów świadczonych usług, jeśli nie zmniejszy to zasad bezpieczeństwa i nie spowoduje zwiększenia kosztów dokonywania odbiorów, które obciążałyby Zamawiającego,</w:t>
      </w:r>
    </w:p>
    <w:p w14:paraId="7DA27ACD" w14:textId="77777777" w:rsidR="00E43F4D" w:rsidRPr="004E468A" w:rsidRDefault="00E43F4D" w:rsidP="002A49AC">
      <w:pPr>
        <w:numPr>
          <w:ilvl w:val="2"/>
          <w:numId w:val="65"/>
        </w:numPr>
        <w:spacing w:line="259" w:lineRule="auto"/>
        <w:jc w:val="both"/>
        <w:rPr>
          <w:sz w:val="22"/>
          <w:szCs w:val="22"/>
        </w:rPr>
      </w:pPr>
      <w:r w:rsidRPr="004E468A">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5D4E04D4" w14:textId="77777777" w:rsidR="00E43F4D" w:rsidRPr="004E468A" w:rsidRDefault="00E43F4D" w:rsidP="002A49AC">
      <w:pPr>
        <w:numPr>
          <w:ilvl w:val="2"/>
          <w:numId w:val="65"/>
        </w:numPr>
        <w:spacing w:line="259" w:lineRule="auto"/>
        <w:jc w:val="both"/>
        <w:rPr>
          <w:sz w:val="22"/>
          <w:szCs w:val="22"/>
        </w:rPr>
      </w:pPr>
      <w:r w:rsidRPr="004E468A">
        <w:rPr>
          <w:sz w:val="22"/>
          <w:szCs w:val="22"/>
        </w:rPr>
        <w:t xml:space="preserve">zmiany będące następstwem okoliczności leżących po stronie Zamawiającego, w szczególności: </w:t>
      </w:r>
    </w:p>
    <w:p w14:paraId="151C2AAF" w14:textId="77777777" w:rsidR="00E43F4D" w:rsidRPr="004E468A" w:rsidRDefault="00E43F4D" w:rsidP="002A49AC">
      <w:pPr>
        <w:pStyle w:val="Akapitzlist"/>
        <w:numPr>
          <w:ilvl w:val="0"/>
          <w:numId w:val="80"/>
        </w:numPr>
        <w:spacing w:line="259" w:lineRule="auto"/>
        <w:jc w:val="both"/>
        <w:rPr>
          <w:sz w:val="22"/>
          <w:szCs w:val="22"/>
        </w:rPr>
      </w:pPr>
      <w:r w:rsidRPr="004E468A">
        <w:rPr>
          <w:sz w:val="22"/>
          <w:szCs w:val="22"/>
        </w:rPr>
        <w:t>wstrzymanie realizacji Umowy przez Zamawiającego ze względów technologicznych, organizacyjnych i ekonomicznych,</w:t>
      </w:r>
    </w:p>
    <w:p w14:paraId="749E441A" w14:textId="77777777" w:rsidR="00E43F4D" w:rsidRPr="004E468A" w:rsidRDefault="00E43F4D" w:rsidP="002A49AC">
      <w:pPr>
        <w:pStyle w:val="Akapitzlist"/>
        <w:numPr>
          <w:ilvl w:val="0"/>
          <w:numId w:val="80"/>
        </w:numPr>
        <w:jc w:val="both"/>
        <w:rPr>
          <w:sz w:val="22"/>
          <w:szCs w:val="22"/>
        </w:rPr>
      </w:pPr>
      <w:r w:rsidRPr="004E468A">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76A7930D" w14:textId="77777777" w:rsidR="00E43F4D" w:rsidRPr="004E468A" w:rsidRDefault="00E43F4D" w:rsidP="002A49AC">
      <w:pPr>
        <w:numPr>
          <w:ilvl w:val="2"/>
          <w:numId w:val="65"/>
        </w:numPr>
        <w:spacing w:line="259" w:lineRule="auto"/>
        <w:jc w:val="both"/>
        <w:rPr>
          <w:sz w:val="22"/>
          <w:szCs w:val="22"/>
        </w:rPr>
      </w:pPr>
      <w:r w:rsidRPr="004E468A">
        <w:rPr>
          <w:sz w:val="22"/>
          <w:szCs w:val="22"/>
        </w:rPr>
        <w:t xml:space="preserve">zmiany, o których mowa w lit. b), d), f), g) i h) </w:t>
      </w:r>
      <w:proofErr w:type="spellStart"/>
      <w:r w:rsidRPr="004E468A">
        <w:rPr>
          <w:sz w:val="22"/>
          <w:szCs w:val="22"/>
        </w:rPr>
        <w:t>tiret</w:t>
      </w:r>
      <w:proofErr w:type="spellEnd"/>
      <w:r w:rsidRPr="004E468A">
        <w:rPr>
          <w:sz w:val="22"/>
          <w:szCs w:val="22"/>
        </w:rPr>
        <w:t xml:space="preserve"> 2 nie mogą prowadzić do zwiększenia wynagrodzenia Wykonawcy. Zmiany, o których mowa w lit a), c), e) i h) </w:t>
      </w:r>
      <w:proofErr w:type="spellStart"/>
      <w:r w:rsidRPr="004E468A">
        <w:rPr>
          <w:sz w:val="22"/>
          <w:szCs w:val="22"/>
        </w:rPr>
        <w:t>tiret</w:t>
      </w:r>
      <w:proofErr w:type="spellEnd"/>
      <w:r w:rsidRPr="004E468A">
        <w:rPr>
          <w:sz w:val="22"/>
          <w:szCs w:val="22"/>
        </w:rPr>
        <w:t xml:space="preserve"> 1 mogą prowadzić do wzrostu wynagrodzenia Wykonawcy jedynie w wysokości poniesionych przez niego, udokumentowanych kosztów w związku z wprowadzeniem zmiany.</w:t>
      </w:r>
    </w:p>
    <w:p w14:paraId="15C1526F" w14:textId="77777777" w:rsidR="00E43F4D" w:rsidRPr="004E468A" w:rsidRDefault="00E43F4D" w:rsidP="002A49AC">
      <w:pPr>
        <w:numPr>
          <w:ilvl w:val="1"/>
          <w:numId w:val="65"/>
        </w:numPr>
        <w:spacing w:line="259" w:lineRule="auto"/>
        <w:jc w:val="both"/>
        <w:rPr>
          <w:sz w:val="22"/>
          <w:szCs w:val="22"/>
        </w:rPr>
      </w:pPr>
      <w:r w:rsidRPr="004E468A">
        <w:rPr>
          <w:sz w:val="22"/>
          <w:szCs w:val="22"/>
        </w:rPr>
        <w:t>Zmiany zakresu rzeczowego i finansowego Umowy:</w:t>
      </w:r>
    </w:p>
    <w:p w14:paraId="348437C7" w14:textId="77777777" w:rsidR="00E43F4D" w:rsidRPr="004E468A" w:rsidRDefault="00E43F4D" w:rsidP="002A49AC">
      <w:pPr>
        <w:pStyle w:val="Akapitzlist"/>
        <w:numPr>
          <w:ilvl w:val="2"/>
          <w:numId w:val="65"/>
        </w:numPr>
        <w:spacing w:line="259" w:lineRule="auto"/>
        <w:jc w:val="both"/>
        <w:rPr>
          <w:sz w:val="22"/>
          <w:szCs w:val="22"/>
        </w:rPr>
      </w:pPr>
      <w:r w:rsidRPr="004E468A">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70" w:name="_Hlk147848467"/>
      <w:r w:rsidRPr="004E468A">
        <w:rPr>
          <w:sz w:val="22"/>
          <w:szCs w:val="22"/>
        </w:rPr>
        <w:t xml:space="preserve">, </w:t>
      </w:r>
      <w:bookmarkStart w:id="171" w:name="_Hlk148611336"/>
      <w:r w:rsidRPr="004E468A">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12 Umowy,</w:t>
      </w:r>
    </w:p>
    <w:p w14:paraId="4F5CA3C2" w14:textId="77777777" w:rsidR="00E43F4D" w:rsidRPr="004E468A" w:rsidRDefault="00E43F4D" w:rsidP="002A49AC">
      <w:pPr>
        <w:pStyle w:val="Akapitzlist"/>
        <w:numPr>
          <w:ilvl w:val="2"/>
          <w:numId w:val="65"/>
        </w:numPr>
        <w:spacing w:line="259" w:lineRule="auto"/>
        <w:jc w:val="both"/>
        <w:rPr>
          <w:sz w:val="22"/>
          <w:szCs w:val="22"/>
        </w:rPr>
      </w:pPr>
      <w:r w:rsidRPr="004E468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172" w:name="_Hlk220054656"/>
      <w:r w:rsidRPr="004E468A">
        <w:rPr>
          <w:sz w:val="22"/>
          <w:szCs w:val="22"/>
        </w:rPr>
        <w:t>§ 3 ust. 12 Umowy</w:t>
      </w:r>
      <w:bookmarkEnd w:id="172"/>
      <w:r w:rsidRPr="004E468A">
        <w:rPr>
          <w:sz w:val="22"/>
          <w:szCs w:val="22"/>
        </w:rPr>
        <w:t xml:space="preserve">. </w:t>
      </w:r>
    </w:p>
    <w:bookmarkEnd w:id="170"/>
    <w:bookmarkEnd w:id="171"/>
    <w:p w14:paraId="30033AD8" w14:textId="77777777" w:rsidR="00E43F4D" w:rsidRPr="004E468A" w:rsidRDefault="00E43F4D" w:rsidP="002A49AC">
      <w:pPr>
        <w:pStyle w:val="Akapitzlist"/>
        <w:numPr>
          <w:ilvl w:val="0"/>
          <w:numId w:val="79"/>
        </w:numPr>
        <w:spacing w:line="259" w:lineRule="auto"/>
        <w:jc w:val="both"/>
        <w:rPr>
          <w:sz w:val="22"/>
          <w:szCs w:val="22"/>
        </w:rPr>
      </w:pPr>
      <w:r w:rsidRPr="004E468A">
        <w:rPr>
          <w:sz w:val="22"/>
          <w:szCs w:val="22"/>
        </w:rPr>
        <w:t>Zmiany Umowy niewymagające formy aneksu:</w:t>
      </w:r>
    </w:p>
    <w:p w14:paraId="06F5437E" w14:textId="77777777" w:rsidR="00E43F4D" w:rsidRPr="004E468A" w:rsidRDefault="00E43F4D" w:rsidP="002A49AC">
      <w:pPr>
        <w:pStyle w:val="Akapitzlist"/>
        <w:numPr>
          <w:ilvl w:val="0"/>
          <w:numId w:val="64"/>
        </w:numPr>
        <w:spacing w:line="259" w:lineRule="auto"/>
        <w:jc w:val="both"/>
        <w:rPr>
          <w:sz w:val="22"/>
          <w:szCs w:val="22"/>
        </w:rPr>
      </w:pPr>
      <w:bookmarkStart w:id="173" w:name="_Hlk147848517"/>
      <w:r w:rsidRPr="004E468A">
        <w:rPr>
          <w:sz w:val="22"/>
          <w:szCs w:val="22"/>
        </w:rPr>
        <w:t xml:space="preserve">zmiana zasad dokonywania odbiorów świadczonych usług, o której mowa w </w:t>
      </w:r>
      <w:bookmarkStart w:id="174" w:name="_Hlk148344566"/>
      <w:r w:rsidRPr="004E468A">
        <w:rPr>
          <w:sz w:val="22"/>
          <w:szCs w:val="22"/>
        </w:rPr>
        <w:t xml:space="preserve">§15 </w:t>
      </w:r>
      <w:bookmarkEnd w:id="174"/>
      <w:r w:rsidRPr="004E468A">
        <w:rPr>
          <w:sz w:val="22"/>
          <w:szCs w:val="22"/>
        </w:rPr>
        <w:t>ust. 2 pkt 2) lit. f),</w:t>
      </w:r>
    </w:p>
    <w:bookmarkEnd w:id="173"/>
    <w:p w14:paraId="0A2AF625" w14:textId="77777777" w:rsidR="00E43F4D" w:rsidRPr="004E468A" w:rsidRDefault="00E43F4D" w:rsidP="002A49AC">
      <w:pPr>
        <w:pStyle w:val="Akapitzlist"/>
        <w:numPr>
          <w:ilvl w:val="0"/>
          <w:numId w:val="64"/>
        </w:numPr>
        <w:spacing w:line="259" w:lineRule="auto"/>
        <w:jc w:val="both"/>
        <w:rPr>
          <w:sz w:val="22"/>
          <w:szCs w:val="22"/>
        </w:rPr>
      </w:pPr>
      <w:r w:rsidRPr="004E468A">
        <w:rPr>
          <w:sz w:val="22"/>
          <w:szCs w:val="22"/>
        </w:rPr>
        <w:lastRenderedPageBreak/>
        <w:t>zmiana treści dokumentów przedstawianych wzajemnie przez Strony w trakcie realizacji Umowy lub sposobu informowania o realizacji Umowy, o której mowa w §15 ust. 2 pkt 2) lit. g),</w:t>
      </w:r>
    </w:p>
    <w:p w14:paraId="2D3193DA" w14:textId="77777777" w:rsidR="00E43F4D" w:rsidRPr="004E468A" w:rsidRDefault="00E43F4D" w:rsidP="002A49AC">
      <w:pPr>
        <w:pStyle w:val="Akapitzlist"/>
        <w:numPr>
          <w:ilvl w:val="0"/>
          <w:numId w:val="64"/>
        </w:numPr>
        <w:spacing w:line="259" w:lineRule="auto"/>
        <w:jc w:val="both"/>
        <w:rPr>
          <w:sz w:val="22"/>
          <w:szCs w:val="22"/>
        </w:rPr>
      </w:pPr>
      <w:r w:rsidRPr="004E468A">
        <w:rPr>
          <w:sz w:val="22"/>
          <w:szCs w:val="22"/>
        </w:rPr>
        <w:t xml:space="preserve">utworzenie, zmiana lub likwidacja Oddziału/Ruchu, w ramach struktur PGG S.A., w związku ze zmianami organizacyjnymi w Spółce, o której mowa §15 ust. 2 pkt 2) lit. h) </w:t>
      </w:r>
      <w:proofErr w:type="spellStart"/>
      <w:r w:rsidRPr="004E468A">
        <w:rPr>
          <w:sz w:val="22"/>
          <w:szCs w:val="22"/>
        </w:rPr>
        <w:t>tiret</w:t>
      </w:r>
      <w:proofErr w:type="spellEnd"/>
      <w:r w:rsidRPr="004E468A">
        <w:rPr>
          <w:sz w:val="22"/>
          <w:szCs w:val="22"/>
        </w:rPr>
        <w:t xml:space="preserve"> 2,</w:t>
      </w:r>
    </w:p>
    <w:p w14:paraId="6201E4B1" w14:textId="77777777" w:rsidR="00E43F4D" w:rsidRPr="004E468A" w:rsidRDefault="00E43F4D" w:rsidP="002A49AC">
      <w:pPr>
        <w:pStyle w:val="Akapitzlist"/>
        <w:numPr>
          <w:ilvl w:val="0"/>
          <w:numId w:val="64"/>
        </w:numPr>
        <w:spacing w:line="259" w:lineRule="auto"/>
        <w:jc w:val="both"/>
        <w:rPr>
          <w:sz w:val="22"/>
          <w:szCs w:val="22"/>
        </w:rPr>
      </w:pPr>
      <w:r w:rsidRPr="004E468A">
        <w:rPr>
          <w:sz w:val="22"/>
          <w:szCs w:val="22"/>
        </w:rPr>
        <w:t>zmiana lub wprowadzenie nowego Podwykonawcy (§10 ust. 13),</w:t>
      </w:r>
    </w:p>
    <w:p w14:paraId="7DAF339D" w14:textId="77777777" w:rsidR="00E43F4D" w:rsidRPr="004E468A" w:rsidRDefault="00E43F4D" w:rsidP="002A49AC">
      <w:pPr>
        <w:pStyle w:val="Akapitzlist"/>
        <w:numPr>
          <w:ilvl w:val="0"/>
          <w:numId w:val="64"/>
        </w:numPr>
        <w:spacing w:line="259" w:lineRule="auto"/>
        <w:jc w:val="both"/>
        <w:rPr>
          <w:sz w:val="22"/>
          <w:szCs w:val="22"/>
        </w:rPr>
      </w:pPr>
      <w:r w:rsidRPr="004E468A">
        <w:rPr>
          <w:sz w:val="22"/>
          <w:szCs w:val="22"/>
        </w:rPr>
        <w:t>zmiana osób odpowiedzialnych za nadzór (§11 ust. 3),</w:t>
      </w:r>
    </w:p>
    <w:p w14:paraId="455BFBA8" w14:textId="77777777" w:rsidR="00E43F4D" w:rsidRPr="004E468A" w:rsidRDefault="00E43F4D" w:rsidP="002A49AC">
      <w:pPr>
        <w:pStyle w:val="Akapitzlist"/>
        <w:numPr>
          <w:ilvl w:val="0"/>
          <w:numId w:val="64"/>
        </w:numPr>
        <w:spacing w:line="259" w:lineRule="auto"/>
        <w:jc w:val="both"/>
        <w:rPr>
          <w:i/>
          <w:iCs/>
          <w:sz w:val="22"/>
          <w:szCs w:val="22"/>
        </w:rPr>
      </w:pPr>
      <w:r w:rsidRPr="004E468A">
        <w:rPr>
          <w:sz w:val="22"/>
          <w:szCs w:val="22"/>
        </w:rPr>
        <w:t>zmiana terminu realizacji w związku z wystąpieniem siły wyższej, wg zasad określonych w §21 ust.4,</w:t>
      </w:r>
    </w:p>
    <w:p w14:paraId="74D22BFA" w14:textId="77777777" w:rsidR="00E43F4D" w:rsidRPr="004E468A" w:rsidRDefault="00E43F4D" w:rsidP="002A49AC">
      <w:pPr>
        <w:pStyle w:val="Akapitzlist"/>
        <w:numPr>
          <w:ilvl w:val="0"/>
          <w:numId w:val="64"/>
        </w:numPr>
        <w:autoSpaceDE w:val="0"/>
        <w:autoSpaceDN w:val="0"/>
        <w:adjustRightInd w:val="0"/>
        <w:jc w:val="both"/>
        <w:rPr>
          <w:rFonts w:eastAsiaTheme="minorHAnsi"/>
          <w:strike/>
          <w:lang w:eastAsia="en-US"/>
        </w:rPr>
      </w:pPr>
      <w:r w:rsidRPr="004E468A">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sidR="00B86F9A" w:rsidRPr="004E468A">
        <w:rPr>
          <w:rFonts w:eastAsiaTheme="minorHAnsi"/>
          <w:strike/>
          <w:sz w:val="22"/>
          <w:szCs w:val="22"/>
          <w:lang w:eastAsia="en-US"/>
        </w:rPr>
        <w:t>)</w:t>
      </w:r>
    </w:p>
    <w:p w14:paraId="3DEE0EC1" w14:textId="77777777" w:rsidR="00683A07" w:rsidRPr="004E468A" w:rsidRDefault="00683A07" w:rsidP="00683A07">
      <w:pPr>
        <w:spacing w:line="259" w:lineRule="auto"/>
        <w:ind w:left="360"/>
        <w:jc w:val="both"/>
        <w:rPr>
          <w:sz w:val="22"/>
          <w:szCs w:val="22"/>
        </w:rPr>
      </w:pPr>
    </w:p>
    <w:p w14:paraId="70B8E28B" w14:textId="77777777" w:rsidR="00683A07" w:rsidRPr="004E468A" w:rsidRDefault="00683A07" w:rsidP="00683A07">
      <w:pPr>
        <w:pStyle w:val="Nagwek2"/>
      </w:pPr>
      <w:bookmarkStart w:id="175" w:name="_Toc106184596"/>
      <w:bookmarkStart w:id="176" w:name="_Toc148612359"/>
      <w:bookmarkStart w:id="177" w:name="_Toc64016212"/>
      <w:r w:rsidRPr="00F55A79">
        <w:t>§ 16. Waloryzacja</w:t>
      </w:r>
      <w:bookmarkEnd w:id="175"/>
      <w:bookmarkEnd w:id="176"/>
      <w:r w:rsidRPr="004E468A">
        <w:t xml:space="preserve"> </w:t>
      </w:r>
      <w:bookmarkEnd w:id="177"/>
    </w:p>
    <w:p w14:paraId="7FD7E5EE" w14:textId="77777777" w:rsidR="004C032C" w:rsidRPr="004E468A" w:rsidRDefault="004C032C" w:rsidP="004C032C">
      <w:pPr>
        <w:spacing w:line="259" w:lineRule="auto"/>
        <w:ind w:left="360"/>
        <w:jc w:val="both"/>
        <w:rPr>
          <w:sz w:val="22"/>
          <w:szCs w:val="22"/>
        </w:rPr>
      </w:pPr>
    </w:p>
    <w:p w14:paraId="189CC9FC" w14:textId="77777777" w:rsidR="006F1F87" w:rsidRPr="004E468A" w:rsidRDefault="006F1F87" w:rsidP="002A49AC">
      <w:pPr>
        <w:numPr>
          <w:ilvl w:val="0"/>
          <w:numId w:val="81"/>
        </w:numPr>
        <w:contextualSpacing/>
        <w:jc w:val="both"/>
        <w:rPr>
          <w:sz w:val="22"/>
          <w:szCs w:val="22"/>
        </w:rPr>
      </w:pPr>
      <w:r w:rsidRPr="004E468A">
        <w:rPr>
          <w:sz w:val="22"/>
          <w:szCs w:val="22"/>
        </w:rPr>
        <w:t>Zamawiający dopuszcza zmianę wynagrodzenia Wykonawcy, na wniosek Wykonawcy, która zostanie dokonana wg następujących założeń:</w:t>
      </w:r>
    </w:p>
    <w:p w14:paraId="51FD7906" w14:textId="77777777" w:rsidR="006F1F87" w:rsidRPr="004E468A" w:rsidRDefault="006F1F87" w:rsidP="002A49AC">
      <w:pPr>
        <w:numPr>
          <w:ilvl w:val="1"/>
          <w:numId w:val="81"/>
        </w:numPr>
        <w:contextualSpacing/>
        <w:jc w:val="both"/>
        <w:rPr>
          <w:sz w:val="22"/>
          <w:szCs w:val="22"/>
        </w:rPr>
      </w:pPr>
      <w:r w:rsidRPr="004E468A">
        <w:rPr>
          <w:sz w:val="22"/>
          <w:szCs w:val="22"/>
        </w:rPr>
        <w:t xml:space="preserve">Zmiana wynagrodzenia zostanie ustalona w oparciu o </w:t>
      </w:r>
      <w:r w:rsidRPr="004E468A">
        <w:rPr>
          <w:b/>
          <w:bCs/>
          <w:sz w:val="22"/>
          <w:szCs w:val="22"/>
        </w:rPr>
        <w:t>wskaźnik przeciętnego miesięcznego nominalnego wynagrodzenia brutto w sektorze przedsiębiorstw</w:t>
      </w:r>
      <w:r w:rsidRPr="004E468A">
        <w:rPr>
          <w:sz w:val="22"/>
          <w:szCs w:val="22"/>
        </w:rPr>
        <w:t xml:space="preserve"> publikowany przez GUS link:</w:t>
      </w:r>
      <w:r w:rsidRPr="004E468A">
        <w:rPr>
          <w:color w:val="FF0000"/>
          <w:sz w:val="22"/>
          <w:szCs w:val="22"/>
        </w:rPr>
        <w:t xml:space="preserve"> </w:t>
      </w:r>
      <w:hyperlink r:id="rId33" w:history="1">
        <w:r w:rsidRPr="004E468A">
          <w:rPr>
            <w:color w:val="0563C1" w:themeColor="hyperlink"/>
            <w:sz w:val="22"/>
            <w:szCs w:val="22"/>
            <w:u w:val="single"/>
          </w:rPr>
          <w:t>https://stat.gov.pl/wskazniki-makroekonomiczne/</w:t>
        </w:r>
      </w:hyperlink>
      <w:r w:rsidRPr="004E468A">
        <w:rPr>
          <w:sz w:val="22"/>
          <w:szCs w:val="22"/>
        </w:rPr>
        <w:t xml:space="preserve"> - </w:t>
      </w:r>
      <w:r w:rsidRPr="004E468A">
        <w:rPr>
          <w:i/>
          <w:iCs/>
          <w:sz w:val="22"/>
          <w:szCs w:val="22"/>
        </w:rPr>
        <w:t>wybrane miesięczne wskaźniki makroekonomiczne, tablica „wynagrodzenia i świadczenia społeczne”, pozycja: Przeciętne miesięczne nominalne wynagrodzenie brutto w sektorze przedsiębiorstw, lit. B.</w:t>
      </w:r>
      <w:r w:rsidRPr="004E468A">
        <w:rPr>
          <w:sz w:val="22"/>
          <w:szCs w:val="22"/>
        </w:rPr>
        <w:t xml:space="preserve"> </w:t>
      </w:r>
    </w:p>
    <w:p w14:paraId="0418C907" w14:textId="77777777" w:rsidR="006F1F87" w:rsidRPr="004E468A" w:rsidRDefault="006F1F87" w:rsidP="002A49AC">
      <w:pPr>
        <w:numPr>
          <w:ilvl w:val="1"/>
          <w:numId w:val="81"/>
        </w:numPr>
        <w:contextualSpacing/>
        <w:jc w:val="both"/>
        <w:rPr>
          <w:sz w:val="22"/>
          <w:szCs w:val="22"/>
        </w:rPr>
      </w:pPr>
      <w:r w:rsidRPr="004E468A">
        <w:rPr>
          <w:sz w:val="22"/>
          <w:szCs w:val="22"/>
        </w:rPr>
        <w:t xml:space="preserve">Zmiana wynagrodzenia nastąpi </w:t>
      </w:r>
      <w:r w:rsidRPr="004E468A">
        <w:rPr>
          <w:b/>
          <w:bCs/>
          <w:sz w:val="22"/>
          <w:szCs w:val="22"/>
        </w:rPr>
        <w:t>od pierwszego dnia siódmego miesiąca kalendarzowego</w:t>
      </w:r>
      <w:r w:rsidRPr="004E468A">
        <w:rPr>
          <w:sz w:val="22"/>
          <w:szCs w:val="22"/>
        </w:rPr>
        <w:t xml:space="preserve"> obowiązywania umowy. </w:t>
      </w:r>
    </w:p>
    <w:p w14:paraId="45E4CFF5" w14:textId="77777777" w:rsidR="006F1F87" w:rsidRPr="004E468A" w:rsidRDefault="006F1F87" w:rsidP="002A49AC">
      <w:pPr>
        <w:numPr>
          <w:ilvl w:val="1"/>
          <w:numId w:val="81"/>
        </w:numPr>
        <w:contextualSpacing/>
        <w:jc w:val="both"/>
        <w:rPr>
          <w:sz w:val="22"/>
          <w:szCs w:val="22"/>
        </w:rPr>
      </w:pPr>
      <w:r w:rsidRPr="004E468A">
        <w:rPr>
          <w:sz w:val="22"/>
          <w:szCs w:val="22"/>
        </w:rPr>
        <w:t>Wynagrodzenie Wykonawcy, w tym jednostkowe stawki rozliczeniowe określone w Umowie ulegają zmianie o maksymalnie 52% wielkości wskaźnika przeciętnego miesięcznego nominalnego wynagrodzenia brutto w sektorze przedsiębiorstw publikowanego przez GUS, wyliczonego za okres 6 miesięcy zgodnie z postanowieniami pkt 4)</w:t>
      </w:r>
    </w:p>
    <w:p w14:paraId="760ACF9B" w14:textId="77777777" w:rsidR="006F1F87" w:rsidRPr="004E468A" w:rsidRDefault="006F1F87" w:rsidP="002A49AC">
      <w:pPr>
        <w:numPr>
          <w:ilvl w:val="1"/>
          <w:numId w:val="81"/>
        </w:numPr>
        <w:contextualSpacing/>
        <w:jc w:val="both"/>
        <w:rPr>
          <w:sz w:val="22"/>
          <w:szCs w:val="22"/>
        </w:rPr>
      </w:pPr>
      <w:r w:rsidRPr="004E468A">
        <w:rPr>
          <w:sz w:val="22"/>
          <w:szCs w:val="22"/>
        </w:rPr>
        <w:t>Dla potrzeb waloryzacji pierwszym wykorzystanym wskaźnikiem będzie wskaźnik za miesiąc, w którym nastąpi rozpoczęcie obowiązywania umowy (miesiąc poprzedni = 100) a ostatnim wskaźnik dla 6 miesiąca obowiązywania umowy. Wskaźniki należy zamienić na liczby (dzieląc je przez 100), a następnie przemnożyć przez siebie kolejne. W stosunku do otrzymanego wskaźnika należy przeprowadzić w kolejności następujące działania:</w:t>
      </w:r>
    </w:p>
    <w:p w14:paraId="17CB52D7" w14:textId="77777777" w:rsidR="006F1F87" w:rsidRPr="004E468A" w:rsidRDefault="006F1F87" w:rsidP="002A49AC">
      <w:pPr>
        <w:numPr>
          <w:ilvl w:val="0"/>
          <w:numId w:val="82"/>
        </w:numPr>
        <w:ind w:left="1134"/>
        <w:contextualSpacing/>
        <w:jc w:val="both"/>
        <w:rPr>
          <w:sz w:val="22"/>
          <w:szCs w:val="22"/>
        </w:rPr>
      </w:pPr>
      <w:r w:rsidRPr="004E468A">
        <w:rPr>
          <w:sz w:val="22"/>
          <w:szCs w:val="22"/>
        </w:rPr>
        <w:t xml:space="preserve">odjąć 1, </w:t>
      </w:r>
    </w:p>
    <w:p w14:paraId="6E35BA60" w14:textId="77777777" w:rsidR="006F1F87" w:rsidRPr="004E468A" w:rsidRDefault="006F1F87" w:rsidP="002A49AC">
      <w:pPr>
        <w:numPr>
          <w:ilvl w:val="0"/>
          <w:numId w:val="82"/>
        </w:numPr>
        <w:ind w:left="1134"/>
        <w:contextualSpacing/>
        <w:jc w:val="both"/>
        <w:rPr>
          <w:sz w:val="22"/>
          <w:szCs w:val="22"/>
        </w:rPr>
      </w:pPr>
      <w:r w:rsidRPr="004E468A">
        <w:rPr>
          <w:sz w:val="22"/>
          <w:szCs w:val="22"/>
        </w:rPr>
        <w:t>otrzymany wynik przemnożyć przez 52%</w:t>
      </w:r>
    </w:p>
    <w:p w14:paraId="1E3BDE87" w14:textId="77777777" w:rsidR="006F1F87" w:rsidRPr="004E468A" w:rsidRDefault="006F1F87" w:rsidP="002A49AC">
      <w:pPr>
        <w:numPr>
          <w:ilvl w:val="0"/>
          <w:numId w:val="82"/>
        </w:numPr>
        <w:ind w:left="1134"/>
        <w:contextualSpacing/>
        <w:jc w:val="both"/>
        <w:rPr>
          <w:sz w:val="22"/>
          <w:szCs w:val="22"/>
        </w:rPr>
      </w:pPr>
      <w:r w:rsidRPr="004E468A">
        <w:rPr>
          <w:sz w:val="22"/>
          <w:szCs w:val="22"/>
        </w:rPr>
        <w:t>do otrzymanego wyniku dodać 1</w:t>
      </w:r>
    </w:p>
    <w:p w14:paraId="79D49903" w14:textId="77777777" w:rsidR="006F1F87" w:rsidRPr="004E468A" w:rsidRDefault="006F1F87" w:rsidP="002A49AC">
      <w:pPr>
        <w:numPr>
          <w:ilvl w:val="0"/>
          <w:numId w:val="82"/>
        </w:numPr>
        <w:ind w:left="1134"/>
        <w:contextualSpacing/>
        <w:jc w:val="both"/>
        <w:rPr>
          <w:sz w:val="22"/>
          <w:szCs w:val="22"/>
        </w:rPr>
      </w:pPr>
      <w:r w:rsidRPr="004E468A">
        <w:rPr>
          <w:sz w:val="22"/>
          <w:szCs w:val="22"/>
        </w:rPr>
        <w:t>uzyskany wynik zaokrąglić do dwóch miejsc po przecinku, zgodnie z matematycznymi zasadami zaokrąglania.</w:t>
      </w:r>
    </w:p>
    <w:p w14:paraId="6BFEFC3A" w14:textId="77777777" w:rsidR="006F1F87" w:rsidRPr="004E468A" w:rsidRDefault="006F1F87" w:rsidP="006F1F87">
      <w:pPr>
        <w:ind w:left="720"/>
        <w:contextualSpacing/>
        <w:jc w:val="both"/>
        <w:rPr>
          <w:sz w:val="22"/>
          <w:szCs w:val="22"/>
        </w:rPr>
      </w:pPr>
      <w:r w:rsidRPr="004E468A">
        <w:rPr>
          <w:sz w:val="22"/>
          <w:szCs w:val="22"/>
        </w:rPr>
        <w:t xml:space="preserve">Obowiązujące ceny jednostkowe należy przemnożyć przez tak ustalony </w:t>
      </w:r>
      <w:r w:rsidRPr="004E468A">
        <w:rPr>
          <w:b/>
          <w:bCs/>
          <w:sz w:val="22"/>
          <w:szCs w:val="22"/>
        </w:rPr>
        <w:t>wskaźnik waloryzacyjny dla okresu 6 miesięcy</w:t>
      </w:r>
      <w:r w:rsidRPr="004E468A">
        <w:rPr>
          <w:sz w:val="22"/>
          <w:szCs w:val="22"/>
        </w:rPr>
        <w:t xml:space="preserve">. Zwaloryzowana wartość umowy zostanie wyliczona </w:t>
      </w:r>
      <w:r w:rsidRPr="004E468A">
        <w:rPr>
          <w:sz w:val="22"/>
          <w:szCs w:val="22"/>
        </w:rPr>
        <w:br/>
        <w:t>w następujący sposób:</w:t>
      </w:r>
    </w:p>
    <w:p w14:paraId="301F2BE4" w14:textId="77777777" w:rsidR="006F1F87" w:rsidRPr="004E468A" w:rsidRDefault="006F1F87" w:rsidP="006F1F87">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F1F87" w:rsidRPr="004E468A" w14:paraId="0B98C947" w14:textId="77777777" w:rsidTr="00743C95">
        <w:tc>
          <w:tcPr>
            <w:tcW w:w="1800" w:type="dxa"/>
            <w:vAlign w:val="center"/>
          </w:tcPr>
          <w:p w14:paraId="36E3962E" w14:textId="77777777" w:rsidR="006F1F87" w:rsidRPr="004E468A" w:rsidRDefault="006F1F87" w:rsidP="006F1F87">
            <w:pPr>
              <w:ind w:left="-261" w:firstLine="261"/>
              <w:contextualSpacing/>
              <w:jc w:val="center"/>
              <w:rPr>
                <w:sz w:val="22"/>
                <w:szCs w:val="22"/>
              </w:rPr>
            </w:pPr>
            <w:r w:rsidRPr="004E468A">
              <w:rPr>
                <w:sz w:val="22"/>
                <w:szCs w:val="22"/>
              </w:rPr>
              <w:t>Wartość umowy po waloryzacji</w:t>
            </w:r>
          </w:p>
        </w:tc>
        <w:tc>
          <w:tcPr>
            <w:tcW w:w="342" w:type="dxa"/>
            <w:vAlign w:val="center"/>
          </w:tcPr>
          <w:p w14:paraId="54054012" w14:textId="77777777" w:rsidR="006F1F87" w:rsidRPr="004E468A" w:rsidRDefault="006F1F87" w:rsidP="006F1F87">
            <w:pPr>
              <w:contextualSpacing/>
              <w:jc w:val="center"/>
              <w:rPr>
                <w:sz w:val="22"/>
                <w:szCs w:val="22"/>
              </w:rPr>
            </w:pPr>
            <w:r w:rsidRPr="004E468A">
              <w:rPr>
                <w:sz w:val="22"/>
                <w:szCs w:val="22"/>
              </w:rPr>
              <w:t>=</w:t>
            </w:r>
          </w:p>
        </w:tc>
        <w:tc>
          <w:tcPr>
            <w:tcW w:w="1958" w:type="dxa"/>
            <w:vAlign w:val="center"/>
          </w:tcPr>
          <w:p w14:paraId="6877D8D0" w14:textId="77777777" w:rsidR="006F1F87" w:rsidRPr="004E468A" w:rsidRDefault="006F1F87" w:rsidP="006F1F87">
            <w:pPr>
              <w:contextualSpacing/>
              <w:jc w:val="center"/>
              <w:rPr>
                <w:sz w:val="22"/>
                <w:szCs w:val="22"/>
              </w:rPr>
            </w:pPr>
            <w:r w:rsidRPr="004E468A">
              <w:rPr>
                <w:sz w:val="22"/>
                <w:szCs w:val="22"/>
              </w:rPr>
              <w:t>Wartość dotychczas zrealizowana</w:t>
            </w:r>
          </w:p>
        </w:tc>
        <w:tc>
          <w:tcPr>
            <w:tcW w:w="342" w:type="dxa"/>
            <w:vAlign w:val="center"/>
          </w:tcPr>
          <w:p w14:paraId="58C5A171" w14:textId="77777777" w:rsidR="006F1F87" w:rsidRPr="004E468A" w:rsidRDefault="006F1F87" w:rsidP="006F1F87">
            <w:pPr>
              <w:contextualSpacing/>
              <w:jc w:val="center"/>
              <w:rPr>
                <w:sz w:val="22"/>
                <w:szCs w:val="22"/>
              </w:rPr>
            </w:pPr>
            <w:r w:rsidRPr="004E468A">
              <w:rPr>
                <w:sz w:val="22"/>
                <w:szCs w:val="22"/>
              </w:rPr>
              <w:t>+</w:t>
            </w:r>
          </w:p>
        </w:tc>
        <w:tc>
          <w:tcPr>
            <w:tcW w:w="1931" w:type="dxa"/>
            <w:vAlign w:val="center"/>
          </w:tcPr>
          <w:p w14:paraId="30CF4BE3" w14:textId="77777777" w:rsidR="006F1F87" w:rsidRPr="004E468A" w:rsidRDefault="006F1F87" w:rsidP="006F1F87">
            <w:pPr>
              <w:contextualSpacing/>
              <w:jc w:val="center"/>
              <w:rPr>
                <w:sz w:val="22"/>
                <w:szCs w:val="22"/>
              </w:rPr>
            </w:pPr>
            <w:r w:rsidRPr="004E468A">
              <w:rPr>
                <w:sz w:val="22"/>
                <w:szCs w:val="22"/>
              </w:rPr>
              <w:t>Wartość pozostała do realizacji</w:t>
            </w:r>
          </w:p>
        </w:tc>
        <w:tc>
          <w:tcPr>
            <w:tcW w:w="326" w:type="dxa"/>
            <w:vAlign w:val="center"/>
          </w:tcPr>
          <w:p w14:paraId="1B9F0328" w14:textId="77777777" w:rsidR="006F1F87" w:rsidRPr="004E468A" w:rsidRDefault="006F1F87" w:rsidP="006F1F87">
            <w:pPr>
              <w:contextualSpacing/>
              <w:jc w:val="center"/>
              <w:rPr>
                <w:sz w:val="22"/>
                <w:szCs w:val="22"/>
              </w:rPr>
            </w:pPr>
            <w:r w:rsidRPr="004E468A">
              <w:rPr>
                <w:sz w:val="22"/>
                <w:szCs w:val="22"/>
              </w:rPr>
              <w:t>x</w:t>
            </w:r>
          </w:p>
        </w:tc>
        <w:tc>
          <w:tcPr>
            <w:tcW w:w="1664" w:type="dxa"/>
            <w:vAlign w:val="center"/>
          </w:tcPr>
          <w:p w14:paraId="3E48D825" w14:textId="77777777" w:rsidR="006F1F87" w:rsidRPr="004E468A" w:rsidRDefault="006F1F87" w:rsidP="006F1F87">
            <w:pPr>
              <w:contextualSpacing/>
              <w:jc w:val="center"/>
              <w:rPr>
                <w:sz w:val="22"/>
                <w:szCs w:val="22"/>
              </w:rPr>
            </w:pPr>
            <w:r w:rsidRPr="004E468A">
              <w:rPr>
                <w:sz w:val="22"/>
                <w:szCs w:val="22"/>
              </w:rPr>
              <w:t>Wskaźnik waloryzacyjny dla okresu 6 miesięcy</w:t>
            </w:r>
          </w:p>
        </w:tc>
      </w:tr>
    </w:tbl>
    <w:p w14:paraId="7F6E675B" w14:textId="77777777" w:rsidR="006F1F87" w:rsidRPr="004E468A" w:rsidRDefault="006F1F87" w:rsidP="006F1F87">
      <w:pPr>
        <w:ind w:left="720"/>
        <w:contextualSpacing/>
        <w:rPr>
          <w:sz w:val="22"/>
          <w:szCs w:val="22"/>
        </w:rPr>
      </w:pPr>
    </w:p>
    <w:p w14:paraId="49800199" w14:textId="77777777" w:rsidR="006F1F87" w:rsidRPr="004E468A" w:rsidRDefault="006F1F87" w:rsidP="002A49AC">
      <w:pPr>
        <w:numPr>
          <w:ilvl w:val="0"/>
          <w:numId w:val="81"/>
        </w:numPr>
        <w:contextualSpacing/>
        <w:jc w:val="both"/>
        <w:rPr>
          <w:sz w:val="22"/>
          <w:szCs w:val="22"/>
        </w:rPr>
      </w:pPr>
      <w:bookmarkStart w:id="178" w:name="_Hlk121482319"/>
      <w:r w:rsidRPr="004E468A">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4E468A">
        <w:rPr>
          <w:color w:val="000000" w:themeColor="text1"/>
          <w:sz w:val="22"/>
          <w:szCs w:val="22"/>
        </w:rPr>
        <w:t xml:space="preserve">Wskazane przez Wykonawcę </w:t>
      </w:r>
      <w:r w:rsidRPr="004E468A">
        <w:rPr>
          <w:color w:val="000000" w:themeColor="text1"/>
          <w:sz w:val="22"/>
          <w:szCs w:val="22"/>
        </w:rPr>
        <w:lastRenderedPageBreak/>
        <w:t xml:space="preserve">okoliczności powinny dotyczyć elementów </w:t>
      </w:r>
      <w:proofErr w:type="spellStart"/>
      <w:r w:rsidRPr="004E468A">
        <w:rPr>
          <w:color w:val="000000" w:themeColor="text1"/>
          <w:sz w:val="22"/>
          <w:szCs w:val="22"/>
        </w:rPr>
        <w:t>kosztotwórczych</w:t>
      </w:r>
      <w:proofErr w:type="spellEnd"/>
      <w:r w:rsidRPr="004E468A">
        <w:rPr>
          <w:color w:val="000000" w:themeColor="text1"/>
          <w:sz w:val="22"/>
          <w:szCs w:val="22"/>
        </w:rPr>
        <w:t xml:space="preserve"> bezpośrednio powiązanych ze wskaźnikiem, o którym mowa powyższym ustępie. </w:t>
      </w:r>
      <w:r w:rsidRPr="004E468A">
        <w:rPr>
          <w:sz w:val="22"/>
          <w:szCs w:val="22"/>
        </w:rPr>
        <w:t xml:space="preserve">Zamawiający zastrzega sobie prawo do weryfikacji dokumentów oraz żądania przedłożenia dodatkowych dokumentów w tym zakresie. </w:t>
      </w:r>
    </w:p>
    <w:p w14:paraId="4ECA2804" w14:textId="77777777" w:rsidR="006F1F87" w:rsidRPr="004E468A" w:rsidRDefault="006F1F87" w:rsidP="006F1F87">
      <w:pPr>
        <w:ind w:left="360"/>
        <w:contextualSpacing/>
        <w:jc w:val="both"/>
        <w:rPr>
          <w:sz w:val="22"/>
          <w:szCs w:val="22"/>
        </w:rPr>
      </w:pPr>
      <w:r w:rsidRPr="004E468A">
        <w:rPr>
          <w:sz w:val="22"/>
          <w:szCs w:val="22"/>
        </w:rPr>
        <w:t>Wynagrodzenie zostanie zmienione jedynie w zakresie, w jakim udokumentowana zostanie zmiana przedmiotowych kosztów po stronie Wykonawcy z zastrzeżeniem ust. 1 pkt 3)</w:t>
      </w:r>
    </w:p>
    <w:p w14:paraId="3C6E0EB3" w14:textId="77777777" w:rsidR="006F1F87" w:rsidRPr="004E468A" w:rsidRDefault="006F1F87" w:rsidP="006F1F87">
      <w:pPr>
        <w:ind w:left="360"/>
        <w:contextualSpacing/>
        <w:jc w:val="both"/>
        <w:rPr>
          <w:sz w:val="22"/>
          <w:szCs w:val="22"/>
        </w:rPr>
      </w:pPr>
      <w:r w:rsidRPr="004E468A">
        <w:rPr>
          <w:sz w:val="22"/>
          <w:szCs w:val="22"/>
        </w:rPr>
        <w:t>W przypadku gdy wykazany i udowodniony wzrost kosztów będzie:</w:t>
      </w:r>
    </w:p>
    <w:p w14:paraId="6536BC6C" w14:textId="77777777" w:rsidR="006F1F87" w:rsidRPr="004E468A" w:rsidRDefault="006F1F87" w:rsidP="002A49AC">
      <w:pPr>
        <w:numPr>
          <w:ilvl w:val="0"/>
          <w:numId w:val="83"/>
        </w:numPr>
        <w:ind w:left="709" w:hanging="283"/>
        <w:contextualSpacing/>
        <w:jc w:val="both"/>
        <w:rPr>
          <w:sz w:val="22"/>
          <w:szCs w:val="22"/>
        </w:rPr>
      </w:pPr>
      <w:r w:rsidRPr="004E468A">
        <w:rPr>
          <w:sz w:val="22"/>
          <w:szCs w:val="22"/>
        </w:rPr>
        <w:t xml:space="preserve">niższy niż </w:t>
      </w:r>
      <w:r w:rsidRPr="004E468A">
        <w:rPr>
          <w:b/>
          <w:bCs/>
          <w:sz w:val="22"/>
          <w:szCs w:val="22"/>
        </w:rPr>
        <w:t xml:space="preserve">wskaźnik waloryzacyjny dla okresu 6 miesięcy </w:t>
      </w:r>
      <w:r w:rsidRPr="004E468A">
        <w:rPr>
          <w:sz w:val="22"/>
          <w:szCs w:val="22"/>
        </w:rPr>
        <w:t>ustalony wg zasad określonych w ust.1 pkt 4), obowiązujące ceny jednostkowe zostaną zwaloryzowane o wykazany i udowodniony wzrost kosztów, z zastrzeżeniem ust. 1 pkt 3).</w:t>
      </w:r>
    </w:p>
    <w:p w14:paraId="7FE75B70" w14:textId="77777777" w:rsidR="006F1F87" w:rsidRPr="004E468A" w:rsidRDefault="006F1F87" w:rsidP="002A49AC">
      <w:pPr>
        <w:numPr>
          <w:ilvl w:val="0"/>
          <w:numId w:val="83"/>
        </w:numPr>
        <w:ind w:left="709" w:hanging="283"/>
        <w:contextualSpacing/>
        <w:jc w:val="both"/>
        <w:rPr>
          <w:sz w:val="22"/>
          <w:szCs w:val="22"/>
        </w:rPr>
      </w:pPr>
      <w:r w:rsidRPr="004E468A">
        <w:rPr>
          <w:color w:val="000000" w:themeColor="text1"/>
          <w:sz w:val="22"/>
          <w:szCs w:val="22"/>
        </w:rPr>
        <w:t xml:space="preserve">wyższy niż </w:t>
      </w:r>
      <w:r w:rsidRPr="004E468A">
        <w:rPr>
          <w:b/>
          <w:bCs/>
          <w:color w:val="000000" w:themeColor="text1"/>
          <w:sz w:val="22"/>
          <w:szCs w:val="22"/>
        </w:rPr>
        <w:t xml:space="preserve">wskaźnik waloryzacyjny </w:t>
      </w:r>
      <w:r w:rsidRPr="004E468A">
        <w:rPr>
          <w:b/>
          <w:bCs/>
          <w:sz w:val="22"/>
          <w:szCs w:val="22"/>
        </w:rPr>
        <w:t>dla okresu 6 miesięcy</w:t>
      </w:r>
      <w:r w:rsidRPr="004E468A">
        <w:rPr>
          <w:b/>
          <w:bCs/>
          <w:color w:val="000000" w:themeColor="text1"/>
          <w:sz w:val="22"/>
          <w:szCs w:val="22"/>
        </w:rPr>
        <w:t xml:space="preserve"> </w:t>
      </w:r>
      <w:r w:rsidRPr="004E468A">
        <w:rPr>
          <w:color w:val="000000" w:themeColor="text1"/>
          <w:sz w:val="22"/>
          <w:szCs w:val="22"/>
        </w:rPr>
        <w:t>ustalony wg zasad określonych w ust.1 pkt 4), obowiązujące ceny jednostkowe zostaną zwaloryzowane wg zasad określonych w ust.1 pkt 4).</w:t>
      </w:r>
    </w:p>
    <w:p w14:paraId="69ABE094" w14:textId="77777777" w:rsidR="006F1F87" w:rsidRPr="004E468A" w:rsidRDefault="006F1F87" w:rsidP="002A49AC">
      <w:pPr>
        <w:numPr>
          <w:ilvl w:val="0"/>
          <w:numId w:val="81"/>
        </w:numPr>
        <w:contextualSpacing/>
        <w:jc w:val="both"/>
        <w:rPr>
          <w:sz w:val="22"/>
          <w:szCs w:val="22"/>
        </w:rPr>
      </w:pPr>
      <w:r w:rsidRPr="004E468A">
        <w:rPr>
          <w:sz w:val="22"/>
          <w:szCs w:val="22"/>
        </w:rPr>
        <w:t>Za okres zwłoki w wykonaniu umowy, waloryzacja opisana powyżej nie przysługuje.</w:t>
      </w:r>
    </w:p>
    <w:p w14:paraId="01D38894" w14:textId="77777777" w:rsidR="006F1F87" w:rsidRPr="004E468A" w:rsidRDefault="006F1F87" w:rsidP="002A49AC">
      <w:pPr>
        <w:numPr>
          <w:ilvl w:val="0"/>
          <w:numId w:val="81"/>
        </w:numPr>
        <w:contextualSpacing/>
        <w:jc w:val="both"/>
        <w:rPr>
          <w:sz w:val="22"/>
          <w:szCs w:val="22"/>
        </w:rPr>
      </w:pPr>
      <w:r w:rsidRPr="004E468A">
        <w:rPr>
          <w:sz w:val="22"/>
          <w:szCs w:val="22"/>
        </w:rPr>
        <w:t>Wykonawca jest zobowiązany uwzględnić zasady waloryzacji określone powyżej w umowach z Podwykonawcami.</w:t>
      </w:r>
      <w:bookmarkEnd w:id="178"/>
    </w:p>
    <w:p w14:paraId="2B2B3E14" w14:textId="77777777" w:rsidR="0083275A" w:rsidRPr="004E468A" w:rsidRDefault="0083275A" w:rsidP="00683A07">
      <w:pPr>
        <w:pStyle w:val="Akapitzlist"/>
        <w:spacing w:line="259" w:lineRule="auto"/>
        <w:ind w:left="360"/>
        <w:rPr>
          <w:i/>
          <w:iCs/>
          <w:color w:val="0070C0"/>
          <w:sz w:val="22"/>
          <w:szCs w:val="22"/>
        </w:rPr>
      </w:pPr>
    </w:p>
    <w:p w14:paraId="34F95478" w14:textId="77777777" w:rsidR="00683A07" w:rsidRPr="004E468A" w:rsidRDefault="00683A07" w:rsidP="00683A07">
      <w:pPr>
        <w:spacing w:line="259" w:lineRule="auto"/>
        <w:jc w:val="both"/>
        <w:rPr>
          <w:sz w:val="22"/>
          <w:szCs w:val="22"/>
        </w:rPr>
      </w:pPr>
    </w:p>
    <w:p w14:paraId="5C2A49D9" w14:textId="77777777" w:rsidR="00683A07" w:rsidRPr="004E468A" w:rsidRDefault="00683A07" w:rsidP="00683A07">
      <w:pPr>
        <w:pStyle w:val="Nagwek2"/>
      </w:pPr>
      <w:bookmarkStart w:id="179" w:name="_Toc64016213"/>
      <w:bookmarkStart w:id="180" w:name="_Toc106184597"/>
      <w:bookmarkStart w:id="181" w:name="_Toc148612360"/>
      <w:bookmarkStart w:id="182" w:name="_Hlk67826426"/>
      <w:bookmarkEnd w:id="162"/>
      <w:r w:rsidRPr="004E468A">
        <w:t>§17. Ochrona danych osobowych</w:t>
      </w:r>
      <w:bookmarkEnd w:id="179"/>
      <w:bookmarkEnd w:id="180"/>
      <w:bookmarkEnd w:id="181"/>
      <w:r w:rsidRPr="004E468A">
        <w:t xml:space="preserve"> </w:t>
      </w:r>
    </w:p>
    <w:p w14:paraId="5D5FE3E5" w14:textId="77777777" w:rsidR="00683A07" w:rsidRPr="004E468A" w:rsidRDefault="00683A07" w:rsidP="00683A07">
      <w:pPr>
        <w:pStyle w:val="Akapitzlist"/>
        <w:ind w:left="284"/>
        <w:jc w:val="both"/>
        <w:rPr>
          <w:b/>
          <w:bCs/>
          <w:sz w:val="22"/>
          <w:szCs w:val="22"/>
        </w:rPr>
      </w:pPr>
      <w:r w:rsidRPr="004E468A">
        <w:rPr>
          <w:sz w:val="22"/>
          <w:szCs w:val="22"/>
        </w:rPr>
        <w:t xml:space="preserve">Uregulowania dotyczące ochrony danych osobowych zawarte zostały w </w:t>
      </w:r>
      <w:r w:rsidRPr="004E468A">
        <w:rPr>
          <w:b/>
          <w:bCs/>
          <w:sz w:val="22"/>
          <w:szCs w:val="22"/>
        </w:rPr>
        <w:t>Załączniku nr 3 do Umowy.</w:t>
      </w:r>
      <w:bookmarkEnd w:id="182"/>
    </w:p>
    <w:p w14:paraId="42B6AEC5" w14:textId="77777777" w:rsidR="00683A07" w:rsidRPr="004E468A" w:rsidRDefault="00683A07" w:rsidP="00683A07">
      <w:pPr>
        <w:pStyle w:val="Akapitzlist"/>
        <w:ind w:left="284"/>
        <w:jc w:val="both"/>
        <w:rPr>
          <w:b/>
          <w:bCs/>
          <w:sz w:val="22"/>
          <w:szCs w:val="22"/>
        </w:rPr>
      </w:pPr>
    </w:p>
    <w:p w14:paraId="755B8897" w14:textId="77777777" w:rsidR="00683A07" w:rsidRPr="004E468A" w:rsidRDefault="00683A07" w:rsidP="00683A07">
      <w:pPr>
        <w:pStyle w:val="Nagwek2"/>
      </w:pPr>
      <w:bookmarkStart w:id="183" w:name="_Toc64016214"/>
      <w:bookmarkStart w:id="184" w:name="_Toc106184598"/>
      <w:bookmarkStart w:id="185" w:name="_Toc148612361"/>
      <w:r w:rsidRPr="004E468A">
        <w:t>§18. Ochrona tajemnic przedsiębiorcy, zachowanie poufności</w:t>
      </w:r>
      <w:bookmarkEnd w:id="183"/>
      <w:bookmarkEnd w:id="184"/>
      <w:bookmarkEnd w:id="185"/>
      <w:r w:rsidRPr="004E468A">
        <w:t xml:space="preserve"> </w:t>
      </w:r>
    </w:p>
    <w:p w14:paraId="5393FE91" w14:textId="77777777" w:rsidR="00683A07" w:rsidRPr="004E468A" w:rsidRDefault="00683A07" w:rsidP="002A49AC">
      <w:pPr>
        <w:numPr>
          <w:ilvl w:val="0"/>
          <w:numId w:val="67"/>
        </w:numPr>
        <w:spacing w:line="256" w:lineRule="auto"/>
        <w:ind w:hanging="357"/>
        <w:jc w:val="both"/>
        <w:rPr>
          <w:sz w:val="22"/>
          <w:szCs w:val="22"/>
        </w:rPr>
      </w:pPr>
      <w:bookmarkStart w:id="186" w:name="_Hlk67826457"/>
      <w:r w:rsidRPr="004E468A">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6F99E84D" w14:textId="77777777" w:rsidR="00683A07" w:rsidRPr="004E468A" w:rsidRDefault="00683A07" w:rsidP="002A49AC">
      <w:pPr>
        <w:numPr>
          <w:ilvl w:val="0"/>
          <w:numId w:val="67"/>
        </w:numPr>
        <w:spacing w:line="256" w:lineRule="auto"/>
        <w:ind w:hanging="357"/>
        <w:jc w:val="both"/>
        <w:rPr>
          <w:sz w:val="22"/>
          <w:szCs w:val="22"/>
        </w:rPr>
      </w:pPr>
      <w:r w:rsidRPr="004E468A">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E71B3D3" w14:textId="77777777" w:rsidR="00683A07" w:rsidRPr="004E468A" w:rsidRDefault="00683A07" w:rsidP="002A49AC">
      <w:pPr>
        <w:numPr>
          <w:ilvl w:val="0"/>
          <w:numId w:val="67"/>
        </w:numPr>
        <w:spacing w:line="256" w:lineRule="auto"/>
        <w:ind w:hanging="357"/>
        <w:jc w:val="both"/>
        <w:rPr>
          <w:sz w:val="22"/>
          <w:szCs w:val="22"/>
        </w:rPr>
      </w:pPr>
      <w:r w:rsidRPr="004E468A">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B0CAE8B" w14:textId="77777777" w:rsidR="00683A07" w:rsidRPr="004E468A" w:rsidRDefault="00683A07" w:rsidP="002A49AC">
      <w:pPr>
        <w:numPr>
          <w:ilvl w:val="0"/>
          <w:numId w:val="67"/>
        </w:numPr>
        <w:spacing w:line="256" w:lineRule="auto"/>
        <w:ind w:hanging="357"/>
        <w:jc w:val="both"/>
        <w:rPr>
          <w:sz w:val="22"/>
          <w:szCs w:val="22"/>
        </w:rPr>
      </w:pPr>
      <w:r w:rsidRPr="004E468A">
        <w:rPr>
          <w:sz w:val="22"/>
          <w:szCs w:val="22"/>
        </w:rPr>
        <w:t xml:space="preserve">Wykonawca nie jest zobowiązany </w:t>
      </w:r>
      <w:proofErr w:type="gramStart"/>
      <w:r w:rsidRPr="004E468A">
        <w:rPr>
          <w:sz w:val="22"/>
          <w:szCs w:val="22"/>
        </w:rPr>
        <w:t>traktować,</w:t>
      </w:r>
      <w:proofErr w:type="gramEnd"/>
      <w:r w:rsidRPr="004E468A">
        <w:rPr>
          <w:sz w:val="22"/>
          <w:szCs w:val="22"/>
        </w:rPr>
        <w:t xml:space="preserve"> jako poufnej, żadnej informacji ujawnionej mu przez Zamawiającego, która:</w:t>
      </w:r>
    </w:p>
    <w:p w14:paraId="6091054D" w14:textId="77777777" w:rsidR="00683A07" w:rsidRPr="004E468A" w:rsidRDefault="00683A07" w:rsidP="002A49AC">
      <w:pPr>
        <w:numPr>
          <w:ilvl w:val="1"/>
          <w:numId w:val="67"/>
        </w:numPr>
        <w:spacing w:line="256" w:lineRule="auto"/>
        <w:jc w:val="both"/>
        <w:rPr>
          <w:sz w:val="22"/>
          <w:szCs w:val="22"/>
        </w:rPr>
      </w:pPr>
      <w:r w:rsidRPr="004E468A">
        <w:rPr>
          <w:sz w:val="22"/>
          <w:szCs w:val="22"/>
        </w:rPr>
        <w:t xml:space="preserve">była zgodnie z prawem znana Wykonawcy przed jej ujawnieniem przez </w:t>
      </w:r>
      <w:proofErr w:type="gramStart"/>
      <w:r w:rsidRPr="004E468A">
        <w:rPr>
          <w:sz w:val="22"/>
          <w:szCs w:val="22"/>
        </w:rPr>
        <w:t>Zamawiającego,</w:t>
      </w:r>
      <w:proofErr w:type="gramEnd"/>
      <w:r w:rsidRPr="004E468A">
        <w:rPr>
          <w:sz w:val="22"/>
          <w:szCs w:val="22"/>
        </w:rPr>
        <w:t xml:space="preserve"> lub</w:t>
      </w:r>
    </w:p>
    <w:p w14:paraId="36855016" w14:textId="77777777" w:rsidR="00683A07" w:rsidRPr="004E468A" w:rsidRDefault="00683A07" w:rsidP="002A49AC">
      <w:pPr>
        <w:numPr>
          <w:ilvl w:val="1"/>
          <w:numId w:val="67"/>
        </w:numPr>
        <w:spacing w:line="256" w:lineRule="auto"/>
        <w:jc w:val="both"/>
        <w:rPr>
          <w:sz w:val="22"/>
          <w:szCs w:val="22"/>
        </w:rPr>
      </w:pPr>
      <w:r w:rsidRPr="004E468A">
        <w:rPr>
          <w:sz w:val="22"/>
          <w:szCs w:val="22"/>
        </w:rPr>
        <w:t xml:space="preserve">została bez żadnych ograniczeń w zakresie poufności przekazana przez Zamawiającego jakiejkolwiek osobie lub jednostce, lub </w:t>
      </w:r>
    </w:p>
    <w:p w14:paraId="335E3229" w14:textId="77777777" w:rsidR="00683A07" w:rsidRPr="004E468A" w:rsidRDefault="00683A07" w:rsidP="002A49AC">
      <w:pPr>
        <w:numPr>
          <w:ilvl w:val="1"/>
          <w:numId w:val="67"/>
        </w:numPr>
        <w:spacing w:line="256" w:lineRule="auto"/>
        <w:jc w:val="both"/>
        <w:rPr>
          <w:sz w:val="22"/>
          <w:szCs w:val="22"/>
        </w:rPr>
      </w:pPr>
      <w:r w:rsidRPr="004E468A">
        <w:rPr>
          <w:sz w:val="22"/>
          <w:szCs w:val="22"/>
        </w:rPr>
        <w:t xml:space="preserve">jest powszechnie znana lub została ujawniona publiczne bez naruszenia niniejszej klauzuli poufności. </w:t>
      </w:r>
    </w:p>
    <w:p w14:paraId="3FB72463" w14:textId="77777777" w:rsidR="00683A07" w:rsidRPr="004E468A" w:rsidRDefault="00683A07" w:rsidP="002A49AC">
      <w:pPr>
        <w:numPr>
          <w:ilvl w:val="0"/>
          <w:numId w:val="67"/>
        </w:numPr>
        <w:spacing w:line="256" w:lineRule="auto"/>
        <w:ind w:hanging="357"/>
        <w:jc w:val="both"/>
        <w:rPr>
          <w:sz w:val="22"/>
          <w:szCs w:val="22"/>
        </w:rPr>
      </w:pPr>
      <w:r w:rsidRPr="004E468A">
        <w:rPr>
          <w:sz w:val="22"/>
          <w:szCs w:val="22"/>
        </w:rPr>
        <w:t xml:space="preserve">Ujawnienie informacji stanowiących tajemnicę przedsiębiorstwa jest także dopuszczalne </w:t>
      </w:r>
      <w:r w:rsidRPr="004E468A">
        <w:rPr>
          <w:sz w:val="22"/>
          <w:szCs w:val="22"/>
        </w:rPr>
        <w:br/>
        <w:t>w następujących sytuacjach:</w:t>
      </w:r>
    </w:p>
    <w:p w14:paraId="6FFBCD78" w14:textId="77777777" w:rsidR="00683A07" w:rsidRPr="004E468A" w:rsidRDefault="00683A07" w:rsidP="002A49AC">
      <w:pPr>
        <w:numPr>
          <w:ilvl w:val="1"/>
          <w:numId w:val="67"/>
        </w:numPr>
        <w:spacing w:line="256" w:lineRule="auto"/>
        <w:ind w:left="714" w:hanging="357"/>
        <w:jc w:val="both"/>
        <w:rPr>
          <w:sz w:val="22"/>
          <w:szCs w:val="22"/>
        </w:rPr>
      </w:pPr>
      <w:r w:rsidRPr="004E468A">
        <w:rPr>
          <w:sz w:val="22"/>
          <w:szCs w:val="22"/>
        </w:rPr>
        <w:t>Wykonawca może w razie potrzeby dzielić się informacjami związanymi z realizacją Umowy z Podwykonawcami zaangażowanymi w realizację Umowy, z zastrzeżeniem zachowania poufności informacji przez Podwykonawców;</w:t>
      </w:r>
    </w:p>
    <w:p w14:paraId="2A0656D4" w14:textId="77777777" w:rsidR="00683A07" w:rsidRPr="004E468A" w:rsidRDefault="00683A07" w:rsidP="002A49AC">
      <w:pPr>
        <w:numPr>
          <w:ilvl w:val="1"/>
          <w:numId w:val="67"/>
        </w:numPr>
        <w:spacing w:line="256" w:lineRule="auto"/>
        <w:ind w:left="714" w:hanging="357"/>
        <w:jc w:val="both"/>
        <w:rPr>
          <w:sz w:val="22"/>
          <w:szCs w:val="22"/>
        </w:rPr>
      </w:pPr>
      <w:r w:rsidRPr="004E468A">
        <w:rPr>
          <w:sz w:val="22"/>
          <w:szCs w:val="22"/>
        </w:rPr>
        <w:lastRenderedPageBreak/>
        <w:t xml:space="preserve">Wykonawca może ujawniać informacje osobom trzecim, takim jak doradcy i/lub ubezpieczyciele zobowiązani ustawowo do zachowania tajemnicy zawodowej. </w:t>
      </w:r>
    </w:p>
    <w:p w14:paraId="503DBB96" w14:textId="77777777" w:rsidR="00683A07" w:rsidRPr="004E468A" w:rsidRDefault="00683A07" w:rsidP="002A49AC">
      <w:pPr>
        <w:numPr>
          <w:ilvl w:val="1"/>
          <w:numId w:val="67"/>
        </w:numPr>
        <w:spacing w:line="256" w:lineRule="auto"/>
        <w:ind w:left="714" w:hanging="357"/>
        <w:jc w:val="both"/>
        <w:rPr>
          <w:sz w:val="22"/>
          <w:szCs w:val="22"/>
        </w:rPr>
      </w:pPr>
      <w:r w:rsidRPr="004E468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4E468A">
        <w:rPr>
          <w:sz w:val="22"/>
          <w:szCs w:val="22"/>
        </w:rPr>
        <w:br/>
        <w:t>z przepisów prawa.</w:t>
      </w:r>
    </w:p>
    <w:p w14:paraId="6B5248A6" w14:textId="77777777" w:rsidR="00683A07" w:rsidRPr="004E468A" w:rsidRDefault="00683A07" w:rsidP="002A49AC">
      <w:pPr>
        <w:numPr>
          <w:ilvl w:val="0"/>
          <w:numId w:val="67"/>
        </w:numPr>
        <w:spacing w:line="256" w:lineRule="auto"/>
        <w:ind w:left="363" w:hanging="357"/>
        <w:jc w:val="both"/>
        <w:rPr>
          <w:sz w:val="22"/>
          <w:szCs w:val="22"/>
        </w:rPr>
      </w:pPr>
      <w:r w:rsidRPr="004E468A">
        <w:rPr>
          <w:sz w:val="22"/>
          <w:szCs w:val="22"/>
        </w:rPr>
        <w:t xml:space="preserve">W sytuacjach, o których mowa w ust. 5 pkt </w:t>
      </w:r>
      <w:proofErr w:type="gramStart"/>
      <w:r w:rsidRPr="004E468A">
        <w:rPr>
          <w:sz w:val="22"/>
          <w:szCs w:val="22"/>
        </w:rPr>
        <w:t>1)-</w:t>
      </w:r>
      <w:proofErr w:type="gramEnd"/>
      <w:r w:rsidRPr="004E468A">
        <w:rPr>
          <w:sz w:val="22"/>
          <w:szCs w:val="22"/>
        </w:rPr>
        <w:t>2), podmioty które pozyskają informacje, są zobowiązane do zachowania ich poufności.</w:t>
      </w:r>
    </w:p>
    <w:p w14:paraId="4EB9FC5E" w14:textId="77777777" w:rsidR="00683A07" w:rsidRPr="004E468A" w:rsidRDefault="00683A07" w:rsidP="002A49AC">
      <w:pPr>
        <w:numPr>
          <w:ilvl w:val="0"/>
          <w:numId w:val="67"/>
        </w:numPr>
        <w:spacing w:line="256" w:lineRule="auto"/>
        <w:ind w:left="363" w:hanging="357"/>
        <w:jc w:val="both"/>
        <w:rPr>
          <w:sz w:val="22"/>
          <w:szCs w:val="22"/>
        </w:rPr>
      </w:pPr>
      <w:r w:rsidRPr="004E468A">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proofErr w:type="gramStart"/>
      <w:r w:rsidRPr="004E468A">
        <w:rPr>
          <w:sz w:val="22"/>
          <w:szCs w:val="22"/>
        </w:rPr>
        <w:t>5 .</w:t>
      </w:r>
      <w:proofErr w:type="gramEnd"/>
    </w:p>
    <w:p w14:paraId="501389EC" w14:textId="77777777" w:rsidR="00683A07" w:rsidRPr="004E468A" w:rsidRDefault="00683A07" w:rsidP="002A49AC">
      <w:pPr>
        <w:numPr>
          <w:ilvl w:val="0"/>
          <w:numId w:val="67"/>
        </w:numPr>
        <w:spacing w:line="256" w:lineRule="auto"/>
        <w:ind w:left="363" w:hanging="357"/>
        <w:jc w:val="both"/>
        <w:rPr>
          <w:sz w:val="22"/>
          <w:szCs w:val="22"/>
        </w:rPr>
      </w:pPr>
      <w:r w:rsidRPr="004E468A">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89F1288" w14:textId="77777777" w:rsidR="00683A07" w:rsidRPr="004E468A" w:rsidRDefault="00683A07" w:rsidP="002A49AC">
      <w:pPr>
        <w:numPr>
          <w:ilvl w:val="0"/>
          <w:numId w:val="67"/>
        </w:numPr>
        <w:spacing w:line="256" w:lineRule="auto"/>
        <w:ind w:left="363" w:hanging="357"/>
        <w:jc w:val="both"/>
        <w:rPr>
          <w:sz w:val="22"/>
          <w:szCs w:val="22"/>
        </w:rPr>
      </w:pPr>
      <w:r w:rsidRPr="004E468A">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9969F2F" w14:textId="77777777" w:rsidR="00614D1C" w:rsidRPr="004E468A" w:rsidRDefault="00614D1C" w:rsidP="002A49AC">
      <w:pPr>
        <w:numPr>
          <w:ilvl w:val="0"/>
          <w:numId w:val="67"/>
        </w:numPr>
        <w:spacing w:line="259" w:lineRule="auto"/>
        <w:jc w:val="both"/>
        <w:rPr>
          <w:sz w:val="22"/>
          <w:szCs w:val="22"/>
        </w:rPr>
      </w:pPr>
      <w:r w:rsidRPr="004E468A">
        <w:rPr>
          <w:sz w:val="22"/>
          <w:szCs w:val="22"/>
        </w:rPr>
        <w:t>Za naruszenie zasady poufności przez Podwykonawców, o których mowa w § 1</w:t>
      </w:r>
      <w:r w:rsidR="00541CA7" w:rsidRPr="004E468A">
        <w:rPr>
          <w:sz w:val="22"/>
          <w:szCs w:val="22"/>
        </w:rPr>
        <w:t>8</w:t>
      </w:r>
      <w:r w:rsidRPr="004E468A">
        <w:rPr>
          <w:sz w:val="22"/>
          <w:szCs w:val="22"/>
        </w:rPr>
        <w:t xml:space="preserve"> ust. 5 pkt 1</w:t>
      </w:r>
      <w:r w:rsidR="00450BD1" w:rsidRPr="004E468A">
        <w:rPr>
          <w:sz w:val="22"/>
          <w:szCs w:val="22"/>
        </w:rPr>
        <w:t>)</w:t>
      </w:r>
      <w:r w:rsidRPr="004E468A">
        <w:rPr>
          <w:sz w:val="22"/>
          <w:szCs w:val="22"/>
        </w:rPr>
        <w:t xml:space="preserve"> Umowy oraz osoby trzecie, o których mowa w § 1</w:t>
      </w:r>
      <w:r w:rsidR="00541CA7" w:rsidRPr="004E468A">
        <w:rPr>
          <w:sz w:val="22"/>
          <w:szCs w:val="22"/>
        </w:rPr>
        <w:t>8</w:t>
      </w:r>
      <w:r w:rsidRPr="004E468A">
        <w:rPr>
          <w:sz w:val="22"/>
          <w:szCs w:val="22"/>
        </w:rPr>
        <w:t xml:space="preserve"> ust. 5 pkt 2 Umowy Wykonawca odpowiada jakby to on dopuścił się naruszenia.</w:t>
      </w:r>
    </w:p>
    <w:p w14:paraId="12659542" w14:textId="77777777" w:rsidR="00683A07" w:rsidRPr="004E468A" w:rsidRDefault="00683A07" w:rsidP="00683A07">
      <w:pPr>
        <w:spacing w:line="259" w:lineRule="auto"/>
        <w:jc w:val="both"/>
        <w:rPr>
          <w:sz w:val="22"/>
          <w:szCs w:val="22"/>
        </w:rPr>
      </w:pPr>
    </w:p>
    <w:p w14:paraId="5E1BCDE1" w14:textId="77777777" w:rsidR="00683A07" w:rsidRPr="004E468A" w:rsidRDefault="00683A07" w:rsidP="00683A07">
      <w:pPr>
        <w:pStyle w:val="Nagwek2"/>
      </w:pPr>
      <w:bookmarkStart w:id="187" w:name="_Toc64016215"/>
      <w:bookmarkStart w:id="188" w:name="_Toc106184599"/>
      <w:bookmarkStart w:id="189" w:name="_Toc148612362"/>
      <w:bookmarkEnd w:id="186"/>
      <w:r w:rsidRPr="004E468A">
        <w:t>§19. Zasady etyki</w:t>
      </w:r>
      <w:bookmarkEnd w:id="187"/>
      <w:bookmarkEnd w:id="188"/>
      <w:bookmarkEnd w:id="189"/>
    </w:p>
    <w:p w14:paraId="6BB626D3" w14:textId="77777777" w:rsidR="00683A07" w:rsidRPr="004E468A" w:rsidRDefault="00683A07" w:rsidP="002A49AC">
      <w:pPr>
        <w:numPr>
          <w:ilvl w:val="0"/>
          <w:numId w:val="55"/>
        </w:numPr>
        <w:spacing w:line="259" w:lineRule="auto"/>
        <w:ind w:hanging="357"/>
        <w:jc w:val="both"/>
        <w:rPr>
          <w:sz w:val="22"/>
          <w:szCs w:val="22"/>
        </w:rPr>
      </w:pPr>
      <w:bookmarkStart w:id="190" w:name="_Hlk67826550"/>
      <w:r w:rsidRPr="004E468A">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45FC50AE" w14:textId="77777777" w:rsidR="00683A07" w:rsidRPr="004E468A" w:rsidRDefault="00683A07" w:rsidP="002A49AC">
      <w:pPr>
        <w:numPr>
          <w:ilvl w:val="1"/>
          <w:numId w:val="55"/>
        </w:numPr>
        <w:spacing w:line="259" w:lineRule="auto"/>
        <w:ind w:hanging="357"/>
        <w:jc w:val="both"/>
        <w:rPr>
          <w:sz w:val="22"/>
          <w:szCs w:val="22"/>
        </w:rPr>
      </w:pPr>
      <w:r w:rsidRPr="004E468A">
        <w:rPr>
          <w:sz w:val="22"/>
          <w:szCs w:val="22"/>
        </w:rPr>
        <w:t xml:space="preserve">popełnienia przestępstw określonych w art. 16 ustawy z dnia 28 października 2002 r. o odpowiedzialności podmiotów zbiorowych za czyny zabronione pod groźbą kary </w:t>
      </w:r>
      <w:bookmarkStart w:id="191" w:name="_Hlk148611664"/>
      <w:r w:rsidRPr="004E468A">
        <w:rPr>
          <w:sz w:val="22"/>
          <w:szCs w:val="22"/>
        </w:rPr>
        <w:t xml:space="preserve">(Dz. U. </w:t>
      </w:r>
      <w:r w:rsidRPr="004E468A">
        <w:rPr>
          <w:sz w:val="22"/>
          <w:szCs w:val="22"/>
        </w:rPr>
        <w:br/>
        <w:t>20</w:t>
      </w:r>
      <w:r w:rsidR="00670E46" w:rsidRPr="004E468A">
        <w:rPr>
          <w:sz w:val="22"/>
          <w:szCs w:val="22"/>
        </w:rPr>
        <w:t>02 nr 197</w:t>
      </w:r>
      <w:r w:rsidRPr="004E468A">
        <w:rPr>
          <w:sz w:val="22"/>
          <w:szCs w:val="22"/>
        </w:rPr>
        <w:t xml:space="preserve"> poz.</w:t>
      </w:r>
      <w:r w:rsidR="00670E46" w:rsidRPr="004E468A">
        <w:rPr>
          <w:sz w:val="22"/>
          <w:szCs w:val="22"/>
        </w:rPr>
        <w:t>1661</w:t>
      </w:r>
      <w:r w:rsidR="00614D1C" w:rsidRPr="004E468A">
        <w:rPr>
          <w:sz w:val="22"/>
          <w:szCs w:val="22"/>
        </w:rPr>
        <w:t xml:space="preserve"> z </w:t>
      </w:r>
      <w:proofErr w:type="spellStart"/>
      <w:r w:rsidR="00614D1C" w:rsidRPr="004E468A">
        <w:rPr>
          <w:sz w:val="22"/>
          <w:szCs w:val="22"/>
        </w:rPr>
        <w:t>późn</w:t>
      </w:r>
      <w:proofErr w:type="spellEnd"/>
      <w:r w:rsidR="00614D1C" w:rsidRPr="004E468A">
        <w:rPr>
          <w:sz w:val="22"/>
          <w:szCs w:val="22"/>
        </w:rPr>
        <w:t>. zm.</w:t>
      </w:r>
      <w:r w:rsidRPr="004E468A">
        <w:rPr>
          <w:sz w:val="22"/>
          <w:szCs w:val="22"/>
        </w:rPr>
        <w:t>)</w:t>
      </w:r>
      <w:r w:rsidR="00670E46" w:rsidRPr="004E468A">
        <w:rPr>
          <w:sz w:val="22"/>
          <w:szCs w:val="22"/>
        </w:rPr>
        <w:t>.</w:t>
      </w:r>
      <w:bookmarkEnd w:id="191"/>
    </w:p>
    <w:p w14:paraId="7BB00FEE" w14:textId="77777777" w:rsidR="00683A07" w:rsidRPr="004E468A" w:rsidRDefault="00683A07" w:rsidP="002A49AC">
      <w:pPr>
        <w:numPr>
          <w:ilvl w:val="1"/>
          <w:numId w:val="55"/>
        </w:numPr>
        <w:spacing w:line="259" w:lineRule="auto"/>
        <w:ind w:hanging="357"/>
        <w:jc w:val="both"/>
        <w:rPr>
          <w:sz w:val="22"/>
          <w:szCs w:val="22"/>
        </w:rPr>
      </w:pPr>
      <w:r w:rsidRPr="004E468A">
        <w:rPr>
          <w:sz w:val="22"/>
          <w:szCs w:val="22"/>
        </w:rPr>
        <w:t>popełnienia czynów wskazanych w ustawie z dnia 16 kwietnia 1993 roku o zwalczaniu nieuczciwej konkurencji</w:t>
      </w:r>
      <w:r w:rsidR="00B44B5E" w:rsidRPr="004E468A">
        <w:rPr>
          <w:sz w:val="22"/>
          <w:szCs w:val="22"/>
        </w:rPr>
        <w:t xml:space="preserve"> (Dz. U. 1993 nr 47 poz.211. z </w:t>
      </w:r>
      <w:proofErr w:type="spellStart"/>
      <w:r w:rsidR="00B44B5E" w:rsidRPr="004E468A">
        <w:rPr>
          <w:sz w:val="22"/>
          <w:szCs w:val="22"/>
        </w:rPr>
        <w:t>późn</w:t>
      </w:r>
      <w:proofErr w:type="spellEnd"/>
      <w:r w:rsidR="00B44B5E" w:rsidRPr="004E468A">
        <w:rPr>
          <w:sz w:val="22"/>
          <w:szCs w:val="22"/>
        </w:rPr>
        <w:t>. zm.).</w:t>
      </w:r>
    </w:p>
    <w:p w14:paraId="2C600CCE" w14:textId="77777777" w:rsidR="00152338" w:rsidRPr="004E468A" w:rsidRDefault="00683A07" w:rsidP="002A49AC">
      <w:pPr>
        <w:numPr>
          <w:ilvl w:val="0"/>
          <w:numId w:val="55"/>
        </w:numPr>
        <w:spacing w:line="259" w:lineRule="auto"/>
        <w:ind w:hanging="357"/>
        <w:jc w:val="both"/>
        <w:rPr>
          <w:sz w:val="22"/>
          <w:szCs w:val="22"/>
        </w:rPr>
      </w:pPr>
      <w:r w:rsidRPr="004E468A">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BD811AD" w14:textId="77777777" w:rsidR="00AC0913" w:rsidRPr="004E468A" w:rsidRDefault="00AC0913" w:rsidP="002A49AC">
      <w:pPr>
        <w:numPr>
          <w:ilvl w:val="0"/>
          <w:numId w:val="55"/>
        </w:numPr>
        <w:spacing w:line="259" w:lineRule="auto"/>
        <w:jc w:val="both"/>
        <w:rPr>
          <w:sz w:val="22"/>
          <w:szCs w:val="22"/>
        </w:rPr>
      </w:pPr>
      <w:r w:rsidRPr="004E468A">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4" w:history="1">
        <w:r w:rsidRPr="004E468A">
          <w:rPr>
            <w:rStyle w:val="Hipercze"/>
            <w:sz w:val="22"/>
            <w:szCs w:val="22"/>
          </w:rPr>
          <w:t>https://www.pgg.pl/strefa-korporacyjna/firma/inne/polityka-antykorupcyjna</w:t>
        </w:r>
      </w:hyperlink>
    </w:p>
    <w:p w14:paraId="2B2B07B2" w14:textId="77777777" w:rsidR="00AC0913" w:rsidRPr="004E468A" w:rsidRDefault="00AC0913" w:rsidP="00AC0913">
      <w:pPr>
        <w:spacing w:line="259" w:lineRule="auto"/>
        <w:ind w:left="360"/>
        <w:jc w:val="both"/>
        <w:rPr>
          <w:sz w:val="22"/>
          <w:szCs w:val="22"/>
        </w:rPr>
      </w:pPr>
      <w:hyperlink r:id="rId35" w:history="1">
        <w:r w:rsidRPr="004E468A">
          <w:rPr>
            <w:rStyle w:val="Hipercze"/>
            <w:sz w:val="22"/>
            <w:szCs w:val="22"/>
          </w:rPr>
          <w:t>https://www.pgg.pl/strefa-korporacyjna/firma/inne/kodeks-dla-partnerow-biznesowych</w:t>
        </w:r>
      </w:hyperlink>
      <w:r w:rsidRPr="004E468A">
        <w:rPr>
          <w:sz w:val="22"/>
          <w:szCs w:val="22"/>
        </w:rPr>
        <w:t xml:space="preserve"> </w:t>
      </w:r>
    </w:p>
    <w:p w14:paraId="2CD2F63B" w14:textId="77777777" w:rsidR="00152338" w:rsidRPr="004E468A" w:rsidRDefault="00152338" w:rsidP="002A49AC">
      <w:pPr>
        <w:numPr>
          <w:ilvl w:val="0"/>
          <w:numId w:val="55"/>
        </w:numPr>
        <w:spacing w:line="259" w:lineRule="auto"/>
        <w:jc w:val="both"/>
        <w:rPr>
          <w:sz w:val="22"/>
          <w:szCs w:val="22"/>
        </w:rPr>
      </w:pPr>
      <w:r w:rsidRPr="004E468A">
        <w:rPr>
          <w:sz w:val="22"/>
          <w:szCs w:val="22"/>
        </w:rPr>
        <w:t>Wykonawca oświadcza</w:t>
      </w:r>
      <w:r w:rsidR="007A0431" w:rsidRPr="004E468A">
        <w:rPr>
          <w:sz w:val="22"/>
          <w:szCs w:val="22"/>
        </w:rPr>
        <w:t>,</w:t>
      </w:r>
      <w:r w:rsidRPr="004E468A">
        <w:rPr>
          <w:sz w:val="22"/>
          <w:szCs w:val="22"/>
        </w:rPr>
        <w:t xml:space="preserve"> że dołoży należytej staranności, aby pracownicy, współpracownicy, podwykonawcy lub osoby, przy pomocy których będzie realizował zamówienie zapoznali się i stosowali wyżej opisane zasady.</w:t>
      </w:r>
    </w:p>
    <w:p w14:paraId="343D029C" w14:textId="77777777" w:rsidR="00152338" w:rsidRPr="004E468A" w:rsidRDefault="00152338" w:rsidP="002A49AC">
      <w:pPr>
        <w:numPr>
          <w:ilvl w:val="0"/>
          <w:numId w:val="55"/>
        </w:numPr>
        <w:spacing w:line="259" w:lineRule="auto"/>
        <w:jc w:val="both"/>
        <w:rPr>
          <w:sz w:val="22"/>
          <w:szCs w:val="22"/>
        </w:rPr>
      </w:pPr>
      <w:r w:rsidRPr="004E468A">
        <w:rPr>
          <w:sz w:val="22"/>
          <w:szCs w:val="22"/>
        </w:rPr>
        <w:t xml:space="preserve">Naruszenie wyżej opisanych zasad jest traktowane jak rażące naruszenie postanowień </w:t>
      </w:r>
      <w:r w:rsidR="007A0431" w:rsidRPr="004E468A">
        <w:rPr>
          <w:sz w:val="22"/>
          <w:szCs w:val="22"/>
        </w:rPr>
        <w:t>U</w:t>
      </w:r>
      <w:r w:rsidRPr="004E468A">
        <w:rPr>
          <w:sz w:val="22"/>
          <w:szCs w:val="22"/>
        </w:rPr>
        <w:t xml:space="preserve">mowy. </w:t>
      </w:r>
    </w:p>
    <w:p w14:paraId="2399F7F6" w14:textId="77777777" w:rsidR="00152338" w:rsidRPr="004E468A" w:rsidRDefault="00152338" w:rsidP="002A49AC">
      <w:pPr>
        <w:numPr>
          <w:ilvl w:val="0"/>
          <w:numId w:val="55"/>
        </w:numPr>
        <w:spacing w:line="259" w:lineRule="auto"/>
        <w:jc w:val="both"/>
        <w:rPr>
          <w:sz w:val="22"/>
          <w:szCs w:val="22"/>
        </w:rPr>
      </w:pPr>
      <w:r w:rsidRPr="004E468A">
        <w:rPr>
          <w:sz w:val="22"/>
          <w:szCs w:val="22"/>
        </w:rPr>
        <w:lastRenderedPageBreak/>
        <w:t xml:space="preserve">Naruszenie wyżej opisanych zasad może spowodować rozwiązanie </w:t>
      </w:r>
      <w:r w:rsidR="007A0431" w:rsidRPr="004E468A">
        <w:rPr>
          <w:sz w:val="22"/>
          <w:szCs w:val="22"/>
        </w:rPr>
        <w:t>U</w:t>
      </w:r>
      <w:r w:rsidRPr="004E468A">
        <w:rPr>
          <w:sz w:val="22"/>
          <w:szCs w:val="22"/>
        </w:rPr>
        <w:t xml:space="preserve">mowy bez zachowania okresu wypowiedzenia, Wykonawcy nie będą przysługiwać żadne roszczenia z tego tytułu. </w:t>
      </w:r>
    </w:p>
    <w:p w14:paraId="64CA5150" w14:textId="77777777" w:rsidR="00152338" w:rsidRPr="004E468A" w:rsidRDefault="00152338" w:rsidP="002A49AC">
      <w:pPr>
        <w:numPr>
          <w:ilvl w:val="0"/>
          <w:numId w:val="55"/>
        </w:numPr>
        <w:spacing w:line="259" w:lineRule="auto"/>
        <w:jc w:val="both"/>
        <w:rPr>
          <w:sz w:val="22"/>
          <w:szCs w:val="22"/>
        </w:rPr>
      </w:pPr>
      <w:r w:rsidRPr="004E468A">
        <w:rPr>
          <w:sz w:val="22"/>
          <w:szCs w:val="22"/>
        </w:rPr>
        <w:t xml:space="preserve">Strony zobowiązują się do informowania się wzajemnie o każdym przypadku naruszenia zasad opisanych w niniejszym paragrafie </w:t>
      </w:r>
      <w:r w:rsidR="007A0431" w:rsidRPr="004E468A">
        <w:rPr>
          <w:sz w:val="22"/>
          <w:szCs w:val="22"/>
        </w:rPr>
        <w:t>U</w:t>
      </w:r>
      <w:r w:rsidRPr="004E468A">
        <w:rPr>
          <w:sz w:val="22"/>
          <w:szCs w:val="22"/>
        </w:rPr>
        <w:t xml:space="preserve">mowy. </w:t>
      </w:r>
    </w:p>
    <w:p w14:paraId="409E45B3" w14:textId="77777777" w:rsidR="00152338" w:rsidRPr="004E468A" w:rsidRDefault="00152338" w:rsidP="00152338">
      <w:pPr>
        <w:spacing w:line="259" w:lineRule="auto"/>
        <w:jc w:val="both"/>
        <w:rPr>
          <w:sz w:val="22"/>
          <w:szCs w:val="22"/>
        </w:rPr>
      </w:pPr>
    </w:p>
    <w:p w14:paraId="12E4C37D" w14:textId="77777777" w:rsidR="00683A07" w:rsidRPr="004E468A" w:rsidRDefault="00683A07" w:rsidP="00683A07">
      <w:pPr>
        <w:spacing w:line="259" w:lineRule="auto"/>
        <w:ind w:left="360"/>
        <w:jc w:val="both"/>
        <w:rPr>
          <w:sz w:val="22"/>
          <w:szCs w:val="22"/>
        </w:rPr>
      </w:pPr>
    </w:p>
    <w:p w14:paraId="6D2C559E" w14:textId="77777777" w:rsidR="00683A07" w:rsidRPr="004E468A" w:rsidRDefault="00683A07" w:rsidP="00683A07">
      <w:pPr>
        <w:pStyle w:val="Nagwek2"/>
      </w:pPr>
      <w:bookmarkStart w:id="192" w:name="_Toc106184600"/>
      <w:bookmarkStart w:id="193" w:name="_Toc148612363"/>
      <w:bookmarkStart w:id="194" w:name="_Hlk67826575"/>
      <w:bookmarkStart w:id="195" w:name="_Toc64016216"/>
      <w:bookmarkEnd w:id="190"/>
      <w:r w:rsidRPr="004E468A">
        <w:t>§ 20. Nadzór wynikający z zarządzania środowiskowego</w:t>
      </w:r>
      <w:bookmarkEnd w:id="192"/>
      <w:bookmarkEnd w:id="193"/>
    </w:p>
    <w:p w14:paraId="58DD8BFA" w14:textId="77777777" w:rsidR="00683A07" w:rsidRPr="004E468A" w:rsidRDefault="00683A07" w:rsidP="00683A07">
      <w:pPr>
        <w:ind w:left="426" w:hanging="426"/>
        <w:jc w:val="both"/>
        <w:rPr>
          <w:sz w:val="22"/>
          <w:szCs w:val="22"/>
        </w:rPr>
      </w:pPr>
      <w:r w:rsidRPr="004E468A">
        <w:rPr>
          <w:sz w:val="22"/>
          <w:szCs w:val="22"/>
        </w:rPr>
        <w:t>1 Wykonawca zobowiązuje się do przestrzegania przepisów prawnych w zakresie ochrony środowiska.</w:t>
      </w:r>
    </w:p>
    <w:p w14:paraId="464FE025" w14:textId="77777777" w:rsidR="00683A07" w:rsidRPr="004E468A" w:rsidRDefault="00683A07" w:rsidP="00683A07">
      <w:pPr>
        <w:ind w:left="426" w:hanging="426"/>
        <w:jc w:val="both"/>
        <w:rPr>
          <w:sz w:val="22"/>
          <w:szCs w:val="22"/>
        </w:rPr>
      </w:pPr>
      <w:r w:rsidRPr="004E468A">
        <w:rPr>
          <w:sz w:val="22"/>
          <w:szCs w:val="22"/>
        </w:rPr>
        <w:t>2.</w:t>
      </w:r>
      <w:r w:rsidRPr="004E468A">
        <w:rPr>
          <w:sz w:val="14"/>
          <w:szCs w:val="14"/>
        </w:rPr>
        <w:t>       </w:t>
      </w:r>
      <w:r w:rsidRPr="004E468A">
        <w:rPr>
          <w:sz w:val="22"/>
          <w:szCs w:val="22"/>
        </w:rPr>
        <w:t xml:space="preserve">Wykonawca oświadcza, że zapoznał się z Instrukcją dla Wykonawców, obowiązującą w trakcie realizacji umowy, zamieszczoną na stronie </w:t>
      </w:r>
      <w:hyperlink r:id="rId36" w:history="1">
        <w:r w:rsidRPr="004E468A">
          <w:rPr>
            <w:rStyle w:val="Hipercze"/>
            <w:sz w:val="22"/>
            <w:szCs w:val="22"/>
          </w:rPr>
          <w:t>www.pgg.pl</w:t>
        </w:r>
      </w:hyperlink>
      <w:r w:rsidRPr="004E468A">
        <w:rPr>
          <w:sz w:val="22"/>
          <w:szCs w:val="22"/>
        </w:rPr>
        <w:t xml:space="preserve"> zakładka: </w:t>
      </w:r>
      <w:r w:rsidRPr="004E468A">
        <w:rPr>
          <w:i/>
          <w:iCs/>
          <w:sz w:val="22"/>
          <w:szCs w:val="22"/>
        </w:rPr>
        <w:t>Dostawcy/Profil nabywcy/Dokumenty do pobrania</w:t>
      </w:r>
      <w:r w:rsidRPr="004E468A">
        <w:rPr>
          <w:sz w:val="22"/>
          <w:szCs w:val="22"/>
        </w:rPr>
        <w:t xml:space="preserve"> oraz oświadcza, że zapoznał i na bieżąco będzie zapoznawał osoby realizujące umowę po stronie Wykonawcy z ww. Instrukcją.</w:t>
      </w:r>
    </w:p>
    <w:p w14:paraId="0156BB9E" w14:textId="77777777" w:rsidR="00683A07" w:rsidRPr="004E468A" w:rsidRDefault="00683A07" w:rsidP="00683A07">
      <w:pPr>
        <w:ind w:left="426" w:hanging="426"/>
        <w:jc w:val="both"/>
        <w:rPr>
          <w:i/>
          <w:iCs/>
          <w:color w:val="FF0000"/>
          <w:sz w:val="22"/>
          <w:szCs w:val="22"/>
        </w:rPr>
      </w:pPr>
      <w:r w:rsidRPr="004E468A">
        <w:rPr>
          <w:sz w:val="22"/>
          <w:szCs w:val="22"/>
        </w:rPr>
        <w:t>3.</w:t>
      </w:r>
      <w:r w:rsidRPr="004E468A">
        <w:rPr>
          <w:sz w:val="14"/>
          <w:szCs w:val="14"/>
        </w:rPr>
        <w:t>       </w:t>
      </w:r>
      <w:r w:rsidRPr="004E468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4E468A">
        <w:rPr>
          <w:sz w:val="22"/>
          <w:szCs w:val="22"/>
        </w:rPr>
        <w:br/>
        <w:t xml:space="preserve">i zobowiązuje się do postępowania z nimi zgodnie z obowiązującymi przepisami prawa w sposób gwarantujący poszanowanie środowiska naturalnego. </w:t>
      </w:r>
      <w:r w:rsidRPr="004E468A">
        <w:rPr>
          <w:color w:val="FF0000"/>
          <w:sz w:val="22"/>
          <w:szCs w:val="22"/>
        </w:rPr>
        <w:t xml:space="preserve"> </w:t>
      </w:r>
    </w:p>
    <w:p w14:paraId="77685D82" w14:textId="77777777" w:rsidR="00683A07" w:rsidRPr="004E468A" w:rsidRDefault="00683A07" w:rsidP="00683A07">
      <w:pPr>
        <w:ind w:left="426" w:hanging="426"/>
        <w:jc w:val="both"/>
        <w:rPr>
          <w:i/>
          <w:iCs/>
          <w:color w:val="FF0000"/>
          <w:sz w:val="22"/>
          <w:szCs w:val="22"/>
        </w:rPr>
      </w:pPr>
    </w:p>
    <w:p w14:paraId="79D83E82" w14:textId="77777777" w:rsidR="00683A07" w:rsidRPr="004E468A" w:rsidRDefault="00683A07" w:rsidP="00683A07">
      <w:pPr>
        <w:pStyle w:val="Nagwek2"/>
      </w:pPr>
      <w:bookmarkStart w:id="196" w:name="_Toc106184601"/>
      <w:bookmarkStart w:id="197" w:name="_Toc148612364"/>
      <w:bookmarkStart w:id="198" w:name="_Hlk67826617"/>
      <w:bookmarkEnd w:id="194"/>
      <w:r w:rsidRPr="004E468A">
        <w:t>§ 21. Siła wyższa</w:t>
      </w:r>
      <w:bookmarkEnd w:id="195"/>
      <w:bookmarkEnd w:id="196"/>
      <w:bookmarkEnd w:id="197"/>
    </w:p>
    <w:p w14:paraId="77E2F763" w14:textId="77777777" w:rsidR="00683A07" w:rsidRPr="004E468A" w:rsidRDefault="00683A07" w:rsidP="002A49AC">
      <w:pPr>
        <w:numPr>
          <w:ilvl w:val="0"/>
          <w:numId w:val="56"/>
        </w:numPr>
        <w:spacing w:line="276" w:lineRule="auto"/>
        <w:ind w:left="357" w:hanging="357"/>
        <w:jc w:val="both"/>
        <w:rPr>
          <w:sz w:val="22"/>
          <w:szCs w:val="22"/>
        </w:rPr>
      </w:pPr>
      <w:r w:rsidRPr="004E468A">
        <w:rPr>
          <w:sz w:val="22"/>
          <w:szCs w:val="22"/>
        </w:rPr>
        <w:t>Strony są zwolnione z odpowiedzialności za niewykonanie lub nienależyte wykonanie Umowy, jeżeli jej realizację uniemożliwiły okoliczności siły wyższej.</w:t>
      </w:r>
    </w:p>
    <w:p w14:paraId="59397C09" w14:textId="77777777" w:rsidR="00683A07" w:rsidRPr="004E468A" w:rsidRDefault="00683A07" w:rsidP="002A49AC">
      <w:pPr>
        <w:numPr>
          <w:ilvl w:val="0"/>
          <w:numId w:val="56"/>
        </w:numPr>
        <w:ind w:left="357" w:hanging="357"/>
        <w:jc w:val="both"/>
        <w:rPr>
          <w:sz w:val="22"/>
          <w:szCs w:val="22"/>
        </w:rPr>
      </w:pPr>
      <w:r w:rsidRPr="004E468A">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D5854D7" w14:textId="77777777" w:rsidR="00683A07" w:rsidRPr="004E468A" w:rsidRDefault="00683A07" w:rsidP="002A49AC">
      <w:pPr>
        <w:numPr>
          <w:ilvl w:val="1"/>
          <w:numId w:val="56"/>
        </w:numPr>
        <w:jc w:val="both"/>
        <w:rPr>
          <w:sz w:val="22"/>
          <w:szCs w:val="22"/>
        </w:rPr>
      </w:pPr>
      <w:r w:rsidRPr="004E468A">
        <w:rPr>
          <w:sz w:val="22"/>
          <w:szCs w:val="22"/>
        </w:rPr>
        <w:t>klęski żywiołowe np. pożar, powódź, trzęsienie ziemi itp.,</w:t>
      </w:r>
    </w:p>
    <w:p w14:paraId="10BB8158" w14:textId="77777777" w:rsidR="00683A07" w:rsidRPr="004E468A" w:rsidRDefault="00683A07" w:rsidP="002A49AC">
      <w:pPr>
        <w:numPr>
          <w:ilvl w:val="1"/>
          <w:numId w:val="56"/>
        </w:numPr>
        <w:jc w:val="both"/>
        <w:rPr>
          <w:sz w:val="22"/>
          <w:szCs w:val="22"/>
        </w:rPr>
      </w:pPr>
      <w:r w:rsidRPr="004E468A">
        <w:rPr>
          <w:sz w:val="22"/>
          <w:szCs w:val="22"/>
        </w:rPr>
        <w:t>akty władzy państwowej np. stan wojenny, stan wyjątkowy, itp.,</w:t>
      </w:r>
    </w:p>
    <w:p w14:paraId="045DBA28" w14:textId="77777777" w:rsidR="00683A07" w:rsidRPr="004E468A" w:rsidRDefault="00683A07" w:rsidP="002A49AC">
      <w:pPr>
        <w:numPr>
          <w:ilvl w:val="1"/>
          <w:numId w:val="56"/>
        </w:numPr>
        <w:jc w:val="both"/>
        <w:rPr>
          <w:sz w:val="22"/>
          <w:szCs w:val="22"/>
        </w:rPr>
      </w:pPr>
      <w:r w:rsidRPr="004E468A">
        <w:rPr>
          <w:sz w:val="22"/>
          <w:szCs w:val="22"/>
        </w:rPr>
        <w:t>poważne zakłócenia w funkcjonowaniu transportu.</w:t>
      </w:r>
    </w:p>
    <w:p w14:paraId="1ABB31F4" w14:textId="77777777" w:rsidR="00614D1C" w:rsidRPr="004E468A" w:rsidRDefault="00614D1C" w:rsidP="002A49AC">
      <w:pPr>
        <w:numPr>
          <w:ilvl w:val="0"/>
          <w:numId w:val="56"/>
        </w:numPr>
        <w:ind w:left="357" w:hanging="357"/>
        <w:jc w:val="both"/>
        <w:rPr>
          <w:sz w:val="22"/>
          <w:szCs w:val="22"/>
        </w:rPr>
      </w:pPr>
      <w:r w:rsidRPr="004E468A">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A781192" w14:textId="77777777" w:rsidR="00683A07" w:rsidRPr="004E468A" w:rsidRDefault="00683A07" w:rsidP="002A49AC">
      <w:pPr>
        <w:numPr>
          <w:ilvl w:val="0"/>
          <w:numId w:val="56"/>
        </w:numPr>
        <w:ind w:left="357" w:hanging="357"/>
        <w:jc w:val="both"/>
        <w:rPr>
          <w:sz w:val="22"/>
          <w:szCs w:val="22"/>
        </w:rPr>
      </w:pPr>
      <w:r w:rsidRPr="004E468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0B46BCCC" w14:textId="77777777" w:rsidR="00683A07" w:rsidRPr="004E468A" w:rsidRDefault="00683A07" w:rsidP="00683A07">
      <w:pPr>
        <w:spacing w:line="276" w:lineRule="auto"/>
        <w:jc w:val="both"/>
        <w:rPr>
          <w:sz w:val="22"/>
          <w:szCs w:val="22"/>
        </w:rPr>
      </w:pPr>
    </w:p>
    <w:p w14:paraId="33C59EC6" w14:textId="77777777" w:rsidR="00683A07" w:rsidRPr="004E468A" w:rsidRDefault="00683A07" w:rsidP="00683A07">
      <w:pPr>
        <w:pStyle w:val="Nagwek2"/>
      </w:pPr>
      <w:bookmarkStart w:id="199" w:name="_Toc64016217"/>
      <w:bookmarkStart w:id="200" w:name="_Toc106184602"/>
      <w:bookmarkStart w:id="201" w:name="_Toc148612365"/>
      <w:r w:rsidRPr="004E468A">
        <w:t>§ 22. Postanowienia końcowe</w:t>
      </w:r>
      <w:bookmarkEnd w:id="199"/>
      <w:bookmarkEnd w:id="200"/>
      <w:bookmarkEnd w:id="201"/>
    </w:p>
    <w:p w14:paraId="3F68E267" w14:textId="77777777" w:rsidR="005148C9" w:rsidRPr="004E468A" w:rsidRDefault="005148C9" w:rsidP="002A49AC">
      <w:pPr>
        <w:numPr>
          <w:ilvl w:val="0"/>
          <w:numId w:val="57"/>
        </w:numPr>
        <w:spacing w:line="259" w:lineRule="auto"/>
        <w:jc w:val="both"/>
        <w:rPr>
          <w:sz w:val="22"/>
          <w:szCs w:val="22"/>
        </w:rPr>
      </w:pPr>
      <w:r w:rsidRPr="004E468A">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5C26668" w14:textId="77777777" w:rsidR="005148C9" w:rsidRPr="004E468A" w:rsidRDefault="005148C9" w:rsidP="002A49AC">
      <w:pPr>
        <w:numPr>
          <w:ilvl w:val="0"/>
          <w:numId w:val="57"/>
        </w:numPr>
        <w:spacing w:line="259" w:lineRule="auto"/>
        <w:jc w:val="both"/>
        <w:rPr>
          <w:sz w:val="22"/>
          <w:szCs w:val="22"/>
        </w:rPr>
      </w:pPr>
      <w:r w:rsidRPr="004E468A">
        <w:rPr>
          <w:sz w:val="22"/>
          <w:szCs w:val="22"/>
        </w:rPr>
        <w:t>Wszelkie spory powstałe pomiędzy Stronami na tle wykładni lub realizacji Umowy rozstrzygane będą przez sąd powszechny właściwy dla siedziby Zamawiającego.</w:t>
      </w:r>
    </w:p>
    <w:p w14:paraId="7DDF6737" w14:textId="77777777" w:rsidR="00683A07" w:rsidRPr="004E468A" w:rsidRDefault="00683A07" w:rsidP="002A49AC">
      <w:pPr>
        <w:numPr>
          <w:ilvl w:val="0"/>
          <w:numId w:val="57"/>
        </w:numPr>
        <w:spacing w:line="259" w:lineRule="auto"/>
        <w:ind w:left="357" w:hanging="357"/>
        <w:jc w:val="both"/>
        <w:rPr>
          <w:sz w:val="22"/>
          <w:szCs w:val="22"/>
        </w:rPr>
      </w:pPr>
      <w:r w:rsidRPr="004E468A">
        <w:rPr>
          <w:sz w:val="22"/>
          <w:szCs w:val="22"/>
        </w:rPr>
        <w:t xml:space="preserve">Wszelkie zmiany i uzupełnienia Umowy wymagają dla swej ważności formy pisemnej w postaci aneksu do Umowy. </w:t>
      </w:r>
    </w:p>
    <w:p w14:paraId="7E879519" w14:textId="77777777" w:rsidR="0084190B" w:rsidRPr="004E468A" w:rsidRDefault="0084190B" w:rsidP="002A49AC">
      <w:pPr>
        <w:numPr>
          <w:ilvl w:val="0"/>
          <w:numId w:val="57"/>
        </w:numPr>
        <w:spacing w:line="259" w:lineRule="auto"/>
        <w:ind w:left="357" w:hanging="357"/>
        <w:jc w:val="both"/>
        <w:rPr>
          <w:i/>
          <w:iCs/>
          <w:color w:val="0070C0"/>
          <w:sz w:val="22"/>
          <w:szCs w:val="22"/>
        </w:rPr>
      </w:pPr>
      <w:r w:rsidRPr="004E468A">
        <w:rPr>
          <w:color w:val="FF0000"/>
          <w:sz w:val="22"/>
          <w:szCs w:val="22"/>
        </w:rPr>
        <w:t xml:space="preserve">Umowa została sporządzona w dwóch egzemplarzach, po jednym dla każdej ze Stron. </w:t>
      </w:r>
      <w:r w:rsidRPr="004E468A">
        <w:rPr>
          <w:i/>
          <w:iCs/>
          <w:color w:val="0070C0"/>
          <w:sz w:val="22"/>
          <w:szCs w:val="22"/>
        </w:rPr>
        <w:t xml:space="preserve">(zapis tylko </w:t>
      </w:r>
      <w:r w:rsidRPr="004E468A">
        <w:rPr>
          <w:i/>
          <w:iCs/>
          <w:color w:val="0070C0"/>
          <w:sz w:val="22"/>
          <w:szCs w:val="22"/>
        </w:rPr>
        <w:br/>
        <w:t>w przypadku wersji papierowej.)</w:t>
      </w:r>
    </w:p>
    <w:p w14:paraId="326FE47B" w14:textId="77777777" w:rsidR="00683A07" w:rsidRPr="004E468A" w:rsidRDefault="00683A07" w:rsidP="00683A07">
      <w:pPr>
        <w:spacing w:line="259" w:lineRule="auto"/>
        <w:ind w:left="357"/>
        <w:jc w:val="both"/>
        <w:rPr>
          <w:sz w:val="22"/>
          <w:szCs w:val="22"/>
        </w:rPr>
      </w:pPr>
    </w:p>
    <w:p w14:paraId="099D1B07" w14:textId="77777777" w:rsidR="00683A07" w:rsidRPr="004E468A" w:rsidRDefault="00683A07" w:rsidP="00683A07">
      <w:pPr>
        <w:spacing w:line="259" w:lineRule="auto"/>
        <w:ind w:left="357"/>
        <w:jc w:val="both"/>
        <w:rPr>
          <w:sz w:val="22"/>
          <w:szCs w:val="22"/>
        </w:rPr>
      </w:pPr>
    </w:p>
    <w:p w14:paraId="6B2294F0" w14:textId="77777777" w:rsidR="00683A07" w:rsidRPr="004E468A" w:rsidRDefault="00683A07" w:rsidP="00683A07">
      <w:pPr>
        <w:pStyle w:val="Nagwek2"/>
        <w:ind w:left="0"/>
        <w:jc w:val="left"/>
        <w:rPr>
          <w:sz w:val="22"/>
          <w:szCs w:val="22"/>
        </w:rPr>
      </w:pPr>
      <w:bookmarkStart w:id="202" w:name="_Toc106184603"/>
      <w:bookmarkStart w:id="203" w:name="_Toc148612366"/>
      <w:r w:rsidRPr="004E468A">
        <w:rPr>
          <w:sz w:val="22"/>
          <w:szCs w:val="22"/>
        </w:rPr>
        <w:t>Załączniki do Umowy</w:t>
      </w:r>
      <w:bookmarkEnd w:id="202"/>
      <w:bookmarkEnd w:id="203"/>
    </w:p>
    <w:bookmarkEnd w:id="198"/>
    <w:p w14:paraId="28B89A46" w14:textId="77777777" w:rsidR="00683A07" w:rsidRPr="004E468A" w:rsidRDefault="00683A07" w:rsidP="00683A07">
      <w:pPr>
        <w:tabs>
          <w:tab w:val="left" w:pos="1843"/>
        </w:tabs>
        <w:ind w:left="1843" w:hanging="1843"/>
        <w:jc w:val="both"/>
        <w:rPr>
          <w:rFonts w:eastAsiaTheme="majorEastAsia"/>
          <w:sz w:val="22"/>
          <w:szCs w:val="22"/>
        </w:rPr>
      </w:pPr>
      <w:r w:rsidRPr="004E468A">
        <w:rPr>
          <w:rFonts w:eastAsiaTheme="majorEastAsia"/>
          <w:sz w:val="22"/>
          <w:szCs w:val="22"/>
        </w:rPr>
        <w:t xml:space="preserve">Załącznik nr 1 – </w:t>
      </w:r>
      <w:r w:rsidRPr="004E468A">
        <w:rPr>
          <w:rFonts w:eastAsiaTheme="majorEastAsia"/>
          <w:sz w:val="22"/>
          <w:szCs w:val="22"/>
        </w:rPr>
        <w:tab/>
        <w:t>Szczegółowy Opis Przedmiotu Zamówienia (na podstawie Załącznika nr 1 do SWZ)</w:t>
      </w:r>
    </w:p>
    <w:p w14:paraId="4D03363D" w14:textId="77777777" w:rsidR="00683A07" w:rsidRPr="004E468A" w:rsidRDefault="00683A07" w:rsidP="00683A07">
      <w:pPr>
        <w:tabs>
          <w:tab w:val="left" w:pos="1843"/>
        </w:tabs>
        <w:jc w:val="both"/>
        <w:rPr>
          <w:rFonts w:eastAsiaTheme="majorEastAsia"/>
          <w:sz w:val="22"/>
          <w:szCs w:val="22"/>
        </w:rPr>
      </w:pPr>
      <w:r w:rsidRPr="004E468A">
        <w:rPr>
          <w:rFonts w:eastAsiaTheme="majorEastAsia"/>
          <w:sz w:val="22"/>
          <w:szCs w:val="22"/>
        </w:rPr>
        <w:t xml:space="preserve">Załącznik nr 3 – </w:t>
      </w:r>
      <w:r w:rsidRPr="004E468A">
        <w:rPr>
          <w:rFonts w:eastAsiaTheme="majorEastAsia"/>
          <w:sz w:val="22"/>
          <w:szCs w:val="22"/>
        </w:rPr>
        <w:tab/>
        <w:t xml:space="preserve">Ochrona danych osobowych </w:t>
      </w:r>
    </w:p>
    <w:p w14:paraId="0F448E97" w14:textId="77777777" w:rsidR="00683A07" w:rsidRPr="004E468A" w:rsidRDefault="00683A07" w:rsidP="00683A07">
      <w:pPr>
        <w:tabs>
          <w:tab w:val="left" w:pos="1843"/>
        </w:tabs>
        <w:jc w:val="both"/>
        <w:rPr>
          <w:rFonts w:eastAsiaTheme="majorEastAsia"/>
          <w:sz w:val="22"/>
          <w:szCs w:val="22"/>
        </w:rPr>
      </w:pPr>
      <w:r w:rsidRPr="004E468A">
        <w:rPr>
          <w:rFonts w:eastAsiaTheme="majorEastAsia"/>
          <w:sz w:val="22"/>
          <w:szCs w:val="22"/>
        </w:rPr>
        <w:t xml:space="preserve">Załącznik nr 4 – </w:t>
      </w:r>
      <w:r w:rsidRPr="004E468A">
        <w:rPr>
          <w:rFonts w:eastAsiaTheme="majorEastAsia"/>
          <w:sz w:val="22"/>
          <w:szCs w:val="22"/>
        </w:rPr>
        <w:tab/>
        <w:t xml:space="preserve">Oświadczenie o statusie Wykonawcy </w:t>
      </w:r>
    </w:p>
    <w:p w14:paraId="541EF4D2" w14:textId="77777777" w:rsidR="00683A07" w:rsidRPr="004E468A" w:rsidRDefault="00683A07" w:rsidP="00683A07">
      <w:pPr>
        <w:tabs>
          <w:tab w:val="left" w:pos="1843"/>
        </w:tabs>
        <w:jc w:val="both"/>
        <w:rPr>
          <w:i/>
          <w:iCs/>
          <w:color w:val="FF0000"/>
        </w:rPr>
      </w:pPr>
      <w:r w:rsidRPr="00E86322">
        <w:rPr>
          <w:rFonts w:eastAsiaTheme="majorEastAsia"/>
          <w:sz w:val="22"/>
          <w:szCs w:val="22"/>
        </w:rPr>
        <w:t>Załącznik nr 5 -</w:t>
      </w:r>
      <w:r w:rsidRPr="00E86322">
        <w:rPr>
          <w:rFonts w:eastAsiaTheme="majorEastAsia"/>
          <w:sz w:val="22"/>
          <w:szCs w:val="22"/>
        </w:rPr>
        <w:tab/>
        <w:t>Oświadczenie dla celów podatku u źródła</w:t>
      </w:r>
      <w:r w:rsidRPr="00E86322">
        <w:t xml:space="preserve"> </w:t>
      </w:r>
      <w:r w:rsidRPr="00E86322">
        <w:rPr>
          <w:rFonts w:eastAsiaTheme="majorEastAsia"/>
          <w:i/>
          <w:iCs/>
          <w:color w:val="FF0000"/>
          <w:sz w:val="22"/>
          <w:szCs w:val="22"/>
        </w:rPr>
        <w:t>- jeżeli dotyczy</w:t>
      </w:r>
    </w:p>
    <w:p w14:paraId="42A2FE72" w14:textId="77777777" w:rsidR="001B71DF" w:rsidRPr="004E468A" w:rsidRDefault="001B71DF">
      <w:pPr>
        <w:spacing w:after="160" w:line="259" w:lineRule="auto"/>
        <w:rPr>
          <w:sz w:val="22"/>
          <w:szCs w:val="22"/>
        </w:rPr>
      </w:pPr>
      <w:r w:rsidRPr="004E468A">
        <w:rPr>
          <w:sz w:val="22"/>
          <w:szCs w:val="22"/>
        </w:rPr>
        <w:br w:type="page"/>
      </w:r>
    </w:p>
    <w:p w14:paraId="0208334F" w14:textId="77777777" w:rsidR="00683A07" w:rsidRPr="004E468A" w:rsidRDefault="00683A07" w:rsidP="00683A07">
      <w:pPr>
        <w:spacing w:before="120"/>
        <w:jc w:val="right"/>
        <w:rPr>
          <w:b/>
          <w:bCs/>
          <w:sz w:val="22"/>
          <w:szCs w:val="22"/>
        </w:rPr>
      </w:pPr>
      <w:bookmarkStart w:id="204" w:name="_Hlk67826939"/>
      <w:r w:rsidRPr="004E468A">
        <w:rPr>
          <w:b/>
          <w:bCs/>
          <w:sz w:val="22"/>
          <w:szCs w:val="22"/>
        </w:rPr>
        <w:lastRenderedPageBreak/>
        <w:t xml:space="preserve">Załącznik nr 1 do Umowy </w:t>
      </w:r>
    </w:p>
    <w:bookmarkEnd w:id="204"/>
    <w:p w14:paraId="0FA513A7" w14:textId="77777777" w:rsidR="00683A07" w:rsidRPr="004E468A" w:rsidRDefault="00683A07" w:rsidP="00683A07">
      <w:pPr>
        <w:jc w:val="both"/>
        <w:rPr>
          <w:b/>
          <w:bCs/>
          <w:color w:val="0070C0"/>
          <w:sz w:val="24"/>
          <w:szCs w:val="24"/>
        </w:rPr>
      </w:pPr>
    </w:p>
    <w:p w14:paraId="4AEF98C1" w14:textId="77777777" w:rsidR="00683A07" w:rsidRPr="004E468A" w:rsidRDefault="00683A07" w:rsidP="00683A07">
      <w:pPr>
        <w:jc w:val="center"/>
        <w:rPr>
          <w:b/>
          <w:bCs/>
          <w:sz w:val="28"/>
          <w:szCs w:val="28"/>
        </w:rPr>
      </w:pPr>
      <w:r w:rsidRPr="004E468A">
        <w:rPr>
          <w:b/>
          <w:bCs/>
          <w:sz w:val="28"/>
          <w:szCs w:val="28"/>
        </w:rPr>
        <w:t>Szczegółowy Opis Przedmiotu Zamówienia</w:t>
      </w:r>
    </w:p>
    <w:p w14:paraId="64C3FF99" w14:textId="77777777" w:rsidR="00683A07" w:rsidRPr="004E468A" w:rsidRDefault="00683A07" w:rsidP="00683A07">
      <w:pPr>
        <w:jc w:val="center"/>
        <w:rPr>
          <w:b/>
          <w:bCs/>
          <w:sz w:val="28"/>
          <w:szCs w:val="28"/>
        </w:rPr>
      </w:pPr>
    </w:p>
    <w:p w14:paraId="4E318877" w14:textId="77777777" w:rsidR="00541CA7" w:rsidRPr="004E468A" w:rsidRDefault="00683A07" w:rsidP="00541CA7">
      <w:pPr>
        <w:jc w:val="center"/>
        <w:rPr>
          <w:b/>
          <w:bCs/>
          <w:i/>
          <w:iCs/>
          <w:color w:val="000000" w:themeColor="text1"/>
          <w:sz w:val="28"/>
          <w:szCs w:val="28"/>
        </w:rPr>
      </w:pPr>
      <w:r w:rsidRPr="004E468A">
        <w:rPr>
          <w:b/>
          <w:bCs/>
          <w:i/>
          <w:iCs/>
          <w:color w:val="FF0000"/>
          <w:sz w:val="28"/>
          <w:szCs w:val="28"/>
        </w:rPr>
        <w:t xml:space="preserve">(zgodny </w:t>
      </w:r>
      <w:proofErr w:type="gramStart"/>
      <w:r w:rsidRPr="004E468A">
        <w:rPr>
          <w:b/>
          <w:bCs/>
          <w:i/>
          <w:iCs/>
          <w:color w:val="FF0000"/>
          <w:sz w:val="28"/>
          <w:szCs w:val="28"/>
        </w:rPr>
        <w:t>z  Załącznikiem</w:t>
      </w:r>
      <w:proofErr w:type="gramEnd"/>
      <w:r w:rsidRPr="004E468A">
        <w:rPr>
          <w:b/>
          <w:bCs/>
          <w:i/>
          <w:iCs/>
          <w:color w:val="FF0000"/>
          <w:sz w:val="28"/>
          <w:szCs w:val="28"/>
        </w:rPr>
        <w:t xml:space="preserve"> nr 1 do SWZ</w:t>
      </w:r>
      <w:r w:rsidR="00541CA7" w:rsidRPr="004E468A">
        <w:rPr>
          <w:b/>
          <w:bCs/>
          <w:i/>
          <w:iCs/>
          <w:color w:val="FF0000"/>
          <w:sz w:val="28"/>
          <w:szCs w:val="28"/>
        </w:rPr>
        <w:t>)</w:t>
      </w:r>
    </w:p>
    <w:p w14:paraId="5D4D2F0C" w14:textId="77777777" w:rsidR="00683A07" w:rsidRPr="004E468A" w:rsidRDefault="00683A07" w:rsidP="00683A07">
      <w:pPr>
        <w:jc w:val="center"/>
        <w:rPr>
          <w:b/>
          <w:bCs/>
          <w:i/>
          <w:iCs/>
          <w:sz w:val="28"/>
          <w:szCs w:val="28"/>
        </w:rPr>
      </w:pPr>
    </w:p>
    <w:p w14:paraId="7512B5D3" w14:textId="77777777" w:rsidR="00683A07" w:rsidRPr="004E468A" w:rsidRDefault="00683A07" w:rsidP="00683A07">
      <w:pPr>
        <w:rPr>
          <w:b/>
          <w:bCs/>
          <w:color w:val="0070C0"/>
          <w:sz w:val="22"/>
          <w:szCs w:val="22"/>
        </w:rPr>
      </w:pPr>
    </w:p>
    <w:p w14:paraId="69D65104" w14:textId="77777777" w:rsidR="00683A07" w:rsidRPr="004E468A" w:rsidRDefault="00683A07" w:rsidP="00683A07">
      <w:pPr>
        <w:spacing w:after="160" w:line="259" w:lineRule="auto"/>
        <w:rPr>
          <w:sz w:val="14"/>
          <w:szCs w:val="14"/>
        </w:rPr>
      </w:pPr>
      <w:r w:rsidRPr="004E468A">
        <w:rPr>
          <w:sz w:val="14"/>
          <w:szCs w:val="14"/>
        </w:rPr>
        <w:br w:type="page"/>
      </w:r>
    </w:p>
    <w:p w14:paraId="5DEEFFE9" w14:textId="77777777" w:rsidR="00683A07" w:rsidRPr="004E468A" w:rsidRDefault="00683A07" w:rsidP="00683A07">
      <w:pPr>
        <w:spacing w:before="120"/>
        <w:jc w:val="right"/>
        <w:rPr>
          <w:b/>
          <w:bCs/>
          <w:sz w:val="22"/>
          <w:szCs w:val="22"/>
        </w:rPr>
      </w:pPr>
      <w:bookmarkStart w:id="205" w:name="_Hlk67831498"/>
      <w:bookmarkStart w:id="206" w:name="_Hlk67827058"/>
      <w:r w:rsidRPr="004E468A">
        <w:rPr>
          <w:b/>
          <w:bCs/>
          <w:sz w:val="22"/>
          <w:szCs w:val="22"/>
        </w:rPr>
        <w:lastRenderedPageBreak/>
        <w:t xml:space="preserve">Załącznik nr </w:t>
      </w:r>
      <w:r w:rsidR="003379EB" w:rsidRPr="004E468A">
        <w:rPr>
          <w:b/>
          <w:bCs/>
          <w:sz w:val="22"/>
          <w:szCs w:val="22"/>
        </w:rPr>
        <w:t>2</w:t>
      </w:r>
      <w:r w:rsidRPr="004E468A">
        <w:rPr>
          <w:b/>
          <w:bCs/>
          <w:sz w:val="22"/>
          <w:szCs w:val="22"/>
        </w:rPr>
        <w:t xml:space="preserve"> do Umowy       </w:t>
      </w:r>
    </w:p>
    <w:p w14:paraId="34DC7858" w14:textId="77777777" w:rsidR="00683A07" w:rsidRPr="004E468A" w:rsidRDefault="00683A07" w:rsidP="00683A07">
      <w:pPr>
        <w:spacing w:after="160" w:line="259" w:lineRule="auto"/>
        <w:jc w:val="center"/>
        <w:rPr>
          <w:b/>
          <w:bCs/>
          <w:sz w:val="22"/>
          <w:szCs w:val="22"/>
        </w:rPr>
      </w:pPr>
    </w:p>
    <w:p w14:paraId="090194A0" w14:textId="77777777" w:rsidR="00683A07" w:rsidRPr="004E468A" w:rsidRDefault="00683A07" w:rsidP="00683A07">
      <w:pPr>
        <w:tabs>
          <w:tab w:val="left" w:pos="630"/>
          <w:tab w:val="center" w:pos="4536"/>
        </w:tabs>
        <w:spacing w:after="160" w:line="259" w:lineRule="auto"/>
        <w:rPr>
          <w:b/>
          <w:bCs/>
          <w:sz w:val="22"/>
          <w:szCs w:val="22"/>
        </w:rPr>
      </w:pPr>
      <w:r w:rsidRPr="004E468A">
        <w:rPr>
          <w:b/>
          <w:bCs/>
          <w:sz w:val="22"/>
          <w:szCs w:val="22"/>
        </w:rPr>
        <w:tab/>
      </w:r>
      <w:r w:rsidRPr="004E468A">
        <w:rPr>
          <w:b/>
          <w:bCs/>
          <w:sz w:val="22"/>
          <w:szCs w:val="22"/>
        </w:rPr>
        <w:tab/>
      </w:r>
      <w:r w:rsidRPr="004E468A">
        <w:rPr>
          <w:b/>
          <w:bCs/>
          <w:sz w:val="28"/>
          <w:szCs w:val="28"/>
        </w:rPr>
        <w:t>Ochrona danych osobowych</w:t>
      </w:r>
    </w:p>
    <w:bookmarkEnd w:id="205"/>
    <w:p w14:paraId="1CAF6AA3" w14:textId="77777777" w:rsidR="00683A07" w:rsidRPr="004E468A" w:rsidRDefault="00683A07" w:rsidP="00683A07">
      <w:pPr>
        <w:overflowPunct w:val="0"/>
        <w:autoSpaceDE w:val="0"/>
        <w:autoSpaceDN w:val="0"/>
        <w:jc w:val="both"/>
        <w:rPr>
          <w:color w:val="000000"/>
          <w:sz w:val="10"/>
          <w:szCs w:val="10"/>
        </w:rPr>
      </w:pPr>
    </w:p>
    <w:bookmarkEnd w:id="206"/>
    <w:p w14:paraId="109A9EA6" w14:textId="77777777" w:rsidR="00683A07" w:rsidRPr="004E468A" w:rsidRDefault="00683A07" w:rsidP="002A49AC">
      <w:pPr>
        <w:pStyle w:val="Akapitzlist"/>
        <w:numPr>
          <w:ilvl w:val="0"/>
          <w:numId w:val="68"/>
        </w:numPr>
        <w:overflowPunct w:val="0"/>
        <w:autoSpaceDE w:val="0"/>
        <w:autoSpaceDN w:val="0"/>
        <w:jc w:val="both"/>
        <w:rPr>
          <w:color w:val="000000"/>
          <w:sz w:val="22"/>
          <w:szCs w:val="22"/>
        </w:rPr>
      </w:pPr>
      <w:r w:rsidRPr="004E468A">
        <w:rPr>
          <w:b/>
          <w:sz w:val="22"/>
          <w:szCs w:val="22"/>
          <w:u w:val="single"/>
        </w:rPr>
        <w:t>Udostępnienie danych osobowych</w:t>
      </w:r>
    </w:p>
    <w:p w14:paraId="16C4F8F6" w14:textId="77777777" w:rsidR="00683A07" w:rsidRPr="004E468A" w:rsidRDefault="00683A07" w:rsidP="002A49AC">
      <w:pPr>
        <w:pStyle w:val="Akapitzlist"/>
        <w:numPr>
          <w:ilvl w:val="0"/>
          <w:numId w:val="69"/>
        </w:numPr>
        <w:overflowPunct w:val="0"/>
        <w:autoSpaceDE w:val="0"/>
        <w:autoSpaceDN w:val="0"/>
        <w:ind w:left="709" w:hanging="349"/>
        <w:jc w:val="both"/>
        <w:rPr>
          <w:color w:val="000000"/>
          <w:sz w:val="22"/>
          <w:szCs w:val="22"/>
        </w:rPr>
      </w:pPr>
      <w:r w:rsidRPr="004E468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1D8FA0C1" w14:textId="77777777" w:rsidR="00683A07" w:rsidRPr="004E468A" w:rsidRDefault="00683A07" w:rsidP="002A49AC">
      <w:pPr>
        <w:pStyle w:val="Akapitzlist"/>
        <w:numPr>
          <w:ilvl w:val="0"/>
          <w:numId w:val="69"/>
        </w:numPr>
        <w:overflowPunct w:val="0"/>
        <w:autoSpaceDE w:val="0"/>
        <w:autoSpaceDN w:val="0"/>
        <w:ind w:left="709" w:hanging="349"/>
        <w:jc w:val="both"/>
        <w:rPr>
          <w:color w:val="000000"/>
          <w:sz w:val="22"/>
          <w:szCs w:val="22"/>
        </w:rPr>
      </w:pPr>
      <w:r w:rsidRPr="004E468A">
        <w:rPr>
          <w:color w:val="000000"/>
          <w:sz w:val="22"/>
          <w:szCs w:val="22"/>
        </w:rPr>
        <w:t xml:space="preserve">Celem przetwarzania danych osobowych </w:t>
      </w:r>
      <w:proofErr w:type="gramStart"/>
      <w:r w:rsidRPr="004E468A">
        <w:rPr>
          <w:color w:val="000000"/>
          <w:sz w:val="22"/>
          <w:szCs w:val="22"/>
        </w:rPr>
        <w:t>udostępnionych  przez</w:t>
      </w:r>
      <w:proofErr w:type="gramEnd"/>
      <w:r w:rsidRPr="004E468A">
        <w:rPr>
          <w:color w:val="000000"/>
          <w:sz w:val="22"/>
          <w:szCs w:val="22"/>
        </w:rPr>
        <w:t xml:space="preserve"> Strony jest zawarcie oraz wykonanie niniejszej Umowy. Przez wykonanie niniejszej Umowy Strony rozumieją </w:t>
      </w:r>
      <w:r w:rsidRPr="004E468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4E468A">
        <w:rPr>
          <w:color w:val="000000"/>
          <w:sz w:val="22"/>
          <w:szCs w:val="22"/>
        </w:rPr>
        <w:br/>
        <w:t>z Umowy; jeżeli to potrzebne: udostępnienie danych osobowych podwykonawcom i innym partnerom handlowym zaangażowanym w wykonanie Umowy.</w:t>
      </w:r>
    </w:p>
    <w:p w14:paraId="2A16C61C" w14:textId="77777777" w:rsidR="00683A07" w:rsidRPr="004E468A" w:rsidRDefault="00683A07" w:rsidP="002A49AC">
      <w:pPr>
        <w:pStyle w:val="Akapitzlist"/>
        <w:numPr>
          <w:ilvl w:val="0"/>
          <w:numId w:val="69"/>
        </w:numPr>
        <w:overflowPunct w:val="0"/>
        <w:autoSpaceDE w:val="0"/>
        <w:autoSpaceDN w:val="0"/>
        <w:ind w:left="709" w:hanging="349"/>
        <w:jc w:val="both"/>
        <w:rPr>
          <w:color w:val="000000"/>
          <w:sz w:val="22"/>
          <w:szCs w:val="22"/>
        </w:rPr>
      </w:pPr>
      <w:r w:rsidRPr="004E468A">
        <w:rPr>
          <w:color w:val="000000"/>
          <w:sz w:val="22"/>
          <w:szCs w:val="22"/>
        </w:rPr>
        <w:t xml:space="preserve">Podstawę prawną udostępnienia danych osobowych, o których mowa w ust. 1 stanowi art. 6 ust. 1 lit. c) oraz art. 6 ust. 1 lit. </w:t>
      </w:r>
      <w:proofErr w:type="gramStart"/>
      <w:r w:rsidRPr="004E468A">
        <w:rPr>
          <w:color w:val="000000"/>
          <w:sz w:val="22"/>
          <w:szCs w:val="22"/>
        </w:rPr>
        <w:t>f)  Rozporządzenia</w:t>
      </w:r>
      <w:proofErr w:type="gramEnd"/>
      <w:r w:rsidRPr="004E468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46BAEA47" w14:textId="77777777" w:rsidR="00683A07" w:rsidRPr="004E468A" w:rsidRDefault="00683A07" w:rsidP="002A49AC">
      <w:pPr>
        <w:pStyle w:val="Akapitzlist"/>
        <w:numPr>
          <w:ilvl w:val="0"/>
          <w:numId w:val="69"/>
        </w:numPr>
        <w:overflowPunct w:val="0"/>
        <w:autoSpaceDE w:val="0"/>
        <w:autoSpaceDN w:val="0"/>
        <w:ind w:left="709" w:hanging="349"/>
        <w:jc w:val="both"/>
        <w:rPr>
          <w:color w:val="000000"/>
          <w:sz w:val="22"/>
          <w:szCs w:val="22"/>
        </w:rPr>
      </w:pPr>
      <w:proofErr w:type="gramStart"/>
      <w:r w:rsidRPr="004E468A">
        <w:rPr>
          <w:color w:val="000000"/>
          <w:sz w:val="22"/>
          <w:szCs w:val="22"/>
        </w:rPr>
        <w:t>Udostępnienie  danych</w:t>
      </w:r>
      <w:proofErr w:type="gramEnd"/>
      <w:r w:rsidRPr="004E468A">
        <w:rPr>
          <w:color w:val="000000"/>
          <w:sz w:val="22"/>
          <w:szCs w:val="22"/>
        </w:rPr>
        <w:t xml:space="preserve"> osobowych powoduje, iż </w:t>
      </w:r>
      <w:proofErr w:type="gramStart"/>
      <w:r w:rsidRPr="004E468A">
        <w:rPr>
          <w:color w:val="000000"/>
          <w:sz w:val="22"/>
          <w:szCs w:val="22"/>
        </w:rPr>
        <w:t>Strona</w:t>
      </w:r>
      <w:proofErr w:type="gramEnd"/>
      <w:r w:rsidRPr="004E468A">
        <w:rPr>
          <w:color w:val="000000"/>
          <w:sz w:val="22"/>
          <w:szCs w:val="22"/>
        </w:rPr>
        <w:t xml:space="preserve"> której udostępniono dane </w:t>
      </w:r>
      <w:proofErr w:type="gramStart"/>
      <w:r w:rsidRPr="004E468A">
        <w:rPr>
          <w:color w:val="000000"/>
          <w:sz w:val="22"/>
          <w:szCs w:val="22"/>
        </w:rPr>
        <w:t>osobowe  staje</w:t>
      </w:r>
      <w:proofErr w:type="gramEnd"/>
      <w:r w:rsidRPr="004E468A">
        <w:rPr>
          <w:color w:val="000000"/>
          <w:sz w:val="22"/>
          <w:szCs w:val="22"/>
        </w:rPr>
        <w:t xml:space="preserve"> się ich administratorem w rozumieniu art. 4 pkt 7 RODO, ustalając cele i sposoby ich przetwarzania, z uwzględnieniem zasad wynikających z art. 5 RODO.</w:t>
      </w:r>
    </w:p>
    <w:p w14:paraId="0BBA71EC" w14:textId="77777777" w:rsidR="00683A07" w:rsidRPr="004E468A" w:rsidRDefault="00683A07" w:rsidP="002A49AC">
      <w:pPr>
        <w:pStyle w:val="Akapitzlist"/>
        <w:numPr>
          <w:ilvl w:val="0"/>
          <w:numId w:val="69"/>
        </w:numPr>
        <w:autoSpaceDN w:val="0"/>
        <w:ind w:left="709" w:hanging="349"/>
        <w:jc w:val="both"/>
        <w:rPr>
          <w:color w:val="000000"/>
          <w:sz w:val="22"/>
          <w:szCs w:val="22"/>
        </w:rPr>
      </w:pPr>
      <w:r w:rsidRPr="004E468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AB13332" w14:textId="77777777" w:rsidR="00683A07" w:rsidRPr="004E468A" w:rsidRDefault="00683A07" w:rsidP="002A49AC">
      <w:pPr>
        <w:pStyle w:val="Akapitzlist"/>
        <w:numPr>
          <w:ilvl w:val="0"/>
          <w:numId w:val="69"/>
        </w:numPr>
        <w:autoSpaceDN w:val="0"/>
        <w:ind w:left="709" w:hanging="349"/>
        <w:jc w:val="both"/>
        <w:rPr>
          <w:color w:val="000000"/>
          <w:sz w:val="22"/>
          <w:szCs w:val="22"/>
        </w:rPr>
      </w:pPr>
      <w:r w:rsidRPr="004E468A">
        <w:rPr>
          <w:color w:val="000000"/>
          <w:sz w:val="22"/>
          <w:szCs w:val="22"/>
        </w:rPr>
        <w:t xml:space="preserve">Strony Umowy w związku z udostępnieniem danych osobowych zobowiązane są do spełnienia obowiązku informacyjnego wobec osób, których dane pozyskują. </w:t>
      </w:r>
    </w:p>
    <w:p w14:paraId="4B05AB14" w14:textId="77777777" w:rsidR="00127D60" w:rsidRPr="004E468A" w:rsidRDefault="00683A07" w:rsidP="002A49AC">
      <w:pPr>
        <w:pStyle w:val="Akapitzlist"/>
        <w:numPr>
          <w:ilvl w:val="0"/>
          <w:numId w:val="69"/>
        </w:numPr>
        <w:autoSpaceDN w:val="0"/>
        <w:ind w:left="709" w:hanging="349"/>
        <w:jc w:val="both"/>
        <w:rPr>
          <w:color w:val="000000"/>
          <w:sz w:val="22"/>
          <w:szCs w:val="22"/>
        </w:rPr>
      </w:pPr>
      <w:r w:rsidRPr="004E468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380F4A9" w14:textId="77777777" w:rsidR="00683A07" w:rsidRPr="004E468A" w:rsidRDefault="00683A07" w:rsidP="002A49AC">
      <w:pPr>
        <w:pStyle w:val="Akapitzlist"/>
        <w:numPr>
          <w:ilvl w:val="0"/>
          <w:numId w:val="69"/>
        </w:numPr>
        <w:autoSpaceDN w:val="0"/>
        <w:ind w:left="709" w:hanging="349"/>
        <w:jc w:val="both"/>
        <w:rPr>
          <w:color w:val="000000"/>
          <w:sz w:val="22"/>
          <w:szCs w:val="22"/>
        </w:rPr>
      </w:pPr>
      <w:r w:rsidRPr="004E468A">
        <w:rPr>
          <w:i/>
          <w:iCs/>
          <w:color w:val="FF0000"/>
          <w:sz w:val="22"/>
          <w:szCs w:val="22"/>
        </w:rPr>
        <w:t>Kontrahent w razie potrzeby określa sposób spełnienia obowiązku informacyjnego wobec osób, których dane pozyskuje.</w:t>
      </w:r>
    </w:p>
    <w:p w14:paraId="7536BB6D" w14:textId="77777777" w:rsidR="00683A07" w:rsidRPr="004E468A" w:rsidRDefault="00683A07" w:rsidP="00683A07">
      <w:pPr>
        <w:pStyle w:val="Akapitzlist"/>
        <w:autoSpaceDN w:val="0"/>
        <w:jc w:val="both"/>
        <w:rPr>
          <w:i/>
          <w:iCs/>
          <w:color w:val="FF0000"/>
          <w:sz w:val="22"/>
          <w:szCs w:val="22"/>
        </w:rPr>
      </w:pPr>
    </w:p>
    <w:p w14:paraId="4FC1421A" w14:textId="77777777" w:rsidR="003379EB" w:rsidRPr="004E468A" w:rsidRDefault="003379EB">
      <w:pPr>
        <w:spacing w:after="160" w:line="259" w:lineRule="auto"/>
        <w:rPr>
          <w:sz w:val="22"/>
          <w:szCs w:val="22"/>
        </w:rPr>
      </w:pPr>
      <w:r w:rsidRPr="004E468A">
        <w:rPr>
          <w:sz w:val="22"/>
          <w:szCs w:val="22"/>
        </w:rPr>
        <w:br w:type="page"/>
      </w:r>
    </w:p>
    <w:p w14:paraId="4411C2E0" w14:textId="77777777" w:rsidR="00683A07" w:rsidRPr="004E468A" w:rsidRDefault="00683A07" w:rsidP="00683A07">
      <w:pPr>
        <w:spacing w:before="120"/>
        <w:jc w:val="right"/>
        <w:rPr>
          <w:b/>
          <w:bCs/>
          <w:sz w:val="22"/>
          <w:szCs w:val="22"/>
        </w:rPr>
      </w:pPr>
      <w:bookmarkStart w:id="207" w:name="_Hlk67832211"/>
      <w:r w:rsidRPr="004E468A">
        <w:rPr>
          <w:b/>
          <w:bCs/>
          <w:sz w:val="22"/>
          <w:szCs w:val="22"/>
        </w:rPr>
        <w:lastRenderedPageBreak/>
        <w:t xml:space="preserve">Załącznik nr </w:t>
      </w:r>
      <w:r w:rsidR="003379EB" w:rsidRPr="004E468A">
        <w:rPr>
          <w:b/>
          <w:bCs/>
          <w:sz w:val="22"/>
          <w:szCs w:val="22"/>
        </w:rPr>
        <w:t>3</w:t>
      </w:r>
      <w:r w:rsidRPr="004E468A">
        <w:rPr>
          <w:b/>
          <w:bCs/>
          <w:sz w:val="22"/>
          <w:szCs w:val="22"/>
        </w:rPr>
        <w:t xml:space="preserve"> do Umowy </w:t>
      </w:r>
    </w:p>
    <w:p w14:paraId="786DE6A2" w14:textId="77777777" w:rsidR="00683A07" w:rsidRPr="004E468A" w:rsidRDefault="00683A07" w:rsidP="00683A07">
      <w:pPr>
        <w:spacing w:before="120"/>
        <w:jc w:val="both"/>
        <w:rPr>
          <w:bCs/>
          <w:sz w:val="22"/>
          <w:szCs w:val="22"/>
          <w:highlight w:val="yellow"/>
        </w:rPr>
      </w:pPr>
    </w:p>
    <w:p w14:paraId="2B35DE32" w14:textId="77777777" w:rsidR="00683A07" w:rsidRPr="004E468A" w:rsidRDefault="00683A07" w:rsidP="00683A07">
      <w:pPr>
        <w:spacing w:before="120"/>
        <w:jc w:val="center"/>
        <w:rPr>
          <w:b/>
          <w:bCs/>
          <w:sz w:val="28"/>
          <w:szCs w:val="28"/>
        </w:rPr>
      </w:pPr>
      <w:bookmarkStart w:id="208" w:name="_Hlk146785995"/>
      <w:bookmarkEnd w:id="207"/>
      <w:r w:rsidRPr="004E468A">
        <w:rPr>
          <w:b/>
          <w:bCs/>
          <w:sz w:val="28"/>
          <w:szCs w:val="28"/>
        </w:rPr>
        <w:t xml:space="preserve">OŚWIADCZENIE </w:t>
      </w:r>
      <w:r w:rsidRPr="004E468A">
        <w:rPr>
          <w:b/>
          <w:sz w:val="28"/>
          <w:szCs w:val="28"/>
        </w:rPr>
        <w:t xml:space="preserve">O POSIADANIU STATUSU </w:t>
      </w:r>
      <w:r w:rsidRPr="004E468A">
        <w:rPr>
          <w:b/>
          <w:sz w:val="28"/>
          <w:szCs w:val="28"/>
        </w:rPr>
        <w:br/>
        <w:t>MIKROPRZEDSIĘBIORCY, MAŁEGO PRZEDSIĘBIORCY, ŚREDNIEGO PRZEDSIĘBIORCY, DUŻEGO PRZEDSIĘBIORCY</w:t>
      </w:r>
    </w:p>
    <w:p w14:paraId="4C99FC0E" w14:textId="77777777" w:rsidR="00683A07" w:rsidRPr="004E468A" w:rsidRDefault="00683A07" w:rsidP="00683A07">
      <w:pPr>
        <w:spacing w:before="120"/>
        <w:jc w:val="both"/>
        <w:rPr>
          <w:b/>
          <w:color w:val="0070C0"/>
          <w:sz w:val="22"/>
          <w:szCs w:val="22"/>
        </w:rPr>
      </w:pPr>
    </w:p>
    <w:p w14:paraId="4A678166" w14:textId="77777777" w:rsidR="00683A07" w:rsidRPr="004E468A" w:rsidRDefault="00683A07" w:rsidP="00683A07">
      <w:pPr>
        <w:spacing w:before="120"/>
        <w:jc w:val="both"/>
        <w:rPr>
          <w:b/>
          <w:color w:val="0070C0"/>
          <w:sz w:val="22"/>
          <w:szCs w:val="22"/>
        </w:rPr>
      </w:pPr>
    </w:p>
    <w:p w14:paraId="7FDBF780" w14:textId="77777777" w:rsidR="00683A07" w:rsidRPr="004E468A" w:rsidRDefault="00683A07" w:rsidP="00683A07">
      <w:pPr>
        <w:spacing w:before="120"/>
        <w:jc w:val="both"/>
        <w:rPr>
          <w:bCs/>
          <w:sz w:val="22"/>
          <w:szCs w:val="22"/>
        </w:rPr>
      </w:pPr>
      <w:r w:rsidRPr="004E468A">
        <w:rPr>
          <w:bCs/>
          <w:sz w:val="22"/>
          <w:szCs w:val="22"/>
        </w:rPr>
        <w:t>Nazwa Wykonawcy:</w:t>
      </w:r>
    </w:p>
    <w:p w14:paraId="34B2D459" w14:textId="77777777" w:rsidR="00683A07" w:rsidRPr="004E468A" w:rsidRDefault="00683A07" w:rsidP="00683A07">
      <w:pPr>
        <w:spacing w:before="120"/>
        <w:jc w:val="both"/>
        <w:rPr>
          <w:bCs/>
          <w:sz w:val="22"/>
          <w:szCs w:val="22"/>
        </w:rPr>
      </w:pPr>
      <w:r w:rsidRPr="004E468A">
        <w:rPr>
          <w:bCs/>
          <w:sz w:val="22"/>
          <w:szCs w:val="22"/>
        </w:rPr>
        <w:t>……………………………………………………………………….……</w:t>
      </w:r>
    </w:p>
    <w:p w14:paraId="4B893512" w14:textId="77777777" w:rsidR="00683A07" w:rsidRPr="004E468A" w:rsidRDefault="00683A07" w:rsidP="00683A07">
      <w:pPr>
        <w:spacing w:before="120"/>
        <w:jc w:val="both"/>
        <w:rPr>
          <w:b/>
          <w:color w:val="0070C0"/>
          <w:sz w:val="22"/>
          <w:szCs w:val="22"/>
          <w:highlight w:val="yellow"/>
        </w:rPr>
      </w:pPr>
    </w:p>
    <w:p w14:paraId="69C5CC1A" w14:textId="77777777" w:rsidR="00683A07" w:rsidRPr="004E468A" w:rsidRDefault="00683A07" w:rsidP="00683A07">
      <w:pPr>
        <w:spacing w:before="120" w:line="312" w:lineRule="auto"/>
        <w:jc w:val="both"/>
        <w:rPr>
          <w:sz w:val="24"/>
          <w:szCs w:val="24"/>
        </w:rPr>
      </w:pPr>
      <w:r w:rsidRPr="004E468A">
        <w:rPr>
          <w:iCs/>
          <w:sz w:val="24"/>
          <w:szCs w:val="24"/>
        </w:rPr>
        <w:t xml:space="preserve">Wykonawca oświadcza, że </w:t>
      </w:r>
      <w:r w:rsidRPr="004E468A">
        <w:rPr>
          <w:b/>
          <w:bCs/>
          <w:i/>
          <w:sz w:val="24"/>
          <w:szCs w:val="24"/>
        </w:rPr>
        <w:t>spełnia warunki / nie spełnia warunków</w:t>
      </w:r>
      <w:r w:rsidRPr="004E468A">
        <w:rPr>
          <w:iCs/>
          <w:sz w:val="24"/>
          <w:szCs w:val="24"/>
        </w:rPr>
        <w:t xml:space="preserve"> * do zakwalifikowania go do kategorii mikroprzedsiębiorstw oraz małych i średnich przedsiębiorstw określonych </w:t>
      </w:r>
      <w:r w:rsidR="00614D1C" w:rsidRPr="004E468A">
        <w:rPr>
          <w:iCs/>
          <w:sz w:val="24"/>
          <w:szCs w:val="24"/>
        </w:rPr>
        <w:br/>
      </w:r>
      <w:r w:rsidRPr="004E468A">
        <w:rPr>
          <w:iCs/>
          <w:sz w:val="24"/>
          <w:szCs w:val="24"/>
        </w:rPr>
        <w:t xml:space="preserve">w Załączniku 1 do Rozporządzenia Komisji (UE) nr 651/2014 z dnia 17 czerwca 2014 roku uznającego niektóre rodzaje pomocy za zgodne z rynkiem wewnętrznym w zastosowaniu </w:t>
      </w:r>
      <w:r w:rsidR="00614D1C" w:rsidRPr="004E468A">
        <w:rPr>
          <w:iCs/>
          <w:sz w:val="24"/>
          <w:szCs w:val="24"/>
        </w:rPr>
        <w:br/>
      </w:r>
      <w:r w:rsidRPr="004E468A">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6433F61B" w14:textId="77777777" w:rsidR="00683A07" w:rsidRPr="004E468A" w:rsidRDefault="00683A07" w:rsidP="00683A07">
      <w:pPr>
        <w:spacing w:before="120"/>
        <w:jc w:val="both"/>
        <w:rPr>
          <w:iCs/>
          <w:sz w:val="22"/>
          <w:szCs w:val="22"/>
          <w:highlight w:val="yellow"/>
        </w:rPr>
      </w:pPr>
    </w:p>
    <w:bookmarkEnd w:id="208"/>
    <w:p w14:paraId="387562E5" w14:textId="77777777" w:rsidR="00683A07" w:rsidRPr="004E468A" w:rsidRDefault="00683A07" w:rsidP="00683A07">
      <w:pPr>
        <w:spacing w:before="120"/>
        <w:jc w:val="both"/>
        <w:rPr>
          <w:iCs/>
          <w:sz w:val="22"/>
          <w:szCs w:val="22"/>
          <w:highlight w:val="yellow"/>
        </w:rPr>
      </w:pPr>
    </w:p>
    <w:p w14:paraId="0A5FB30D" w14:textId="77777777" w:rsidR="00683A07" w:rsidRPr="004E468A" w:rsidRDefault="00683A07" w:rsidP="00683A07">
      <w:pPr>
        <w:spacing w:before="120"/>
        <w:jc w:val="both"/>
        <w:rPr>
          <w:iCs/>
          <w:strike/>
          <w:sz w:val="22"/>
          <w:szCs w:val="22"/>
          <w:highlight w:val="yellow"/>
        </w:rPr>
      </w:pPr>
    </w:p>
    <w:p w14:paraId="1464B49F" w14:textId="77777777" w:rsidR="00683A07" w:rsidRPr="004E468A" w:rsidRDefault="00683A07" w:rsidP="00683A07">
      <w:pPr>
        <w:spacing w:before="120"/>
        <w:jc w:val="both"/>
        <w:rPr>
          <w:iCs/>
          <w:strike/>
          <w:sz w:val="22"/>
          <w:szCs w:val="22"/>
          <w:highlight w:val="yellow"/>
        </w:rPr>
      </w:pPr>
    </w:p>
    <w:p w14:paraId="7671E265" w14:textId="77777777" w:rsidR="00683A07" w:rsidRPr="004E468A" w:rsidRDefault="00683A07" w:rsidP="00683A07">
      <w:pPr>
        <w:spacing w:before="120"/>
        <w:jc w:val="both"/>
        <w:rPr>
          <w:strike/>
          <w:sz w:val="22"/>
          <w:szCs w:val="22"/>
          <w:highlight w:val="yellow"/>
        </w:rPr>
      </w:pPr>
    </w:p>
    <w:p w14:paraId="0A072419" w14:textId="77777777" w:rsidR="00683A07" w:rsidRPr="004E468A" w:rsidRDefault="00683A07" w:rsidP="00683A07">
      <w:pPr>
        <w:spacing w:before="120"/>
        <w:jc w:val="both"/>
        <w:rPr>
          <w:bCs/>
          <w:sz w:val="22"/>
          <w:szCs w:val="22"/>
        </w:rPr>
      </w:pPr>
      <w:r w:rsidRPr="004E468A">
        <w:rPr>
          <w:bCs/>
          <w:sz w:val="22"/>
          <w:szCs w:val="22"/>
        </w:rPr>
        <w:t>* - skreślić niewłaściwe</w:t>
      </w:r>
    </w:p>
    <w:p w14:paraId="4F0079AB" w14:textId="77777777" w:rsidR="00683A07" w:rsidRPr="004E468A" w:rsidRDefault="00683A07" w:rsidP="00683A07">
      <w:pPr>
        <w:rPr>
          <w:strike/>
        </w:rPr>
      </w:pPr>
    </w:p>
    <w:p w14:paraId="604883DD" w14:textId="77777777" w:rsidR="00683A07" w:rsidRPr="004E468A" w:rsidRDefault="00683A07" w:rsidP="00683A07">
      <w:pPr>
        <w:rPr>
          <w:i/>
          <w:iCs/>
          <w:sz w:val="22"/>
          <w:szCs w:val="22"/>
        </w:rPr>
      </w:pPr>
      <w:r w:rsidRPr="004E468A">
        <w:rPr>
          <w:i/>
          <w:iCs/>
          <w:sz w:val="22"/>
          <w:szCs w:val="22"/>
        </w:rPr>
        <w:t>Podpisuje Wykonawca lub każdy z członków Konsorcjum</w:t>
      </w:r>
    </w:p>
    <w:p w14:paraId="58F7A0F5" w14:textId="77777777" w:rsidR="00683A07" w:rsidRPr="004E468A" w:rsidRDefault="00683A07" w:rsidP="00683A07">
      <w:pPr>
        <w:rPr>
          <w:i/>
          <w:iCs/>
          <w:sz w:val="22"/>
          <w:szCs w:val="22"/>
        </w:rPr>
      </w:pPr>
    </w:p>
    <w:p w14:paraId="2EE6B185" w14:textId="77777777" w:rsidR="00683A07" w:rsidRPr="004E468A" w:rsidRDefault="00683A07" w:rsidP="00683A07">
      <w:pPr>
        <w:rPr>
          <w:i/>
          <w:iCs/>
          <w:sz w:val="22"/>
          <w:szCs w:val="22"/>
        </w:rPr>
      </w:pPr>
    </w:p>
    <w:p w14:paraId="6334FEFA" w14:textId="77777777" w:rsidR="00683A07" w:rsidRPr="004E468A" w:rsidRDefault="00683A07" w:rsidP="00683A07">
      <w:pPr>
        <w:rPr>
          <w:i/>
          <w:iCs/>
          <w:sz w:val="22"/>
          <w:szCs w:val="22"/>
        </w:rPr>
      </w:pPr>
    </w:p>
    <w:p w14:paraId="0326977D" w14:textId="77777777" w:rsidR="00683A07" w:rsidRPr="004E468A" w:rsidRDefault="00683A07" w:rsidP="00683A07">
      <w:pPr>
        <w:spacing w:after="160" w:line="259" w:lineRule="auto"/>
        <w:rPr>
          <w:i/>
          <w:iCs/>
          <w:sz w:val="22"/>
          <w:szCs w:val="22"/>
        </w:rPr>
      </w:pPr>
      <w:r w:rsidRPr="004E468A">
        <w:rPr>
          <w:i/>
          <w:iCs/>
          <w:sz w:val="22"/>
          <w:szCs w:val="22"/>
        </w:rPr>
        <w:br w:type="page"/>
      </w:r>
    </w:p>
    <w:p w14:paraId="7A8E41A4" w14:textId="77777777" w:rsidR="00683A07" w:rsidRPr="004E468A" w:rsidRDefault="00683A07" w:rsidP="00683A07">
      <w:pPr>
        <w:spacing w:before="120"/>
        <w:jc w:val="right"/>
        <w:rPr>
          <w:b/>
          <w:bCs/>
          <w:sz w:val="22"/>
          <w:szCs w:val="22"/>
        </w:rPr>
      </w:pPr>
      <w:r w:rsidRPr="004E468A">
        <w:rPr>
          <w:b/>
          <w:bCs/>
          <w:sz w:val="22"/>
          <w:szCs w:val="22"/>
        </w:rPr>
        <w:lastRenderedPageBreak/>
        <w:t xml:space="preserve">Załącznik nr </w:t>
      </w:r>
      <w:r w:rsidR="003379EB" w:rsidRPr="004E468A">
        <w:rPr>
          <w:b/>
          <w:bCs/>
          <w:sz w:val="22"/>
          <w:szCs w:val="22"/>
        </w:rPr>
        <w:t>4</w:t>
      </w:r>
      <w:r w:rsidRPr="004E468A">
        <w:rPr>
          <w:b/>
          <w:bCs/>
          <w:sz w:val="22"/>
          <w:szCs w:val="22"/>
        </w:rPr>
        <w:t xml:space="preserve"> do Umowy </w:t>
      </w:r>
    </w:p>
    <w:p w14:paraId="3E79295E" w14:textId="77777777" w:rsidR="00683A07" w:rsidRPr="004E468A" w:rsidRDefault="00683A07" w:rsidP="00683A07">
      <w:pPr>
        <w:tabs>
          <w:tab w:val="left" w:pos="630"/>
          <w:tab w:val="center" w:pos="4536"/>
        </w:tabs>
        <w:spacing w:after="160" w:line="259" w:lineRule="auto"/>
        <w:rPr>
          <w:b/>
          <w:bCs/>
          <w:sz w:val="12"/>
          <w:szCs w:val="12"/>
        </w:rPr>
      </w:pPr>
      <w:r w:rsidRPr="004E468A">
        <w:rPr>
          <w:b/>
          <w:bCs/>
          <w:sz w:val="22"/>
          <w:szCs w:val="22"/>
        </w:rPr>
        <w:tab/>
      </w:r>
      <w:r w:rsidRPr="004E468A">
        <w:rPr>
          <w:b/>
          <w:bCs/>
          <w:sz w:val="22"/>
          <w:szCs w:val="22"/>
        </w:rPr>
        <w:tab/>
      </w:r>
    </w:p>
    <w:p w14:paraId="4934BE36" w14:textId="77777777" w:rsidR="00683A07" w:rsidRPr="004E468A" w:rsidRDefault="00683A07" w:rsidP="00683A07">
      <w:pPr>
        <w:spacing w:before="120"/>
        <w:jc w:val="center"/>
        <w:rPr>
          <w:b/>
          <w:bCs/>
          <w:sz w:val="28"/>
          <w:szCs w:val="28"/>
        </w:rPr>
      </w:pPr>
      <w:r w:rsidRPr="004E468A">
        <w:rPr>
          <w:b/>
          <w:bCs/>
          <w:sz w:val="28"/>
          <w:szCs w:val="28"/>
        </w:rPr>
        <w:t>Oświadczenie dla celów podatku u źródła</w:t>
      </w:r>
    </w:p>
    <w:p w14:paraId="0771E6E7" w14:textId="77777777" w:rsidR="00683A07" w:rsidRPr="004E468A" w:rsidRDefault="00683A07" w:rsidP="00683A07">
      <w:pPr>
        <w:spacing w:before="120"/>
        <w:jc w:val="right"/>
        <w:rPr>
          <w:sz w:val="4"/>
          <w:szCs w:val="4"/>
        </w:rPr>
      </w:pPr>
    </w:p>
    <w:p w14:paraId="37B3D1C2" w14:textId="77777777" w:rsidR="00683A07" w:rsidRPr="004E468A" w:rsidRDefault="00683A07" w:rsidP="00683A07">
      <w:pPr>
        <w:spacing w:line="280" w:lineRule="atLeast"/>
        <w:jc w:val="right"/>
        <w:rPr>
          <w:lang w:val="en-GB"/>
        </w:rPr>
      </w:pPr>
      <w:r w:rsidRPr="004E468A">
        <w:rPr>
          <w:lang w:val="en-GB"/>
        </w:rPr>
        <w:t>... [</w:t>
      </w:r>
      <w:r w:rsidRPr="004E468A">
        <w:rPr>
          <w:i/>
          <w:lang w:val="en-GB"/>
        </w:rPr>
        <w:t>city</w:t>
      </w:r>
      <w:r w:rsidRPr="004E468A">
        <w:rPr>
          <w:lang w:val="en-GB"/>
        </w:rPr>
        <w:t>], … [</w:t>
      </w:r>
      <w:r w:rsidRPr="004E468A">
        <w:rPr>
          <w:i/>
          <w:lang w:val="en-GB"/>
        </w:rPr>
        <w:t>date of issuance</w:t>
      </w:r>
      <w:r w:rsidRPr="004E468A">
        <w:rPr>
          <w:lang w:val="en-GB"/>
        </w:rPr>
        <w:t>]</w:t>
      </w:r>
    </w:p>
    <w:p w14:paraId="0882CEE7" w14:textId="77777777" w:rsidR="00683A07" w:rsidRPr="004E468A" w:rsidRDefault="00683A07" w:rsidP="00683A07">
      <w:pPr>
        <w:spacing w:line="280" w:lineRule="atLeast"/>
        <w:rPr>
          <w:b/>
        </w:rPr>
      </w:pPr>
      <w:r w:rsidRPr="004E468A">
        <w:rPr>
          <w:b/>
        </w:rPr>
        <w:t>From:</w:t>
      </w:r>
    </w:p>
    <w:p w14:paraId="1D483C14" w14:textId="77777777" w:rsidR="00683A07" w:rsidRPr="004E468A" w:rsidRDefault="00683A07" w:rsidP="00683A07">
      <w:pPr>
        <w:spacing w:line="280" w:lineRule="atLeast"/>
      </w:pPr>
      <w:r w:rsidRPr="004E468A">
        <w:t>…</w:t>
      </w:r>
    </w:p>
    <w:p w14:paraId="77357BAB" w14:textId="77777777" w:rsidR="00683A07" w:rsidRPr="004E468A" w:rsidRDefault="00683A07" w:rsidP="00683A07">
      <w:pPr>
        <w:spacing w:line="280" w:lineRule="atLeast"/>
      </w:pPr>
      <w:r w:rsidRPr="004E468A">
        <w:t>…</w:t>
      </w:r>
    </w:p>
    <w:p w14:paraId="59D635FF" w14:textId="77777777" w:rsidR="00683A07" w:rsidRPr="004E468A" w:rsidRDefault="00683A07" w:rsidP="00683A07">
      <w:pPr>
        <w:rPr>
          <w:b/>
        </w:rPr>
      </w:pPr>
      <w:proofErr w:type="spellStart"/>
      <w:r w:rsidRPr="004E468A">
        <w:t>Tax</w:t>
      </w:r>
      <w:proofErr w:type="spellEnd"/>
      <w:r w:rsidRPr="004E468A">
        <w:t xml:space="preserve"> ID: _____________</w:t>
      </w:r>
    </w:p>
    <w:p w14:paraId="09E2609D" w14:textId="77777777" w:rsidR="00683A07" w:rsidRPr="004E468A" w:rsidRDefault="00683A07" w:rsidP="00683A07">
      <w:pPr>
        <w:spacing w:line="280" w:lineRule="atLeast"/>
        <w:jc w:val="right"/>
        <w:rPr>
          <w:b/>
        </w:rPr>
      </w:pPr>
      <w:r w:rsidRPr="004E468A">
        <w:rPr>
          <w:b/>
        </w:rPr>
        <w:t>To:</w:t>
      </w:r>
    </w:p>
    <w:p w14:paraId="4CA12CDE" w14:textId="77777777" w:rsidR="00683A07" w:rsidRPr="004E468A" w:rsidRDefault="00683A07" w:rsidP="00683A07">
      <w:pPr>
        <w:spacing w:line="280" w:lineRule="atLeast"/>
        <w:jc w:val="right"/>
        <w:rPr>
          <w:b/>
        </w:rPr>
      </w:pPr>
      <w:r w:rsidRPr="004E468A">
        <w:rPr>
          <w:b/>
        </w:rPr>
        <w:t>Polska Grupa Górnicza S.A.</w:t>
      </w:r>
    </w:p>
    <w:p w14:paraId="5E432593" w14:textId="77777777" w:rsidR="00683A07" w:rsidRPr="004E468A" w:rsidRDefault="00683A07" w:rsidP="00614D1C">
      <w:pPr>
        <w:spacing w:line="280" w:lineRule="atLeast"/>
        <w:jc w:val="right"/>
        <w:rPr>
          <w:b/>
        </w:rPr>
      </w:pPr>
      <w:r w:rsidRPr="004E468A">
        <w:rPr>
          <w:b/>
        </w:rPr>
        <w:t>ul. Powstańców 30</w:t>
      </w:r>
      <w:r w:rsidR="00614D1C" w:rsidRPr="004E468A">
        <w:rPr>
          <w:b/>
        </w:rPr>
        <w:t xml:space="preserve">, </w:t>
      </w:r>
      <w:r w:rsidRPr="004E468A">
        <w:rPr>
          <w:b/>
        </w:rPr>
        <w:t>40-039 Katowice</w:t>
      </w:r>
    </w:p>
    <w:p w14:paraId="51056BF1" w14:textId="77777777" w:rsidR="00683A07" w:rsidRPr="004E468A" w:rsidRDefault="00683A07" w:rsidP="00683A07">
      <w:pPr>
        <w:spacing w:after="120" w:line="280" w:lineRule="atLeast"/>
        <w:jc w:val="right"/>
      </w:pPr>
      <w:r w:rsidRPr="004E468A">
        <w:rPr>
          <w:b/>
        </w:rPr>
        <w:t>NIP:6342834728</w:t>
      </w:r>
    </w:p>
    <w:p w14:paraId="580AD9D6" w14:textId="77777777" w:rsidR="00683A07" w:rsidRPr="004E468A" w:rsidRDefault="00683A07" w:rsidP="00683A07">
      <w:pPr>
        <w:spacing w:line="280" w:lineRule="atLeast"/>
        <w:jc w:val="center"/>
        <w:rPr>
          <w:b/>
          <w:sz w:val="24"/>
          <w:szCs w:val="28"/>
        </w:rPr>
      </w:pPr>
      <w:r w:rsidRPr="004E468A">
        <w:rPr>
          <w:b/>
          <w:sz w:val="24"/>
          <w:szCs w:val="28"/>
        </w:rPr>
        <w:t>OŚWIADCZENIE DLA CELÓW PODATKU U ŹRÓDŁA</w:t>
      </w:r>
    </w:p>
    <w:p w14:paraId="3353C60D" w14:textId="77777777" w:rsidR="00683A07" w:rsidRPr="004E468A" w:rsidRDefault="00683A07" w:rsidP="00683A07">
      <w:pPr>
        <w:spacing w:line="280" w:lineRule="atLeast"/>
        <w:jc w:val="center"/>
        <w:rPr>
          <w:b/>
          <w:sz w:val="24"/>
          <w:szCs w:val="28"/>
        </w:rPr>
      </w:pPr>
      <w:r w:rsidRPr="004E468A">
        <w:rPr>
          <w:b/>
          <w:sz w:val="24"/>
          <w:szCs w:val="28"/>
        </w:rPr>
        <w:t>STATEMENT FOR WITHHOLDING TAX PURPOSES</w:t>
      </w:r>
    </w:p>
    <w:p w14:paraId="2FE1BC5C" w14:textId="77777777" w:rsidR="00683A07" w:rsidRPr="004E468A" w:rsidRDefault="00683A07" w:rsidP="00683A07">
      <w:pPr>
        <w:spacing w:line="280" w:lineRule="atLeast"/>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4E468A" w14:paraId="7D715132" w14:textId="77777777" w:rsidTr="00743C95">
        <w:trPr>
          <w:trHeight w:val="4820"/>
        </w:trPr>
        <w:tc>
          <w:tcPr>
            <w:tcW w:w="4958" w:type="dxa"/>
          </w:tcPr>
          <w:p w14:paraId="0203F4E2" w14:textId="77777777" w:rsidR="00683A07" w:rsidRPr="004E468A" w:rsidRDefault="00683A07" w:rsidP="00743C95">
            <w:pPr>
              <w:contextualSpacing/>
              <w:jc w:val="both"/>
            </w:pPr>
            <w:r w:rsidRPr="004E468A">
              <w:t>Jako osoba/-y upoważniona/-y do reprezentowania __________ (dalej: Spółka) niniejszym oświadczam, że:</w:t>
            </w:r>
          </w:p>
          <w:p w14:paraId="6CD6454F" w14:textId="77777777" w:rsidR="00683A07" w:rsidRPr="004E468A" w:rsidRDefault="00683A07" w:rsidP="00743C95">
            <w:pPr>
              <w:contextualSpacing/>
              <w:jc w:val="both"/>
              <w:rPr>
                <w:b/>
              </w:rPr>
            </w:pPr>
          </w:p>
          <w:p w14:paraId="732DE547" w14:textId="77777777" w:rsidR="00683A07" w:rsidRPr="004E468A" w:rsidRDefault="00683A07" w:rsidP="002A49AC">
            <w:pPr>
              <w:numPr>
                <w:ilvl w:val="0"/>
                <w:numId w:val="59"/>
              </w:numPr>
              <w:contextualSpacing/>
              <w:jc w:val="both"/>
            </w:pPr>
            <w:r w:rsidRPr="004E468A">
              <w:t xml:space="preserve">Spółka jest rzeczywistym właścicielem należności wypłacanych przez </w:t>
            </w:r>
            <w:r w:rsidRPr="004E468A">
              <w:rPr>
                <w:bCs/>
              </w:rPr>
              <w:t xml:space="preserve">Polską Grupę Górniczą </w:t>
            </w:r>
            <w:proofErr w:type="spellStart"/>
            <w:r w:rsidRPr="004E468A">
              <w:rPr>
                <w:bCs/>
              </w:rPr>
              <w:t>S.A.</w:t>
            </w:r>
            <w:r w:rsidRPr="004E468A">
              <w:t>na</w:t>
            </w:r>
            <w:proofErr w:type="spellEnd"/>
            <w:r w:rsidRPr="004E468A">
              <w:t> podstawie umowy __________ z dnia __ [</w:t>
            </w:r>
            <w:r w:rsidRPr="004E468A">
              <w:rPr>
                <w:i/>
              </w:rPr>
              <w:t>dane identyfikujące umowę</w:t>
            </w:r>
            <w:r w:rsidRPr="004E468A">
              <w:t xml:space="preserve">] lub z tytułu transakcji udokumentowanych wskazanymi w załączniku dokumentami; tj. podmiotem, który spełnia łącznie następujące warunki: </w:t>
            </w:r>
          </w:p>
          <w:p w14:paraId="42C1D632" w14:textId="77777777" w:rsidR="00683A07" w:rsidRPr="004E468A" w:rsidRDefault="00683A07" w:rsidP="00743C95">
            <w:pPr>
              <w:ind w:left="360"/>
              <w:contextualSpacing/>
              <w:jc w:val="both"/>
            </w:pPr>
          </w:p>
          <w:p w14:paraId="21430A51" w14:textId="77777777" w:rsidR="00683A07" w:rsidRPr="004E468A" w:rsidRDefault="00683A07" w:rsidP="002A49AC">
            <w:pPr>
              <w:numPr>
                <w:ilvl w:val="0"/>
                <w:numId w:val="60"/>
              </w:numPr>
              <w:ind w:left="709"/>
              <w:contextualSpacing/>
              <w:jc w:val="both"/>
            </w:pPr>
            <w:r w:rsidRPr="004E468A">
              <w:t>otrzymuje należność dla własnej korzyści, w tym decyduje samodzielnie o jej przeznaczeniu i ponosi ryzyko ekonomiczne związane z utratą tej należności lub jej części,</w:t>
            </w:r>
          </w:p>
          <w:p w14:paraId="23EF8A36" w14:textId="77777777" w:rsidR="00683A07" w:rsidRPr="004E468A" w:rsidRDefault="00683A07" w:rsidP="00743C95">
            <w:pPr>
              <w:contextualSpacing/>
              <w:jc w:val="both"/>
            </w:pPr>
          </w:p>
          <w:p w14:paraId="379609B7" w14:textId="77777777" w:rsidR="00683A07" w:rsidRPr="004E468A" w:rsidRDefault="00683A07" w:rsidP="002A49AC">
            <w:pPr>
              <w:numPr>
                <w:ilvl w:val="0"/>
                <w:numId w:val="60"/>
              </w:numPr>
              <w:ind w:left="709"/>
              <w:contextualSpacing/>
              <w:jc w:val="both"/>
            </w:pPr>
            <w:r w:rsidRPr="004E468A">
              <w:t>nie jest pośrednikiem, przedstawicielem, powiernikiem lub innym podmiotem zobowiązanym prawnie lub faktycznie do przekazania całości lub części należności innemu podmiotowi,</w:t>
            </w:r>
          </w:p>
          <w:p w14:paraId="11FF91FE" w14:textId="77777777" w:rsidR="00683A07" w:rsidRPr="004E468A" w:rsidRDefault="00683A07" w:rsidP="00743C95">
            <w:pPr>
              <w:ind w:left="709"/>
              <w:contextualSpacing/>
              <w:jc w:val="both"/>
            </w:pPr>
          </w:p>
          <w:p w14:paraId="14906EF4" w14:textId="77777777" w:rsidR="00683A07" w:rsidRPr="004E468A" w:rsidRDefault="00683A07" w:rsidP="002A49AC">
            <w:pPr>
              <w:numPr>
                <w:ilvl w:val="0"/>
                <w:numId w:val="60"/>
              </w:numPr>
              <w:ind w:left="709"/>
              <w:contextualSpacing/>
              <w:jc w:val="both"/>
            </w:pPr>
            <w:r w:rsidRPr="004E468A">
              <w:t>prowadzi rzeczywistą działalność gospodarczą w kraju siedziby, jeżeli należności uzyskiwane są w związku z prowadzoną działalnością gospodarczą; tj., w szczególności:</w:t>
            </w:r>
          </w:p>
          <w:p w14:paraId="03FD4A88" w14:textId="77777777" w:rsidR="00683A07" w:rsidRPr="004E468A" w:rsidRDefault="00683A07" w:rsidP="00743C95">
            <w:pPr>
              <w:contextualSpacing/>
              <w:jc w:val="both"/>
            </w:pPr>
          </w:p>
          <w:p w14:paraId="2720E640" w14:textId="77777777" w:rsidR="00683A07" w:rsidRPr="004E468A" w:rsidRDefault="00683A07" w:rsidP="00743C95">
            <w:pPr>
              <w:ind w:left="709"/>
              <w:contextualSpacing/>
              <w:jc w:val="both"/>
            </w:pPr>
            <w:r w:rsidRPr="004E468A">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342DEA7C" w14:textId="77777777" w:rsidR="00683A07" w:rsidRPr="004E468A" w:rsidRDefault="00683A07" w:rsidP="00743C95">
            <w:pPr>
              <w:ind w:left="709"/>
              <w:contextualSpacing/>
              <w:jc w:val="both"/>
            </w:pPr>
          </w:p>
          <w:p w14:paraId="60896A97" w14:textId="77777777" w:rsidR="00683A07" w:rsidRPr="004E468A" w:rsidRDefault="00683A07" w:rsidP="00743C95">
            <w:pPr>
              <w:ind w:left="709"/>
              <w:contextualSpacing/>
              <w:jc w:val="both"/>
            </w:pPr>
            <w:r w:rsidRPr="004E468A">
              <w:t>2) Spółka nie tworzy struktury funkcjonującej w oderwaniu od przyczyn ekonomicznych;</w:t>
            </w:r>
          </w:p>
          <w:p w14:paraId="12CB1101" w14:textId="77777777" w:rsidR="00683A07" w:rsidRPr="004E468A" w:rsidRDefault="00683A07" w:rsidP="00743C95">
            <w:pPr>
              <w:ind w:left="709"/>
              <w:contextualSpacing/>
              <w:jc w:val="both"/>
            </w:pPr>
          </w:p>
          <w:p w14:paraId="1358074B" w14:textId="77777777" w:rsidR="00683A07" w:rsidRPr="004E468A" w:rsidRDefault="00683A07" w:rsidP="00743C95">
            <w:pPr>
              <w:ind w:left="709"/>
              <w:contextualSpacing/>
              <w:jc w:val="both"/>
            </w:pPr>
            <w:r w:rsidRPr="004E468A">
              <w:lastRenderedPageBreak/>
              <w:t>3) istnieje współmierność między zakresem działalności prowadzonej przez Spółkę a faktycznie posiadanym lokalem, personelem lub wyposażeniem;</w:t>
            </w:r>
          </w:p>
          <w:p w14:paraId="331C7701" w14:textId="77777777" w:rsidR="00683A07" w:rsidRPr="004E468A" w:rsidRDefault="00683A07" w:rsidP="00743C95">
            <w:pPr>
              <w:ind w:left="709"/>
              <w:contextualSpacing/>
              <w:jc w:val="both"/>
            </w:pPr>
          </w:p>
          <w:p w14:paraId="660E2206" w14:textId="77777777" w:rsidR="00683A07" w:rsidRPr="004E468A" w:rsidRDefault="00683A07" w:rsidP="00743C95">
            <w:pPr>
              <w:ind w:left="709"/>
              <w:contextualSpacing/>
              <w:jc w:val="both"/>
            </w:pPr>
            <w:r w:rsidRPr="004E468A">
              <w:t>4) zawierane porozumienia są zgodne z rzeczywistością gospodarczą, mają uzasadnienie gospodarcze i nie są w sposób oczywisty sprzeczne z ogólnymi interesami gospodarczymi Spółki;</w:t>
            </w:r>
          </w:p>
          <w:p w14:paraId="473C3704" w14:textId="77777777" w:rsidR="00683A07" w:rsidRPr="004E468A" w:rsidRDefault="00683A07" w:rsidP="00743C95">
            <w:pPr>
              <w:ind w:left="709"/>
              <w:contextualSpacing/>
              <w:jc w:val="both"/>
            </w:pPr>
          </w:p>
          <w:p w14:paraId="6C177170" w14:textId="77777777" w:rsidR="00683A07" w:rsidRPr="004E468A" w:rsidRDefault="00683A07" w:rsidP="00743C95">
            <w:pPr>
              <w:ind w:left="709"/>
              <w:contextualSpacing/>
              <w:jc w:val="both"/>
            </w:pPr>
            <w:r w:rsidRPr="004E468A">
              <w:t>5) Spółka samodzielnie wykonuje swoje podstawowe funkcje gospodarcze przy wykorzystaniu zasobów własnych, w tym obecnych na miejscu osób zarządzających.</w:t>
            </w:r>
          </w:p>
          <w:p w14:paraId="5A67BF7C" w14:textId="77777777" w:rsidR="00683A07" w:rsidRPr="004E468A" w:rsidRDefault="00683A07" w:rsidP="00743C95">
            <w:pPr>
              <w:contextualSpacing/>
              <w:jc w:val="both"/>
            </w:pPr>
          </w:p>
          <w:p w14:paraId="5929E42B" w14:textId="77777777" w:rsidR="00683A07" w:rsidRPr="004E468A" w:rsidRDefault="00683A07" w:rsidP="002A49AC">
            <w:pPr>
              <w:numPr>
                <w:ilvl w:val="0"/>
                <w:numId w:val="59"/>
              </w:numPr>
              <w:contextualSpacing/>
              <w:jc w:val="both"/>
            </w:pPr>
            <w:r w:rsidRPr="004E468A">
              <w:t xml:space="preserve">Spółka jest podmiotem, na którym ciąży obowiązek </w:t>
            </w:r>
            <w:proofErr w:type="spellStart"/>
            <w:r w:rsidRPr="004E468A">
              <w:t>podatkowyz</w:t>
            </w:r>
            <w:proofErr w:type="spellEnd"/>
            <w:r w:rsidRPr="004E468A">
              <w:t xml:space="preserve"> tytułu przedmiotowych należności na gruncie podatku dochodowego.</w:t>
            </w:r>
          </w:p>
          <w:p w14:paraId="37232395" w14:textId="77777777" w:rsidR="00683A07" w:rsidRPr="004E468A" w:rsidRDefault="00683A07" w:rsidP="00743C95">
            <w:pPr>
              <w:contextualSpacing/>
              <w:jc w:val="both"/>
            </w:pPr>
          </w:p>
          <w:p w14:paraId="5A18DC6D" w14:textId="77777777" w:rsidR="00683A07" w:rsidRPr="004E468A" w:rsidRDefault="00683A07" w:rsidP="00743C95">
            <w:pPr>
              <w:contextualSpacing/>
              <w:jc w:val="both"/>
            </w:pPr>
            <w:r w:rsidRPr="004E468A">
              <w:t>Niniejsze oświadczenie jest sporządzone w związku z wymogami dotyczącymi regulacji w zakresie podatku u źródła na gruncie polskich przepisów.</w:t>
            </w:r>
          </w:p>
          <w:p w14:paraId="06CD1E83" w14:textId="77777777" w:rsidR="00683A07" w:rsidRPr="004E468A" w:rsidRDefault="00683A07" w:rsidP="00743C95">
            <w:pPr>
              <w:contextualSpacing/>
              <w:jc w:val="both"/>
            </w:pPr>
          </w:p>
          <w:p w14:paraId="06184410" w14:textId="77777777" w:rsidR="00683A07" w:rsidRPr="004E468A" w:rsidRDefault="00683A07" w:rsidP="00743C95">
            <w:pPr>
              <w:contextualSpacing/>
              <w:jc w:val="both"/>
            </w:pPr>
            <w:r w:rsidRPr="004E468A">
              <w:t>W przypadku jakiejkolwiek zmiany okoliczności faktycznych związanych z niniejszym oświadczeniem, Spółka niezwłocznie zawiadomi o tych zmianach wydając stosowne oświadczenie.</w:t>
            </w:r>
          </w:p>
        </w:tc>
        <w:tc>
          <w:tcPr>
            <w:tcW w:w="4958" w:type="dxa"/>
          </w:tcPr>
          <w:p w14:paraId="6BF7BD53" w14:textId="77777777" w:rsidR="00683A07" w:rsidRPr="004E468A" w:rsidRDefault="00683A07" w:rsidP="00743C95">
            <w:pPr>
              <w:contextualSpacing/>
              <w:jc w:val="both"/>
            </w:pPr>
            <w:proofErr w:type="spellStart"/>
            <w:r w:rsidRPr="004E468A">
              <w:lastRenderedPageBreak/>
              <w:t>Acting</w:t>
            </w:r>
            <w:proofErr w:type="spellEnd"/>
            <w:r w:rsidRPr="004E468A">
              <w:t xml:space="preserve"> as a person </w:t>
            </w:r>
            <w:proofErr w:type="spellStart"/>
            <w:r w:rsidRPr="004E468A">
              <w:t>authorized</w:t>
            </w:r>
            <w:proofErr w:type="spellEnd"/>
            <w:r w:rsidRPr="004E468A">
              <w:t xml:space="preserve"> to </w:t>
            </w:r>
            <w:proofErr w:type="spellStart"/>
            <w:r w:rsidRPr="004E468A">
              <w:t>represent</w:t>
            </w:r>
            <w:proofErr w:type="spellEnd"/>
            <w:r w:rsidRPr="004E468A">
              <w:t>_________</w:t>
            </w:r>
            <w:proofErr w:type="gramStart"/>
            <w:r w:rsidRPr="004E468A">
              <w:t>_[</w:t>
            </w:r>
            <w:proofErr w:type="spellStart"/>
            <w:proofErr w:type="gramEnd"/>
            <w:r w:rsidRPr="004E468A">
              <w:t>further</w:t>
            </w:r>
            <w:proofErr w:type="spellEnd"/>
            <w:r w:rsidRPr="004E468A">
              <w:t xml:space="preserve"> as: the Company] I </w:t>
            </w:r>
            <w:proofErr w:type="spellStart"/>
            <w:r w:rsidRPr="004E468A">
              <w:t>hereby</w:t>
            </w:r>
            <w:proofErr w:type="spellEnd"/>
            <w:r w:rsidRPr="004E468A">
              <w:t xml:space="preserve"> </w:t>
            </w:r>
            <w:proofErr w:type="spellStart"/>
            <w:r w:rsidRPr="004E468A">
              <w:t>declare</w:t>
            </w:r>
            <w:proofErr w:type="spellEnd"/>
            <w:r w:rsidRPr="004E468A">
              <w:t xml:space="preserve"> </w:t>
            </w:r>
            <w:proofErr w:type="spellStart"/>
            <w:r w:rsidRPr="004E468A">
              <w:t>that</w:t>
            </w:r>
            <w:proofErr w:type="spellEnd"/>
            <w:r w:rsidRPr="004E468A">
              <w:t>:</w:t>
            </w:r>
          </w:p>
          <w:p w14:paraId="1A271D1B" w14:textId="77777777" w:rsidR="00683A07" w:rsidRPr="004E468A" w:rsidRDefault="00683A07" w:rsidP="00743C95">
            <w:pPr>
              <w:contextualSpacing/>
              <w:jc w:val="both"/>
              <w:rPr>
                <w:lang w:val="en-GB"/>
              </w:rPr>
            </w:pPr>
          </w:p>
          <w:p w14:paraId="69944356" w14:textId="77777777" w:rsidR="00683A07" w:rsidRPr="004E468A" w:rsidRDefault="00683A07" w:rsidP="002A49AC">
            <w:pPr>
              <w:numPr>
                <w:ilvl w:val="0"/>
                <w:numId w:val="59"/>
              </w:numPr>
              <w:contextualSpacing/>
              <w:jc w:val="both"/>
            </w:pPr>
            <w:r w:rsidRPr="004E468A">
              <w:rPr>
                <w:lang w:val="en-GB"/>
              </w:rPr>
              <w:t xml:space="preserve">the Company is the beneficial owner with respect to the receivables to be paid by </w:t>
            </w:r>
            <w:r w:rsidRPr="004E468A">
              <w:rPr>
                <w:bCs/>
              </w:rPr>
              <w:t>Polska Grupa Górnicza S.</w:t>
            </w:r>
            <w:proofErr w:type="gramStart"/>
            <w:r w:rsidRPr="004E468A">
              <w:rPr>
                <w:bCs/>
              </w:rPr>
              <w:t>A.</w:t>
            </w:r>
            <w:r w:rsidRPr="004E468A">
              <w:rPr>
                <w:lang w:val="en-GB"/>
              </w:rPr>
              <w:t>based</w:t>
            </w:r>
            <w:proofErr w:type="gramEnd"/>
            <w:r w:rsidRPr="004E468A">
              <w:rPr>
                <w:lang w:val="en-GB"/>
              </w:rPr>
              <w:t> on … from __ [</w:t>
            </w:r>
            <w:r w:rsidRPr="004E468A">
              <w:rPr>
                <w:i/>
                <w:lang w:val="en-GB"/>
              </w:rPr>
              <w:t>contract’s details</w:t>
            </w:r>
            <w:r w:rsidRPr="004E468A">
              <w:rPr>
                <w:lang w:val="en-GB"/>
              </w:rPr>
              <w:t>] or from the virtue of transactions documented by documents specified in the appendix, i.e. the Company is the entity that meets jointly all the following conditions:</w:t>
            </w:r>
          </w:p>
          <w:p w14:paraId="77E832B9" w14:textId="77777777" w:rsidR="00683A07" w:rsidRPr="004E468A" w:rsidRDefault="00683A07" w:rsidP="00743C95">
            <w:pPr>
              <w:ind w:left="573"/>
              <w:contextualSpacing/>
              <w:jc w:val="both"/>
            </w:pPr>
          </w:p>
          <w:p w14:paraId="21EEE669" w14:textId="77777777" w:rsidR="00683A07" w:rsidRPr="004E468A" w:rsidRDefault="00683A07" w:rsidP="002A49AC">
            <w:pPr>
              <w:numPr>
                <w:ilvl w:val="0"/>
                <w:numId w:val="61"/>
              </w:numPr>
              <w:ind w:left="714"/>
              <w:contextualSpacing/>
              <w:jc w:val="both"/>
            </w:pPr>
            <w:proofErr w:type="spellStart"/>
            <w:r w:rsidRPr="004E468A">
              <w:rPr>
                <w:color w:val="000000"/>
              </w:rPr>
              <w:t>receives</w:t>
            </w:r>
            <w:proofErr w:type="spellEnd"/>
            <w:r w:rsidRPr="004E468A">
              <w:rPr>
                <w:color w:val="000000"/>
              </w:rPr>
              <w:t xml:space="preserve"> a </w:t>
            </w:r>
            <w:proofErr w:type="spellStart"/>
            <w:r w:rsidRPr="004E468A">
              <w:rPr>
                <w:color w:val="000000"/>
              </w:rPr>
              <w:t>receivable</w:t>
            </w:r>
            <w:proofErr w:type="spellEnd"/>
            <w:r w:rsidRPr="004E468A">
              <w:rPr>
                <w:color w:val="000000"/>
              </w:rPr>
              <w:t xml:space="preserve"> for </w:t>
            </w:r>
            <w:proofErr w:type="spellStart"/>
            <w:r w:rsidRPr="004E468A">
              <w:rPr>
                <w:color w:val="000000"/>
              </w:rPr>
              <w:t>its</w:t>
            </w:r>
            <w:proofErr w:type="spellEnd"/>
            <w:r w:rsidRPr="004E468A">
              <w:rPr>
                <w:color w:val="000000"/>
              </w:rPr>
              <w:t xml:space="preserve"> </w:t>
            </w:r>
            <w:proofErr w:type="spellStart"/>
            <w:r w:rsidRPr="004E468A">
              <w:rPr>
                <w:color w:val="000000"/>
              </w:rPr>
              <w:t>own</w:t>
            </w:r>
            <w:proofErr w:type="spellEnd"/>
            <w:r w:rsidRPr="004E468A">
              <w:rPr>
                <w:color w:val="000000"/>
              </w:rPr>
              <w:t xml:space="preserve"> benefit, </w:t>
            </w:r>
            <w:proofErr w:type="spellStart"/>
            <w:r w:rsidRPr="004E468A">
              <w:rPr>
                <w:color w:val="000000"/>
              </w:rPr>
              <w:t>especially</w:t>
            </w:r>
            <w:proofErr w:type="spellEnd"/>
            <w:r w:rsidRPr="004E468A">
              <w:rPr>
                <w:color w:val="000000"/>
              </w:rPr>
              <w:t xml:space="preserve"> </w:t>
            </w:r>
            <w:proofErr w:type="spellStart"/>
            <w:r w:rsidRPr="004E468A">
              <w:rPr>
                <w:color w:val="000000"/>
              </w:rPr>
              <w:t>decides</w:t>
            </w:r>
            <w:proofErr w:type="spellEnd"/>
            <w:r w:rsidRPr="004E468A">
              <w:rPr>
                <w:color w:val="000000"/>
              </w:rPr>
              <w:t xml:space="preserve"> </w:t>
            </w:r>
            <w:proofErr w:type="spellStart"/>
            <w:r w:rsidRPr="004E468A">
              <w:rPr>
                <w:color w:val="000000"/>
              </w:rPr>
              <w:t>independently</w:t>
            </w:r>
            <w:proofErr w:type="spellEnd"/>
            <w:r w:rsidRPr="004E468A">
              <w:rPr>
                <w:color w:val="000000"/>
              </w:rPr>
              <w:t xml:space="preserve"> on </w:t>
            </w:r>
            <w:proofErr w:type="spellStart"/>
            <w:r w:rsidRPr="004E468A">
              <w:rPr>
                <w:color w:val="000000"/>
              </w:rPr>
              <w:t>how</w:t>
            </w:r>
            <w:proofErr w:type="spellEnd"/>
            <w:r w:rsidRPr="004E468A">
              <w:rPr>
                <w:color w:val="000000"/>
              </w:rPr>
              <w:t xml:space="preserve"> </w:t>
            </w:r>
            <w:proofErr w:type="spellStart"/>
            <w:r w:rsidRPr="004E468A">
              <w:rPr>
                <w:color w:val="000000"/>
              </w:rPr>
              <w:t>these</w:t>
            </w:r>
            <w:proofErr w:type="spellEnd"/>
            <w:r w:rsidRPr="004E468A">
              <w:rPr>
                <w:color w:val="000000"/>
              </w:rPr>
              <w:t xml:space="preserve"> </w:t>
            </w:r>
            <w:proofErr w:type="spellStart"/>
            <w:r w:rsidRPr="004E468A">
              <w:rPr>
                <w:color w:val="000000"/>
              </w:rPr>
              <w:t>receivables</w:t>
            </w:r>
            <w:proofErr w:type="spellEnd"/>
            <w:r w:rsidRPr="004E468A">
              <w:rPr>
                <w:color w:val="000000"/>
              </w:rPr>
              <w:t xml:space="preserve"> </w:t>
            </w:r>
            <w:proofErr w:type="spellStart"/>
            <w:r w:rsidRPr="004E468A">
              <w:rPr>
                <w:color w:val="000000"/>
              </w:rPr>
              <w:t>are</w:t>
            </w:r>
            <w:proofErr w:type="spellEnd"/>
            <w:r w:rsidRPr="004E468A">
              <w:rPr>
                <w:color w:val="000000"/>
              </w:rPr>
              <w:t xml:space="preserve"> to be </w:t>
            </w:r>
            <w:proofErr w:type="spellStart"/>
            <w:r w:rsidRPr="004E468A">
              <w:rPr>
                <w:color w:val="000000"/>
              </w:rPr>
              <w:t>used</w:t>
            </w:r>
            <w:proofErr w:type="spellEnd"/>
            <w:r w:rsidRPr="004E468A">
              <w:rPr>
                <w:color w:val="000000"/>
              </w:rPr>
              <w:t xml:space="preserve"> and </w:t>
            </w:r>
            <w:proofErr w:type="spellStart"/>
            <w:r w:rsidRPr="004E468A">
              <w:rPr>
                <w:color w:val="000000"/>
              </w:rPr>
              <w:t>bears</w:t>
            </w:r>
            <w:proofErr w:type="spellEnd"/>
            <w:r w:rsidRPr="004E468A">
              <w:rPr>
                <w:color w:val="000000"/>
              </w:rPr>
              <w:t xml:space="preserve"> the </w:t>
            </w:r>
            <w:proofErr w:type="spellStart"/>
            <w:r w:rsidRPr="004E468A">
              <w:rPr>
                <w:color w:val="000000"/>
              </w:rPr>
              <w:t>economic</w:t>
            </w:r>
            <w:proofErr w:type="spellEnd"/>
            <w:r w:rsidRPr="004E468A">
              <w:rPr>
                <w:color w:val="000000"/>
              </w:rPr>
              <w:t xml:space="preserve"> </w:t>
            </w:r>
            <w:proofErr w:type="spellStart"/>
            <w:r w:rsidRPr="004E468A">
              <w:rPr>
                <w:color w:val="000000"/>
              </w:rPr>
              <w:t>risk</w:t>
            </w:r>
            <w:proofErr w:type="spellEnd"/>
            <w:r w:rsidRPr="004E468A">
              <w:rPr>
                <w:color w:val="000000"/>
              </w:rPr>
              <w:t xml:space="preserve"> </w:t>
            </w:r>
            <w:proofErr w:type="spellStart"/>
            <w:r w:rsidRPr="004E468A">
              <w:rPr>
                <w:color w:val="000000"/>
              </w:rPr>
              <w:t>connected</w:t>
            </w:r>
            <w:proofErr w:type="spellEnd"/>
            <w:r w:rsidRPr="004E468A">
              <w:rPr>
                <w:color w:val="000000"/>
              </w:rPr>
              <w:t xml:space="preserve"> with the </w:t>
            </w:r>
            <w:proofErr w:type="spellStart"/>
            <w:r w:rsidRPr="004E468A">
              <w:rPr>
                <w:color w:val="000000"/>
              </w:rPr>
              <w:t>loss</w:t>
            </w:r>
            <w:proofErr w:type="spellEnd"/>
            <w:r w:rsidRPr="004E468A">
              <w:rPr>
                <w:color w:val="000000"/>
              </w:rPr>
              <w:t xml:space="preserve"> of </w:t>
            </w:r>
            <w:proofErr w:type="spellStart"/>
            <w:r w:rsidRPr="004E468A">
              <w:rPr>
                <w:color w:val="000000"/>
              </w:rPr>
              <w:t>this</w:t>
            </w:r>
            <w:proofErr w:type="spellEnd"/>
            <w:r w:rsidRPr="004E468A">
              <w:rPr>
                <w:color w:val="000000"/>
              </w:rPr>
              <w:t xml:space="preserve"> </w:t>
            </w:r>
            <w:proofErr w:type="spellStart"/>
            <w:r w:rsidRPr="004E468A">
              <w:rPr>
                <w:color w:val="000000"/>
              </w:rPr>
              <w:t>receivable</w:t>
            </w:r>
            <w:proofErr w:type="spellEnd"/>
            <w:r w:rsidRPr="004E468A">
              <w:rPr>
                <w:color w:val="000000"/>
              </w:rPr>
              <w:t xml:space="preserve"> </w:t>
            </w:r>
            <w:proofErr w:type="spellStart"/>
            <w:r w:rsidRPr="004E468A">
              <w:rPr>
                <w:color w:val="000000"/>
              </w:rPr>
              <w:t>or</w:t>
            </w:r>
            <w:proofErr w:type="spellEnd"/>
            <w:r w:rsidRPr="004E468A">
              <w:rPr>
                <w:color w:val="000000"/>
              </w:rPr>
              <w:t xml:space="preserve"> </w:t>
            </w:r>
            <w:proofErr w:type="spellStart"/>
            <w:r w:rsidRPr="004E468A">
              <w:rPr>
                <w:color w:val="000000"/>
              </w:rPr>
              <w:t>its</w:t>
            </w:r>
            <w:proofErr w:type="spellEnd"/>
            <w:r w:rsidRPr="004E468A">
              <w:rPr>
                <w:color w:val="000000"/>
              </w:rPr>
              <w:t xml:space="preserve"> part,</w:t>
            </w:r>
          </w:p>
          <w:p w14:paraId="6509FFB7" w14:textId="77777777" w:rsidR="00683A07" w:rsidRPr="004E468A" w:rsidRDefault="00683A07" w:rsidP="00743C95">
            <w:pPr>
              <w:ind w:left="714"/>
              <w:contextualSpacing/>
              <w:jc w:val="both"/>
            </w:pPr>
          </w:p>
          <w:p w14:paraId="4BA40AD0" w14:textId="77777777" w:rsidR="00683A07" w:rsidRPr="004E468A" w:rsidRDefault="00683A07" w:rsidP="002A49AC">
            <w:pPr>
              <w:numPr>
                <w:ilvl w:val="0"/>
                <w:numId w:val="61"/>
              </w:numPr>
              <w:ind w:left="714"/>
              <w:contextualSpacing/>
              <w:jc w:val="both"/>
            </w:pPr>
            <w:proofErr w:type="spellStart"/>
            <w:r w:rsidRPr="004E468A">
              <w:rPr>
                <w:color w:val="000000"/>
                <w:shd w:val="clear" w:color="auto" w:fill="FFFFFF"/>
              </w:rPr>
              <w:t>is</w:t>
            </w:r>
            <w:proofErr w:type="spellEnd"/>
            <w:r w:rsidRPr="004E468A">
              <w:rPr>
                <w:color w:val="000000"/>
                <w:shd w:val="clear" w:color="auto" w:fill="FFFFFF"/>
              </w:rPr>
              <w:t xml:space="preserve"> not </w:t>
            </w:r>
            <w:proofErr w:type="spellStart"/>
            <w:r w:rsidRPr="004E468A">
              <w:rPr>
                <w:color w:val="000000"/>
                <w:shd w:val="clear" w:color="auto" w:fill="FFFFFF"/>
              </w:rPr>
              <w:t>an</w:t>
            </w:r>
            <w:proofErr w:type="spellEnd"/>
            <w:r w:rsidRPr="004E468A">
              <w:rPr>
                <w:color w:val="000000"/>
                <w:shd w:val="clear" w:color="auto" w:fill="FFFFFF"/>
              </w:rPr>
              <w:t xml:space="preserve"> </w:t>
            </w:r>
            <w:proofErr w:type="spellStart"/>
            <w:r w:rsidRPr="004E468A">
              <w:rPr>
                <w:color w:val="000000"/>
                <w:shd w:val="clear" w:color="auto" w:fill="FFFFFF"/>
              </w:rPr>
              <w:t>intermediary</w:t>
            </w:r>
            <w:proofErr w:type="spellEnd"/>
            <w:r w:rsidRPr="004E468A">
              <w:rPr>
                <w:color w:val="000000"/>
                <w:shd w:val="clear" w:color="auto" w:fill="FFFFFF"/>
              </w:rPr>
              <w:t xml:space="preserve">, </w:t>
            </w:r>
            <w:proofErr w:type="spellStart"/>
            <w:r w:rsidRPr="004E468A">
              <w:rPr>
                <w:color w:val="000000"/>
                <w:shd w:val="clear" w:color="auto" w:fill="FFFFFF"/>
              </w:rPr>
              <w:t>representative</w:t>
            </w:r>
            <w:proofErr w:type="spellEnd"/>
            <w:r w:rsidRPr="004E468A">
              <w:rPr>
                <w:color w:val="000000"/>
                <w:shd w:val="clear" w:color="auto" w:fill="FFFFFF"/>
              </w:rPr>
              <w:t xml:space="preserve">, </w:t>
            </w:r>
            <w:proofErr w:type="spellStart"/>
            <w:r w:rsidRPr="004E468A">
              <w:rPr>
                <w:color w:val="000000"/>
                <w:shd w:val="clear" w:color="auto" w:fill="FFFFFF"/>
              </w:rPr>
              <w:t>trustee</w:t>
            </w:r>
            <w:proofErr w:type="spellEnd"/>
            <w:r w:rsidRPr="004E468A">
              <w:rPr>
                <w:color w:val="000000"/>
                <w:shd w:val="clear" w:color="auto" w:fill="FFFFFF"/>
              </w:rPr>
              <w:t xml:space="preserve"> </w:t>
            </w:r>
            <w:proofErr w:type="spellStart"/>
            <w:r w:rsidRPr="004E468A">
              <w:rPr>
                <w:color w:val="000000"/>
                <w:shd w:val="clear" w:color="auto" w:fill="FFFFFF"/>
              </w:rPr>
              <w:t>or</w:t>
            </w:r>
            <w:proofErr w:type="spellEnd"/>
            <w:r w:rsidRPr="004E468A">
              <w:rPr>
                <w:color w:val="000000"/>
                <w:shd w:val="clear" w:color="auto" w:fill="FFFFFF"/>
              </w:rPr>
              <w:t xml:space="preserve"> </w:t>
            </w:r>
            <w:proofErr w:type="spellStart"/>
            <w:r w:rsidRPr="004E468A">
              <w:rPr>
                <w:color w:val="000000"/>
                <w:shd w:val="clear" w:color="auto" w:fill="FFFFFF"/>
              </w:rPr>
              <w:t>other</w:t>
            </w:r>
            <w:proofErr w:type="spellEnd"/>
            <w:r w:rsidRPr="004E468A">
              <w:rPr>
                <w:color w:val="000000"/>
                <w:shd w:val="clear" w:color="auto" w:fill="FFFFFF"/>
              </w:rPr>
              <w:t xml:space="preserve"> </w:t>
            </w:r>
            <w:proofErr w:type="spellStart"/>
            <w:r w:rsidRPr="004E468A">
              <w:rPr>
                <w:color w:val="000000"/>
                <w:shd w:val="clear" w:color="auto" w:fill="FFFFFF"/>
              </w:rPr>
              <w:t>entity</w:t>
            </w:r>
            <w:proofErr w:type="spellEnd"/>
            <w:r w:rsidRPr="004E468A">
              <w:rPr>
                <w:color w:val="000000"/>
                <w:shd w:val="clear" w:color="auto" w:fill="FFFFFF"/>
              </w:rPr>
              <w:t xml:space="preserve"> </w:t>
            </w:r>
            <w:proofErr w:type="spellStart"/>
            <w:r w:rsidRPr="004E468A">
              <w:rPr>
                <w:color w:val="000000"/>
                <w:shd w:val="clear" w:color="auto" w:fill="FFFFFF"/>
              </w:rPr>
              <w:t>legally</w:t>
            </w:r>
            <w:proofErr w:type="spellEnd"/>
            <w:r w:rsidRPr="004E468A">
              <w:rPr>
                <w:color w:val="000000"/>
                <w:shd w:val="clear" w:color="auto" w:fill="FFFFFF"/>
              </w:rPr>
              <w:t xml:space="preserve"> </w:t>
            </w:r>
            <w:proofErr w:type="spellStart"/>
            <w:r w:rsidRPr="004E468A">
              <w:rPr>
                <w:color w:val="000000"/>
                <w:shd w:val="clear" w:color="auto" w:fill="FFFFFF"/>
              </w:rPr>
              <w:t>or</w:t>
            </w:r>
            <w:proofErr w:type="spellEnd"/>
            <w:r w:rsidRPr="004E468A">
              <w:rPr>
                <w:color w:val="000000"/>
                <w:shd w:val="clear" w:color="auto" w:fill="FFFFFF"/>
              </w:rPr>
              <w:t xml:space="preserve"> </w:t>
            </w:r>
            <w:proofErr w:type="spellStart"/>
            <w:r w:rsidRPr="004E468A">
              <w:rPr>
                <w:color w:val="000000"/>
                <w:shd w:val="clear" w:color="auto" w:fill="FFFFFF"/>
              </w:rPr>
              <w:t>actually</w:t>
            </w:r>
            <w:proofErr w:type="spellEnd"/>
            <w:r w:rsidRPr="004E468A">
              <w:rPr>
                <w:color w:val="000000"/>
                <w:shd w:val="clear" w:color="auto" w:fill="FFFFFF"/>
              </w:rPr>
              <w:t xml:space="preserve"> </w:t>
            </w:r>
            <w:proofErr w:type="spellStart"/>
            <w:r w:rsidRPr="004E468A">
              <w:rPr>
                <w:color w:val="000000"/>
                <w:shd w:val="clear" w:color="auto" w:fill="FFFFFF"/>
              </w:rPr>
              <w:t>obliged</w:t>
            </w:r>
            <w:proofErr w:type="spellEnd"/>
            <w:r w:rsidRPr="004E468A">
              <w:rPr>
                <w:color w:val="000000"/>
                <w:shd w:val="clear" w:color="auto" w:fill="FFFFFF"/>
              </w:rPr>
              <w:t xml:space="preserve"> to transfer </w:t>
            </w:r>
            <w:proofErr w:type="spellStart"/>
            <w:r w:rsidRPr="004E468A">
              <w:rPr>
                <w:color w:val="000000"/>
                <w:shd w:val="clear" w:color="auto" w:fill="FFFFFF"/>
              </w:rPr>
              <w:t>all</w:t>
            </w:r>
            <w:proofErr w:type="spellEnd"/>
            <w:r w:rsidRPr="004E468A">
              <w:rPr>
                <w:color w:val="000000"/>
                <w:shd w:val="clear" w:color="auto" w:fill="FFFFFF"/>
              </w:rPr>
              <w:t xml:space="preserve"> </w:t>
            </w:r>
            <w:proofErr w:type="spellStart"/>
            <w:r w:rsidRPr="004E468A">
              <w:rPr>
                <w:color w:val="000000"/>
                <w:shd w:val="clear" w:color="auto" w:fill="FFFFFF"/>
              </w:rPr>
              <w:t>or</w:t>
            </w:r>
            <w:proofErr w:type="spellEnd"/>
            <w:r w:rsidRPr="004E468A">
              <w:rPr>
                <w:color w:val="000000"/>
                <w:shd w:val="clear" w:color="auto" w:fill="FFFFFF"/>
              </w:rPr>
              <w:t xml:space="preserve"> part of the </w:t>
            </w:r>
            <w:proofErr w:type="spellStart"/>
            <w:r w:rsidRPr="004E468A">
              <w:rPr>
                <w:color w:val="000000"/>
                <w:shd w:val="clear" w:color="auto" w:fill="FFFFFF"/>
              </w:rPr>
              <w:t>receivables</w:t>
            </w:r>
            <w:proofErr w:type="spellEnd"/>
            <w:r w:rsidRPr="004E468A">
              <w:rPr>
                <w:color w:val="000000"/>
                <w:shd w:val="clear" w:color="auto" w:fill="FFFFFF"/>
              </w:rPr>
              <w:t xml:space="preserve"> to </w:t>
            </w:r>
            <w:proofErr w:type="spellStart"/>
            <w:r w:rsidRPr="004E468A">
              <w:rPr>
                <w:color w:val="000000"/>
                <w:shd w:val="clear" w:color="auto" w:fill="FFFFFF"/>
              </w:rPr>
              <w:t>another</w:t>
            </w:r>
            <w:proofErr w:type="spellEnd"/>
            <w:r w:rsidRPr="004E468A">
              <w:rPr>
                <w:color w:val="000000"/>
                <w:shd w:val="clear" w:color="auto" w:fill="FFFFFF"/>
              </w:rPr>
              <w:t xml:space="preserve"> </w:t>
            </w:r>
            <w:proofErr w:type="spellStart"/>
            <w:r w:rsidRPr="004E468A">
              <w:rPr>
                <w:color w:val="000000"/>
                <w:shd w:val="clear" w:color="auto" w:fill="FFFFFF"/>
              </w:rPr>
              <w:t>entity</w:t>
            </w:r>
            <w:proofErr w:type="spellEnd"/>
            <w:r w:rsidRPr="004E468A">
              <w:rPr>
                <w:color w:val="000000"/>
                <w:shd w:val="clear" w:color="auto" w:fill="FFFFFF"/>
              </w:rPr>
              <w:t>,</w:t>
            </w:r>
          </w:p>
          <w:p w14:paraId="6F3FA6A6" w14:textId="77777777" w:rsidR="00683A07" w:rsidRPr="004E468A" w:rsidRDefault="00683A07" w:rsidP="00743C95">
            <w:pPr>
              <w:ind w:left="714"/>
              <w:contextualSpacing/>
              <w:jc w:val="both"/>
            </w:pPr>
          </w:p>
          <w:p w14:paraId="77E92D61" w14:textId="77777777" w:rsidR="00683A07" w:rsidRPr="004E468A" w:rsidRDefault="00683A07" w:rsidP="00743C95">
            <w:pPr>
              <w:contextualSpacing/>
              <w:jc w:val="both"/>
            </w:pPr>
          </w:p>
          <w:p w14:paraId="477EE4D7" w14:textId="77777777" w:rsidR="00683A07" w:rsidRPr="004E468A" w:rsidRDefault="00683A07" w:rsidP="002A49AC">
            <w:pPr>
              <w:numPr>
                <w:ilvl w:val="0"/>
                <w:numId w:val="61"/>
              </w:numPr>
              <w:ind w:left="714"/>
              <w:contextualSpacing/>
              <w:jc w:val="both"/>
            </w:pPr>
            <w:proofErr w:type="spellStart"/>
            <w:r w:rsidRPr="004E468A">
              <w:rPr>
                <w:color w:val="000000"/>
                <w:shd w:val="clear" w:color="auto" w:fill="FFFFFF"/>
              </w:rPr>
              <w:t>conducts</w:t>
            </w:r>
            <w:proofErr w:type="spellEnd"/>
            <w:r w:rsidRPr="004E468A">
              <w:rPr>
                <w:color w:val="000000"/>
                <w:shd w:val="clear" w:color="auto" w:fill="FFFFFF"/>
              </w:rPr>
              <w:t xml:space="preserve"> </w:t>
            </w:r>
            <w:proofErr w:type="spellStart"/>
            <w:r w:rsidRPr="004E468A">
              <w:rPr>
                <w:color w:val="000000"/>
                <w:shd w:val="clear" w:color="auto" w:fill="FFFFFF"/>
              </w:rPr>
              <w:t>an</w:t>
            </w:r>
            <w:proofErr w:type="spellEnd"/>
            <w:r w:rsidRPr="004E468A">
              <w:rPr>
                <w:color w:val="000000"/>
                <w:shd w:val="clear" w:color="auto" w:fill="FFFFFF"/>
              </w:rPr>
              <w:t xml:space="preserve"> </w:t>
            </w:r>
            <w:proofErr w:type="spellStart"/>
            <w:r w:rsidRPr="004E468A">
              <w:rPr>
                <w:color w:val="000000"/>
                <w:shd w:val="clear" w:color="auto" w:fill="FFFFFF"/>
              </w:rPr>
              <w:t>actual</w:t>
            </w:r>
            <w:proofErr w:type="spellEnd"/>
            <w:r w:rsidRPr="004E468A">
              <w:rPr>
                <w:color w:val="000000"/>
                <w:shd w:val="clear" w:color="auto" w:fill="FFFFFF"/>
              </w:rPr>
              <w:t xml:space="preserve"> </w:t>
            </w:r>
            <w:proofErr w:type="spellStart"/>
            <w:r w:rsidRPr="004E468A">
              <w:rPr>
                <w:color w:val="000000"/>
                <w:shd w:val="clear" w:color="auto" w:fill="FFFFFF"/>
              </w:rPr>
              <w:t>economic</w:t>
            </w:r>
            <w:proofErr w:type="spellEnd"/>
            <w:r w:rsidRPr="004E468A">
              <w:rPr>
                <w:color w:val="000000"/>
                <w:shd w:val="clear" w:color="auto" w:fill="FFFFFF"/>
              </w:rPr>
              <w:t xml:space="preserve"> </w:t>
            </w:r>
            <w:proofErr w:type="spellStart"/>
            <w:r w:rsidRPr="004E468A">
              <w:rPr>
                <w:color w:val="000000"/>
                <w:shd w:val="clear" w:color="auto" w:fill="FFFFFF"/>
              </w:rPr>
              <w:t>activity</w:t>
            </w:r>
            <w:proofErr w:type="spellEnd"/>
            <w:r w:rsidRPr="004E468A">
              <w:rPr>
                <w:color w:val="000000"/>
                <w:shd w:val="clear" w:color="auto" w:fill="FFFFFF"/>
              </w:rPr>
              <w:t xml:space="preserve"> in the country of </w:t>
            </w:r>
            <w:proofErr w:type="spellStart"/>
            <w:r w:rsidRPr="004E468A">
              <w:rPr>
                <w:color w:val="000000"/>
                <w:shd w:val="clear" w:color="auto" w:fill="FFFFFF"/>
              </w:rPr>
              <w:t>its</w:t>
            </w:r>
            <w:proofErr w:type="spellEnd"/>
            <w:r w:rsidRPr="004E468A">
              <w:rPr>
                <w:color w:val="000000"/>
                <w:shd w:val="clear" w:color="auto" w:fill="FFFFFF"/>
              </w:rPr>
              <w:t xml:space="preserve"> </w:t>
            </w:r>
            <w:proofErr w:type="spellStart"/>
            <w:r w:rsidRPr="004E468A">
              <w:rPr>
                <w:color w:val="000000"/>
                <w:shd w:val="clear" w:color="auto" w:fill="FFFFFF"/>
              </w:rPr>
              <w:t>residence</w:t>
            </w:r>
            <w:proofErr w:type="spellEnd"/>
            <w:r w:rsidRPr="004E468A">
              <w:rPr>
                <w:color w:val="000000"/>
                <w:shd w:val="clear" w:color="auto" w:fill="FFFFFF"/>
              </w:rPr>
              <w:t xml:space="preserve"> </w:t>
            </w:r>
            <w:proofErr w:type="spellStart"/>
            <w:r w:rsidRPr="004E468A">
              <w:rPr>
                <w:color w:val="000000"/>
                <w:shd w:val="clear" w:color="auto" w:fill="FFFFFF"/>
              </w:rPr>
              <w:t>if</w:t>
            </w:r>
            <w:proofErr w:type="spellEnd"/>
            <w:r w:rsidRPr="004E468A">
              <w:rPr>
                <w:color w:val="000000"/>
                <w:shd w:val="clear" w:color="auto" w:fill="FFFFFF"/>
              </w:rPr>
              <w:t xml:space="preserve"> the </w:t>
            </w:r>
            <w:proofErr w:type="spellStart"/>
            <w:r w:rsidRPr="004E468A">
              <w:rPr>
                <w:color w:val="000000"/>
                <w:shd w:val="clear" w:color="auto" w:fill="FFFFFF"/>
              </w:rPr>
              <w:t>receivables</w:t>
            </w:r>
            <w:proofErr w:type="spellEnd"/>
            <w:r w:rsidRPr="004E468A">
              <w:rPr>
                <w:color w:val="000000"/>
                <w:shd w:val="clear" w:color="auto" w:fill="FFFFFF"/>
              </w:rPr>
              <w:t xml:space="preserve"> </w:t>
            </w:r>
            <w:proofErr w:type="spellStart"/>
            <w:r w:rsidRPr="004E468A">
              <w:rPr>
                <w:color w:val="000000"/>
                <w:shd w:val="clear" w:color="auto" w:fill="FFFFFF"/>
              </w:rPr>
              <w:t>are</w:t>
            </w:r>
            <w:proofErr w:type="spellEnd"/>
            <w:r w:rsidRPr="004E468A">
              <w:rPr>
                <w:color w:val="000000"/>
                <w:shd w:val="clear" w:color="auto" w:fill="FFFFFF"/>
              </w:rPr>
              <w:t xml:space="preserve"> </w:t>
            </w:r>
            <w:proofErr w:type="spellStart"/>
            <w:r w:rsidRPr="004E468A">
              <w:rPr>
                <w:color w:val="000000"/>
                <w:shd w:val="clear" w:color="auto" w:fill="FFFFFF"/>
              </w:rPr>
              <w:t>obtained</w:t>
            </w:r>
            <w:proofErr w:type="spellEnd"/>
            <w:r w:rsidRPr="004E468A">
              <w:rPr>
                <w:color w:val="000000"/>
                <w:shd w:val="clear" w:color="auto" w:fill="FFFFFF"/>
              </w:rPr>
              <w:t xml:space="preserve"> in </w:t>
            </w:r>
            <w:proofErr w:type="spellStart"/>
            <w:r w:rsidRPr="004E468A">
              <w:rPr>
                <w:color w:val="000000"/>
                <w:shd w:val="clear" w:color="auto" w:fill="FFFFFF"/>
              </w:rPr>
              <w:t>connection</w:t>
            </w:r>
            <w:proofErr w:type="spellEnd"/>
            <w:r w:rsidRPr="004E468A">
              <w:rPr>
                <w:color w:val="000000"/>
                <w:shd w:val="clear" w:color="auto" w:fill="FFFFFF"/>
              </w:rPr>
              <w:t xml:space="preserve"> with the </w:t>
            </w:r>
            <w:proofErr w:type="spellStart"/>
            <w:r w:rsidRPr="004E468A">
              <w:rPr>
                <w:color w:val="000000"/>
                <w:shd w:val="clear" w:color="auto" w:fill="FFFFFF"/>
              </w:rPr>
              <w:t>conducted</w:t>
            </w:r>
            <w:proofErr w:type="spellEnd"/>
            <w:r w:rsidRPr="004E468A">
              <w:rPr>
                <w:color w:val="000000"/>
                <w:shd w:val="clear" w:color="auto" w:fill="FFFFFF"/>
              </w:rPr>
              <w:t xml:space="preserve"> business </w:t>
            </w:r>
            <w:proofErr w:type="spellStart"/>
            <w:r w:rsidRPr="004E468A">
              <w:rPr>
                <w:color w:val="000000"/>
                <w:shd w:val="clear" w:color="auto" w:fill="FFFFFF"/>
              </w:rPr>
              <w:t>activity</w:t>
            </w:r>
            <w:proofErr w:type="spellEnd"/>
            <w:r w:rsidRPr="004E468A">
              <w:rPr>
                <w:color w:val="000000"/>
                <w:shd w:val="clear" w:color="auto" w:fill="FFFFFF"/>
              </w:rPr>
              <w:t xml:space="preserve">, i.e. in </w:t>
            </w:r>
            <w:proofErr w:type="spellStart"/>
            <w:r w:rsidRPr="004E468A">
              <w:rPr>
                <w:color w:val="000000"/>
                <w:shd w:val="clear" w:color="auto" w:fill="FFFFFF"/>
              </w:rPr>
              <w:t>particular</w:t>
            </w:r>
            <w:proofErr w:type="spellEnd"/>
            <w:r w:rsidRPr="004E468A">
              <w:t xml:space="preserve">: </w:t>
            </w:r>
          </w:p>
          <w:p w14:paraId="6A1DD6A8" w14:textId="77777777" w:rsidR="00683A07" w:rsidRPr="004E468A" w:rsidRDefault="00683A07" w:rsidP="00743C95">
            <w:pPr>
              <w:ind w:left="714"/>
              <w:contextualSpacing/>
              <w:jc w:val="both"/>
            </w:pPr>
          </w:p>
          <w:p w14:paraId="15C0E0F9" w14:textId="77777777" w:rsidR="00683A07" w:rsidRPr="004E468A" w:rsidRDefault="00683A07" w:rsidP="00743C95">
            <w:pPr>
              <w:ind w:left="714"/>
              <w:contextualSpacing/>
              <w:jc w:val="both"/>
            </w:pPr>
            <w:r w:rsidRPr="004E468A">
              <w:t xml:space="preserve">1) </w:t>
            </w:r>
            <w:proofErr w:type="spellStart"/>
            <w:r w:rsidRPr="004E468A">
              <w:t>registration</w:t>
            </w:r>
            <w:proofErr w:type="spellEnd"/>
            <w:r w:rsidRPr="004E468A">
              <w:t xml:space="preserve"> of the Company </w:t>
            </w:r>
            <w:proofErr w:type="spellStart"/>
            <w:r w:rsidRPr="004E468A">
              <w:t>is</w:t>
            </w:r>
            <w:proofErr w:type="spellEnd"/>
            <w:r w:rsidRPr="004E468A">
              <w:t xml:space="preserve"> </w:t>
            </w:r>
            <w:proofErr w:type="spellStart"/>
            <w:r w:rsidRPr="004E468A">
              <w:t>connected</w:t>
            </w:r>
            <w:proofErr w:type="spellEnd"/>
            <w:r w:rsidRPr="004E468A">
              <w:t xml:space="preserve"> with the </w:t>
            </w:r>
            <w:proofErr w:type="spellStart"/>
            <w:r w:rsidRPr="004E468A">
              <w:t>existence</w:t>
            </w:r>
            <w:proofErr w:type="spellEnd"/>
            <w:r w:rsidRPr="004E468A">
              <w:t xml:space="preserve"> of </w:t>
            </w:r>
            <w:proofErr w:type="spellStart"/>
            <w:r w:rsidRPr="004E468A">
              <w:t>an</w:t>
            </w:r>
            <w:proofErr w:type="spellEnd"/>
            <w:r w:rsidRPr="004E468A">
              <w:t xml:space="preserve"> </w:t>
            </w:r>
            <w:proofErr w:type="spellStart"/>
            <w:r w:rsidRPr="004E468A">
              <w:t>enterprise</w:t>
            </w:r>
            <w:proofErr w:type="spellEnd"/>
            <w:r w:rsidRPr="004E468A">
              <w:t xml:space="preserve"> as part of </w:t>
            </w:r>
            <w:proofErr w:type="spellStart"/>
            <w:r w:rsidRPr="004E468A">
              <w:t>which</w:t>
            </w:r>
            <w:proofErr w:type="spellEnd"/>
            <w:r w:rsidRPr="004E468A">
              <w:t xml:space="preserve"> the Company </w:t>
            </w:r>
            <w:proofErr w:type="spellStart"/>
            <w:r w:rsidRPr="004E468A">
              <w:t>conducts</w:t>
            </w:r>
            <w:proofErr w:type="spellEnd"/>
            <w:r w:rsidRPr="004E468A">
              <w:t xml:space="preserve"> </w:t>
            </w:r>
            <w:proofErr w:type="spellStart"/>
            <w:r w:rsidRPr="004E468A">
              <w:t>actual</w:t>
            </w:r>
            <w:proofErr w:type="spellEnd"/>
            <w:r w:rsidRPr="004E468A">
              <w:t xml:space="preserve"> </w:t>
            </w:r>
            <w:proofErr w:type="spellStart"/>
            <w:r w:rsidRPr="004E468A">
              <w:t>operations</w:t>
            </w:r>
            <w:proofErr w:type="spellEnd"/>
            <w:r w:rsidRPr="004E468A">
              <w:t xml:space="preserve"> </w:t>
            </w:r>
            <w:proofErr w:type="spellStart"/>
            <w:r w:rsidRPr="004E468A">
              <w:t>constituting</w:t>
            </w:r>
            <w:proofErr w:type="spellEnd"/>
            <w:r w:rsidRPr="004E468A">
              <w:t xml:space="preserve"> </w:t>
            </w:r>
            <w:proofErr w:type="spellStart"/>
            <w:r w:rsidRPr="004E468A">
              <w:t>its</w:t>
            </w:r>
            <w:proofErr w:type="spellEnd"/>
            <w:r w:rsidRPr="004E468A">
              <w:t xml:space="preserve"> business </w:t>
            </w:r>
            <w:proofErr w:type="spellStart"/>
            <w:r w:rsidRPr="004E468A">
              <w:t>activities</w:t>
            </w:r>
            <w:proofErr w:type="spellEnd"/>
            <w:r w:rsidRPr="004E468A">
              <w:t xml:space="preserve">, and in </w:t>
            </w:r>
            <w:proofErr w:type="spellStart"/>
            <w:r w:rsidRPr="004E468A">
              <w:t>particular</w:t>
            </w:r>
            <w:proofErr w:type="spellEnd"/>
            <w:r w:rsidRPr="004E468A">
              <w:t xml:space="preserve"> the Company </w:t>
            </w:r>
            <w:proofErr w:type="spellStart"/>
            <w:r w:rsidRPr="004E468A">
              <w:t>has</w:t>
            </w:r>
            <w:proofErr w:type="spellEnd"/>
            <w:r w:rsidRPr="004E468A">
              <w:t xml:space="preserve"> a </w:t>
            </w:r>
            <w:proofErr w:type="spellStart"/>
            <w:r w:rsidRPr="004E468A">
              <w:t>premises</w:t>
            </w:r>
            <w:proofErr w:type="spellEnd"/>
            <w:r w:rsidRPr="004E468A">
              <w:t xml:space="preserve">, </w:t>
            </w:r>
            <w:proofErr w:type="spellStart"/>
            <w:r w:rsidRPr="004E468A">
              <w:t>skilled</w:t>
            </w:r>
            <w:proofErr w:type="spellEnd"/>
            <w:r w:rsidRPr="004E468A">
              <w:t xml:space="preserve"> </w:t>
            </w:r>
            <w:proofErr w:type="spellStart"/>
            <w:r w:rsidRPr="004E468A">
              <w:t>staff</w:t>
            </w:r>
            <w:proofErr w:type="spellEnd"/>
            <w:r w:rsidRPr="004E468A">
              <w:t xml:space="preserve"> and </w:t>
            </w:r>
            <w:proofErr w:type="spellStart"/>
            <w:r w:rsidRPr="004E468A">
              <w:t>equipment</w:t>
            </w:r>
            <w:proofErr w:type="spellEnd"/>
            <w:r w:rsidRPr="004E468A">
              <w:t xml:space="preserve"> </w:t>
            </w:r>
            <w:proofErr w:type="spellStart"/>
            <w:r w:rsidRPr="004E468A">
              <w:t>used</w:t>
            </w:r>
            <w:proofErr w:type="spellEnd"/>
            <w:r w:rsidRPr="004E468A">
              <w:t xml:space="preserve"> in the </w:t>
            </w:r>
            <w:proofErr w:type="spellStart"/>
            <w:r w:rsidRPr="004E468A">
              <w:t>economic</w:t>
            </w:r>
            <w:proofErr w:type="spellEnd"/>
            <w:r w:rsidRPr="004E468A">
              <w:t xml:space="preserve"> </w:t>
            </w:r>
            <w:proofErr w:type="spellStart"/>
            <w:r w:rsidRPr="004E468A">
              <w:t>activities</w:t>
            </w:r>
            <w:proofErr w:type="spellEnd"/>
            <w:r w:rsidRPr="004E468A">
              <w:t xml:space="preserve"> </w:t>
            </w:r>
            <w:proofErr w:type="spellStart"/>
            <w:r w:rsidRPr="004E468A">
              <w:t>conducted</w:t>
            </w:r>
            <w:proofErr w:type="spellEnd"/>
            <w:r w:rsidRPr="004E468A">
              <w:t xml:space="preserve">; </w:t>
            </w:r>
          </w:p>
          <w:p w14:paraId="23836030" w14:textId="77777777" w:rsidR="00683A07" w:rsidRPr="004E468A" w:rsidRDefault="00683A07" w:rsidP="00743C95">
            <w:pPr>
              <w:ind w:left="714"/>
              <w:contextualSpacing/>
              <w:jc w:val="both"/>
            </w:pPr>
          </w:p>
          <w:p w14:paraId="020DDFF7" w14:textId="77777777" w:rsidR="00683A07" w:rsidRPr="004E468A" w:rsidRDefault="00683A07" w:rsidP="00743C95">
            <w:pPr>
              <w:ind w:left="714"/>
              <w:contextualSpacing/>
              <w:jc w:val="both"/>
            </w:pPr>
            <w:r w:rsidRPr="004E468A">
              <w:t xml:space="preserve">2) the </w:t>
            </w:r>
            <w:proofErr w:type="spellStart"/>
            <w:r w:rsidRPr="004E468A">
              <w:t>Companydoes</w:t>
            </w:r>
            <w:proofErr w:type="spellEnd"/>
            <w:r w:rsidRPr="004E468A">
              <w:t xml:space="preserve"> not </w:t>
            </w:r>
            <w:proofErr w:type="spellStart"/>
            <w:r w:rsidRPr="004E468A">
              <w:t>create</w:t>
            </w:r>
            <w:proofErr w:type="spellEnd"/>
            <w:r w:rsidRPr="004E468A">
              <w:t xml:space="preserve"> the </w:t>
            </w:r>
            <w:proofErr w:type="spellStart"/>
            <w:r w:rsidRPr="004E468A">
              <w:t>structure</w:t>
            </w:r>
            <w:proofErr w:type="spellEnd"/>
            <w:r w:rsidRPr="004E468A">
              <w:t xml:space="preserve"> </w:t>
            </w:r>
            <w:proofErr w:type="spellStart"/>
            <w:r w:rsidRPr="004E468A">
              <w:t>operating</w:t>
            </w:r>
            <w:proofErr w:type="spellEnd"/>
            <w:r w:rsidRPr="004E468A">
              <w:t xml:space="preserve"> in a </w:t>
            </w:r>
            <w:proofErr w:type="spellStart"/>
            <w:r w:rsidRPr="004E468A">
              <w:t>manner</w:t>
            </w:r>
            <w:proofErr w:type="spellEnd"/>
            <w:r w:rsidRPr="004E468A">
              <w:t xml:space="preserve"> not </w:t>
            </w:r>
            <w:proofErr w:type="spellStart"/>
            <w:r w:rsidRPr="004E468A">
              <w:t>reflecting</w:t>
            </w:r>
            <w:proofErr w:type="spellEnd"/>
            <w:r w:rsidRPr="004E468A">
              <w:t xml:space="preserve"> the </w:t>
            </w:r>
            <w:proofErr w:type="spellStart"/>
            <w:r w:rsidRPr="004E468A">
              <w:t>economic</w:t>
            </w:r>
            <w:proofErr w:type="spellEnd"/>
            <w:r w:rsidRPr="004E468A">
              <w:t xml:space="preserve"> </w:t>
            </w:r>
            <w:proofErr w:type="spellStart"/>
            <w:r w:rsidRPr="004E468A">
              <w:t>reality</w:t>
            </w:r>
            <w:proofErr w:type="spellEnd"/>
            <w:r w:rsidRPr="004E468A">
              <w:t xml:space="preserve">; </w:t>
            </w:r>
          </w:p>
          <w:p w14:paraId="6955C7FE" w14:textId="77777777" w:rsidR="00683A07" w:rsidRPr="004E468A" w:rsidRDefault="00683A07" w:rsidP="00743C95">
            <w:pPr>
              <w:ind w:left="714"/>
              <w:contextualSpacing/>
              <w:jc w:val="both"/>
            </w:pPr>
          </w:p>
          <w:p w14:paraId="1AE63D22" w14:textId="77777777" w:rsidR="00683A07" w:rsidRPr="004E468A" w:rsidRDefault="00683A07" w:rsidP="00743C95">
            <w:pPr>
              <w:ind w:left="714"/>
              <w:contextualSpacing/>
              <w:jc w:val="both"/>
            </w:pPr>
            <w:r w:rsidRPr="004E468A">
              <w:t xml:space="preserve">3) </w:t>
            </w:r>
            <w:proofErr w:type="spellStart"/>
            <w:r w:rsidRPr="004E468A">
              <w:t>there</w:t>
            </w:r>
            <w:proofErr w:type="spellEnd"/>
            <w:r w:rsidRPr="004E468A">
              <w:t xml:space="preserve"> </w:t>
            </w:r>
            <w:proofErr w:type="spellStart"/>
            <w:r w:rsidRPr="004E468A">
              <w:t>is</w:t>
            </w:r>
            <w:proofErr w:type="spellEnd"/>
            <w:r w:rsidRPr="004E468A">
              <w:t xml:space="preserve"> </w:t>
            </w:r>
            <w:proofErr w:type="spellStart"/>
            <w:r w:rsidRPr="004E468A">
              <w:t>adequacy</w:t>
            </w:r>
            <w:proofErr w:type="spellEnd"/>
            <w:r w:rsidRPr="004E468A">
              <w:t xml:space="preserve"> </w:t>
            </w:r>
            <w:proofErr w:type="spellStart"/>
            <w:r w:rsidRPr="004E468A">
              <w:t>between</w:t>
            </w:r>
            <w:proofErr w:type="spellEnd"/>
            <w:r w:rsidRPr="004E468A">
              <w:t xml:space="preserve"> the </w:t>
            </w:r>
            <w:proofErr w:type="spellStart"/>
            <w:r w:rsidRPr="004E468A">
              <w:t>scope</w:t>
            </w:r>
            <w:proofErr w:type="spellEnd"/>
            <w:r w:rsidRPr="004E468A">
              <w:t xml:space="preserve"> of </w:t>
            </w:r>
            <w:proofErr w:type="spellStart"/>
            <w:r w:rsidRPr="004E468A">
              <w:t>activities</w:t>
            </w:r>
            <w:proofErr w:type="spellEnd"/>
            <w:r w:rsidRPr="004E468A">
              <w:t xml:space="preserve"> </w:t>
            </w:r>
            <w:proofErr w:type="spellStart"/>
            <w:r w:rsidRPr="004E468A">
              <w:t>conducted</w:t>
            </w:r>
            <w:proofErr w:type="spellEnd"/>
            <w:r w:rsidRPr="004E468A">
              <w:t xml:space="preserve"> by the Company and the </w:t>
            </w:r>
            <w:proofErr w:type="spellStart"/>
            <w:r w:rsidRPr="004E468A">
              <w:t>premises</w:t>
            </w:r>
            <w:proofErr w:type="spellEnd"/>
            <w:r w:rsidRPr="004E468A">
              <w:t xml:space="preserve">, </w:t>
            </w:r>
            <w:proofErr w:type="spellStart"/>
            <w:r w:rsidRPr="004E468A">
              <w:t>staff</w:t>
            </w:r>
            <w:proofErr w:type="spellEnd"/>
            <w:r w:rsidRPr="004E468A">
              <w:t xml:space="preserve">, and </w:t>
            </w:r>
            <w:proofErr w:type="spellStart"/>
            <w:r w:rsidRPr="004E468A">
              <w:t>equipment</w:t>
            </w:r>
            <w:proofErr w:type="spellEnd"/>
            <w:r w:rsidRPr="004E468A">
              <w:t xml:space="preserve"> </w:t>
            </w:r>
            <w:proofErr w:type="spellStart"/>
            <w:r w:rsidRPr="004E468A">
              <w:t>actually</w:t>
            </w:r>
            <w:proofErr w:type="spellEnd"/>
            <w:r w:rsidRPr="004E468A">
              <w:t xml:space="preserve"> </w:t>
            </w:r>
            <w:proofErr w:type="spellStart"/>
            <w:r w:rsidRPr="004E468A">
              <w:t>possessed</w:t>
            </w:r>
            <w:proofErr w:type="spellEnd"/>
            <w:r w:rsidRPr="004E468A">
              <w:t>;</w:t>
            </w:r>
          </w:p>
          <w:p w14:paraId="0DC41460" w14:textId="77777777" w:rsidR="00683A07" w:rsidRPr="004E468A" w:rsidRDefault="00683A07" w:rsidP="00743C95">
            <w:pPr>
              <w:ind w:left="714"/>
              <w:contextualSpacing/>
              <w:jc w:val="both"/>
            </w:pPr>
          </w:p>
          <w:p w14:paraId="364E643E" w14:textId="77777777" w:rsidR="00683A07" w:rsidRPr="004E468A" w:rsidRDefault="00683A07" w:rsidP="00743C95">
            <w:pPr>
              <w:ind w:left="714"/>
              <w:contextualSpacing/>
              <w:jc w:val="both"/>
            </w:pPr>
          </w:p>
          <w:p w14:paraId="78686F4B" w14:textId="77777777" w:rsidR="00683A07" w:rsidRPr="004E468A" w:rsidRDefault="00683A07" w:rsidP="00743C95">
            <w:pPr>
              <w:ind w:left="714"/>
              <w:contextualSpacing/>
              <w:jc w:val="both"/>
            </w:pPr>
            <w:r w:rsidRPr="004E468A">
              <w:t xml:space="preserve">4) the </w:t>
            </w:r>
            <w:proofErr w:type="spellStart"/>
            <w:r w:rsidRPr="004E468A">
              <w:t>agreements</w:t>
            </w:r>
            <w:proofErr w:type="spellEnd"/>
            <w:r w:rsidRPr="004E468A">
              <w:t xml:space="preserve"> </w:t>
            </w:r>
            <w:proofErr w:type="spellStart"/>
            <w:r w:rsidRPr="004E468A">
              <w:t>concluded</w:t>
            </w:r>
            <w:proofErr w:type="spellEnd"/>
            <w:r w:rsidRPr="004E468A">
              <w:t xml:space="preserve"> </w:t>
            </w:r>
            <w:proofErr w:type="spellStart"/>
            <w:r w:rsidRPr="004E468A">
              <w:t>reflect</w:t>
            </w:r>
            <w:proofErr w:type="spellEnd"/>
            <w:r w:rsidRPr="004E468A">
              <w:t xml:space="preserve"> the </w:t>
            </w:r>
            <w:proofErr w:type="spellStart"/>
            <w:r w:rsidRPr="004E468A">
              <w:t>economic</w:t>
            </w:r>
            <w:proofErr w:type="spellEnd"/>
            <w:r w:rsidRPr="004E468A">
              <w:t xml:space="preserve"> </w:t>
            </w:r>
            <w:proofErr w:type="spellStart"/>
            <w:r w:rsidRPr="004E468A">
              <w:t>reality</w:t>
            </w:r>
            <w:proofErr w:type="spellEnd"/>
            <w:r w:rsidRPr="004E468A">
              <w:t xml:space="preserve">, </w:t>
            </w:r>
            <w:proofErr w:type="spellStart"/>
            <w:r w:rsidRPr="004E468A">
              <w:t>have</w:t>
            </w:r>
            <w:proofErr w:type="spellEnd"/>
            <w:r w:rsidRPr="004E468A">
              <w:t xml:space="preserve"> </w:t>
            </w:r>
            <w:proofErr w:type="spellStart"/>
            <w:r w:rsidRPr="004E468A">
              <w:t>abusiness</w:t>
            </w:r>
            <w:proofErr w:type="spellEnd"/>
            <w:r w:rsidRPr="004E468A">
              <w:t xml:space="preserve"> </w:t>
            </w:r>
            <w:proofErr w:type="spellStart"/>
            <w:r w:rsidRPr="004E468A">
              <w:t>rationale</w:t>
            </w:r>
            <w:proofErr w:type="spellEnd"/>
            <w:r w:rsidRPr="004E468A">
              <w:t xml:space="preserve">, and </w:t>
            </w:r>
            <w:proofErr w:type="spellStart"/>
            <w:r w:rsidRPr="004E468A">
              <w:t>are</w:t>
            </w:r>
            <w:proofErr w:type="spellEnd"/>
            <w:r w:rsidRPr="004E468A">
              <w:t xml:space="preserve"> not </w:t>
            </w:r>
            <w:proofErr w:type="spellStart"/>
            <w:r w:rsidRPr="004E468A">
              <w:t>obviously</w:t>
            </w:r>
            <w:proofErr w:type="spellEnd"/>
            <w:r w:rsidRPr="004E468A">
              <w:t xml:space="preserve"> </w:t>
            </w:r>
            <w:proofErr w:type="spellStart"/>
            <w:r w:rsidRPr="004E468A">
              <w:t>contradictory</w:t>
            </w:r>
            <w:proofErr w:type="spellEnd"/>
            <w:r w:rsidRPr="004E468A">
              <w:t xml:space="preserve"> with </w:t>
            </w:r>
            <w:proofErr w:type="spellStart"/>
            <w:r w:rsidRPr="004E468A">
              <w:t>general</w:t>
            </w:r>
            <w:proofErr w:type="spellEnd"/>
            <w:r w:rsidRPr="004E468A">
              <w:t xml:space="preserve"> business </w:t>
            </w:r>
            <w:proofErr w:type="spellStart"/>
            <w:r w:rsidRPr="004E468A">
              <w:t>interests</w:t>
            </w:r>
            <w:proofErr w:type="spellEnd"/>
            <w:r w:rsidRPr="004E468A">
              <w:t xml:space="preserve"> of the </w:t>
            </w:r>
            <w:proofErr w:type="spellStart"/>
            <w:r w:rsidRPr="004E468A">
              <w:t>entity</w:t>
            </w:r>
            <w:proofErr w:type="spellEnd"/>
            <w:r w:rsidRPr="004E468A">
              <w:t xml:space="preserve">; </w:t>
            </w:r>
          </w:p>
          <w:p w14:paraId="5982891B" w14:textId="77777777" w:rsidR="00683A07" w:rsidRPr="004E468A" w:rsidRDefault="00683A07" w:rsidP="00743C95">
            <w:pPr>
              <w:ind w:left="714"/>
              <w:contextualSpacing/>
              <w:jc w:val="both"/>
            </w:pPr>
          </w:p>
          <w:p w14:paraId="7FD2AA32" w14:textId="77777777" w:rsidR="00683A07" w:rsidRPr="004E468A" w:rsidRDefault="00683A07" w:rsidP="00743C95">
            <w:pPr>
              <w:ind w:left="714"/>
              <w:contextualSpacing/>
              <w:jc w:val="both"/>
            </w:pPr>
            <w:r w:rsidRPr="004E468A">
              <w:t xml:space="preserve">5) the Company </w:t>
            </w:r>
            <w:proofErr w:type="spellStart"/>
            <w:r w:rsidRPr="004E468A">
              <w:t>carries</w:t>
            </w:r>
            <w:proofErr w:type="spellEnd"/>
            <w:r w:rsidRPr="004E468A">
              <w:t xml:space="preserve"> out </w:t>
            </w:r>
            <w:proofErr w:type="spellStart"/>
            <w:r w:rsidRPr="004E468A">
              <w:t>its</w:t>
            </w:r>
            <w:proofErr w:type="spellEnd"/>
            <w:r w:rsidRPr="004E468A">
              <w:t xml:space="preserve"> </w:t>
            </w:r>
            <w:proofErr w:type="spellStart"/>
            <w:r w:rsidRPr="004E468A">
              <w:t>basic</w:t>
            </w:r>
            <w:proofErr w:type="spellEnd"/>
            <w:r w:rsidRPr="004E468A">
              <w:t xml:space="preserve"> </w:t>
            </w:r>
            <w:proofErr w:type="spellStart"/>
            <w:r w:rsidRPr="004E468A">
              <w:t>businessactivities</w:t>
            </w:r>
            <w:proofErr w:type="spellEnd"/>
            <w:r w:rsidRPr="004E468A">
              <w:t xml:space="preserve"> with the </w:t>
            </w:r>
            <w:proofErr w:type="spellStart"/>
            <w:r w:rsidRPr="004E468A">
              <w:t>use</w:t>
            </w:r>
            <w:proofErr w:type="spellEnd"/>
            <w:r w:rsidRPr="004E468A">
              <w:t xml:space="preserve"> of </w:t>
            </w:r>
            <w:proofErr w:type="spellStart"/>
            <w:r w:rsidRPr="004E468A">
              <w:t>its</w:t>
            </w:r>
            <w:proofErr w:type="spellEnd"/>
            <w:r w:rsidRPr="004E468A">
              <w:t xml:space="preserve"> </w:t>
            </w:r>
            <w:proofErr w:type="spellStart"/>
            <w:r w:rsidRPr="004E468A">
              <w:t>own</w:t>
            </w:r>
            <w:proofErr w:type="spellEnd"/>
            <w:r w:rsidRPr="004E468A">
              <w:t xml:space="preserve"> </w:t>
            </w:r>
            <w:proofErr w:type="spellStart"/>
            <w:r w:rsidRPr="004E468A">
              <w:t>resources</w:t>
            </w:r>
            <w:proofErr w:type="spellEnd"/>
            <w:r w:rsidRPr="004E468A">
              <w:t xml:space="preserve">, </w:t>
            </w:r>
            <w:proofErr w:type="spellStart"/>
            <w:r w:rsidRPr="004E468A">
              <w:t>including</w:t>
            </w:r>
            <w:proofErr w:type="spellEnd"/>
            <w:r w:rsidRPr="004E468A">
              <w:t xml:space="preserve"> </w:t>
            </w:r>
            <w:proofErr w:type="spellStart"/>
            <w:r w:rsidRPr="004E468A">
              <w:t>managing</w:t>
            </w:r>
            <w:proofErr w:type="spellEnd"/>
            <w:r w:rsidRPr="004E468A">
              <w:t xml:space="preserve"> </w:t>
            </w:r>
            <w:proofErr w:type="spellStart"/>
            <w:r w:rsidRPr="004E468A">
              <w:t>persons</w:t>
            </w:r>
            <w:proofErr w:type="spellEnd"/>
            <w:r w:rsidRPr="004E468A">
              <w:t xml:space="preserve"> </w:t>
            </w:r>
            <w:proofErr w:type="spellStart"/>
            <w:r w:rsidRPr="004E468A">
              <w:t>present</w:t>
            </w:r>
            <w:proofErr w:type="spellEnd"/>
            <w:r w:rsidRPr="004E468A">
              <w:t xml:space="preserve"> on-</w:t>
            </w:r>
            <w:proofErr w:type="spellStart"/>
            <w:r w:rsidRPr="004E468A">
              <w:t>site</w:t>
            </w:r>
            <w:proofErr w:type="spellEnd"/>
            <w:r w:rsidRPr="004E468A">
              <w:t xml:space="preserve">.  </w:t>
            </w:r>
          </w:p>
          <w:p w14:paraId="4FD834C0" w14:textId="77777777" w:rsidR="00683A07" w:rsidRPr="004E468A" w:rsidRDefault="00683A07" w:rsidP="00743C95">
            <w:pPr>
              <w:contextualSpacing/>
              <w:jc w:val="both"/>
            </w:pPr>
          </w:p>
          <w:p w14:paraId="346C9BDE" w14:textId="77777777" w:rsidR="00683A07" w:rsidRPr="004E468A" w:rsidRDefault="00683A07" w:rsidP="00743C95">
            <w:pPr>
              <w:contextualSpacing/>
              <w:jc w:val="both"/>
            </w:pPr>
          </w:p>
          <w:p w14:paraId="45A45FA0" w14:textId="77777777" w:rsidR="00683A07" w:rsidRPr="004E468A" w:rsidRDefault="00683A07" w:rsidP="002A49AC">
            <w:pPr>
              <w:numPr>
                <w:ilvl w:val="0"/>
                <w:numId w:val="59"/>
              </w:numPr>
              <w:contextualSpacing/>
              <w:jc w:val="both"/>
            </w:pPr>
            <w:r w:rsidRPr="004E468A">
              <w:t xml:space="preserve">the Company </w:t>
            </w:r>
            <w:proofErr w:type="spellStart"/>
            <w:r w:rsidRPr="004E468A">
              <w:t>is</w:t>
            </w:r>
            <w:proofErr w:type="spellEnd"/>
            <w:r w:rsidRPr="004E468A">
              <w:t xml:space="preserve"> the </w:t>
            </w:r>
            <w:proofErr w:type="spellStart"/>
            <w:r w:rsidRPr="004E468A">
              <w:t>entity</w:t>
            </w:r>
            <w:proofErr w:type="spellEnd"/>
            <w:r w:rsidRPr="004E468A">
              <w:t xml:space="preserve">, </w:t>
            </w:r>
            <w:proofErr w:type="spellStart"/>
            <w:r w:rsidRPr="004E468A">
              <w:t>which</w:t>
            </w:r>
            <w:proofErr w:type="spellEnd"/>
            <w:r w:rsidRPr="004E468A">
              <w:t xml:space="preserve"> </w:t>
            </w:r>
            <w:proofErr w:type="spellStart"/>
            <w:r w:rsidRPr="004E468A">
              <w:t>is</w:t>
            </w:r>
            <w:proofErr w:type="spellEnd"/>
            <w:r w:rsidRPr="004E468A">
              <w:t xml:space="preserve"> </w:t>
            </w:r>
            <w:proofErr w:type="spellStart"/>
            <w:r w:rsidRPr="004E468A">
              <w:t>subject</w:t>
            </w:r>
            <w:proofErr w:type="spellEnd"/>
            <w:r w:rsidRPr="004E468A">
              <w:t xml:space="preserve"> to the </w:t>
            </w:r>
            <w:proofErr w:type="spellStart"/>
            <w:r w:rsidRPr="004E468A">
              <w:t>income</w:t>
            </w:r>
            <w:proofErr w:type="spellEnd"/>
            <w:r w:rsidRPr="004E468A">
              <w:t xml:space="preserve"> </w:t>
            </w:r>
            <w:proofErr w:type="spellStart"/>
            <w:r w:rsidRPr="004E468A">
              <w:t>tax</w:t>
            </w:r>
            <w:proofErr w:type="spellEnd"/>
            <w:r w:rsidRPr="004E468A">
              <w:t xml:space="preserve"> </w:t>
            </w:r>
            <w:proofErr w:type="spellStart"/>
            <w:r w:rsidRPr="004E468A">
              <w:t>liability</w:t>
            </w:r>
            <w:proofErr w:type="spellEnd"/>
            <w:r w:rsidRPr="004E468A">
              <w:t xml:space="preserve"> with </w:t>
            </w:r>
            <w:proofErr w:type="spellStart"/>
            <w:r w:rsidRPr="004E468A">
              <w:t>respect</w:t>
            </w:r>
            <w:proofErr w:type="spellEnd"/>
            <w:r w:rsidRPr="004E468A">
              <w:t xml:space="preserve"> to the </w:t>
            </w:r>
            <w:proofErr w:type="spellStart"/>
            <w:r w:rsidRPr="004E468A">
              <w:t>aforementioned</w:t>
            </w:r>
            <w:proofErr w:type="spellEnd"/>
            <w:r w:rsidRPr="004E468A">
              <w:t xml:space="preserve"> </w:t>
            </w:r>
            <w:proofErr w:type="spellStart"/>
            <w:r w:rsidRPr="004E468A">
              <w:t>receivables</w:t>
            </w:r>
            <w:proofErr w:type="spellEnd"/>
            <w:r w:rsidRPr="004E468A">
              <w:t xml:space="preserve">. </w:t>
            </w:r>
          </w:p>
          <w:p w14:paraId="4DF55E02" w14:textId="77777777" w:rsidR="00683A07" w:rsidRPr="004E468A" w:rsidRDefault="00683A07" w:rsidP="00743C95">
            <w:pPr>
              <w:contextualSpacing/>
              <w:jc w:val="both"/>
            </w:pPr>
          </w:p>
          <w:p w14:paraId="5924473F" w14:textId="77777777" w:rsidR="00683A07" w:rsidRPr="004E468A" w:rsidRDefault="00683A07" w:rsidP="00743C95">
            <w:pPr>
              <w:contextualSpacing/>
              <w:jc w:val="both"/>
            </w:pPr>
          </w:p>
          <w:p w14:paraId="5FCE1187" w14:textId="77777777" w:rsidR="00683A07" w:rsidRPr="004E468A" w:rsidRDefault="00683A07" w:rsidP="00743C95">
            <w:pPr>
              <w:contextualSpacing/>
              <w:jc w:val="both"/>
            </w:pPr>
            <w:proofErr w:type="spellStart"/>
            <w:r w:rsidRPr="004E468A">
              <w:t>This</w:t>
            </w:r>
            <w:proofErr w:type="spellEnd"/>
            <w:r w:rsidRPr="004E468A">
              <w:t xml:space="preserve"> </w:t>
            </w:r>
            <w:proofErr w:type="spellStart"/>
            <w:r w:rsidRPr="004E468A">
              <w:t>statement</w:t>
            </w:r>
            <w:proofErr w:type="spellEnd"/>
            <w:r w:rsidRPr="004E468A">
              <w:t xml:space="preserve"> </w:t>
            </w:r>
            <w:proofErr w:type="spellStart"/>
            <w:r w:rsidRPr="004E468A">
              <w:t>is</w:t>
            </w:r>
            <w:proofErr w:type="spellEnd"/>
            <w:r w:rsidRPr="004E468A">
              <w:t xml:space="preserve"> </w:t>
            </w:r>
            <w:proofErr w:type="spellStart"/>
            <w:r w:rsidRPr="004E468A">
              <w:t>made</w:t>
            </w:r>
            <w:proofErr w:type="spellEnd"/>
            <w:r w:rsidRPr="004E468A">
              <w:t xml:space="preserve"> in </w:t>
            </w:r>
            <w:proofErr w:type="spellStart"/>
            <w:r w:rsidRPr="004E468A">
              <w:t>connection</w:t>
            </w:r>
            <w:proofErr w:type="spellEnd"/>
            <w:r w:rsidRPr="004E468A">
              <w:t xml:space="preserve"> with the </w:t>
            </w:r>
            <w:proofErr w:type="spellStart"/>
            <w:r w:rsidRPr="004E468A">
              <w:t>requirements</w:t>
            </w:r>
            <w:proofErr w:type="spellEnd"/>
            <w:r w:rsidRPr="004E468A">
              <w:t xml:space="preserve"> </w:t>
            </w:r>
            <w:proofErr w:type="spellStart"/>
            <w:r w:rsidRPr="004E468A">
              <w:t>regarding</w:t>
            </w:r>
            <w:proofErr w:type="spellEnd"/>
            <w:r w:rsidRPr="004E468A">
              <w:t xml:space="preserve"> the </w:t>
            </w:r>
            <w:proofErr w:type="spellStart"/>
            <w:r w:rsidRPr="004E468A">
              <w:t>Polish</w:t>
            </w:r>
            <w:proofErr w:type="spellEnd"/>
            <w:r w:rsidRPr="004E468A">
              <w:t xml:space="preserve"> </w:t>
            </w:r>
            <w:proofErr w:type="spellStart"/>
            <w:r w:rsidRPr="004E468A">
              <w:t>withholding</w:t>
            </w:r>
            <w:proofErr w:type="spellEnd"/>
            <w:r w:rsidRPr="004E468A">
              <w:t xml:space="preserve"> </w:t>
            </w:r>
            <w:proofErr w:type="spellStart"/>
            <w:r w:rsidRPr="004E468A">
              <w:t>tax</w:t>
            </w:r>
            <w:proofErr w:type="spellEnd"/>
            <w:r w:rsidRPr="004E468A">
              <w:t xml:space="preserve"> </w:t>
            </w:r>
            <w:proofErr w:type="spellStart"/>
            <w:r w:rsidRPr="004E468A">
              <w:t>regulations</w:t>
            </w:r>
            <w:proofErr w:type="spellEnd"/>
            <w:r w:rsidRPr="004E468A">
              <w:t>.</w:t>
            </w:r>
          </w:p>
          <w:p w14:paraId="7F83597B" w14:textId="77777777" w:rsidR="00683A07" w:rsidRPr="004E468A" w:rsidRDefault="00683A07" w:rsidP="00743C95">
            <w:pPr>
              <w:contextualSpacing/>
              <w:jc w:val="both"/>
            </w:pPr>
          </w:p>
          <w:p w14:paraId="6D0CC409" w14:textId="77777777" w:rsidR="00683A07" w:rsidRPr="004E468A" w:rsidRDefault="00683A07" w:rsidP="00743C95">
            <w:pPr>
              <w:contextualSpacing/>
              <w:jc w:val="both"/>
            </w:pPr>
          </w:p>
          <w:p w14:paraId="1DC96CF5" w14:textId="77777777" w:rsidR="00683A07" w:rsidRPr="004E468A" w:rsidRDefault="00683A07" w:rsidP="00743C95">
            <w:pPr>
              <w:contextualSpacing/>
              <w:jc w:val="both"/>
            </w:pPr>
            <w:r w:rsidRPr="004E468A">
              <w:t xml:space="preserve">In </w:t>
            </w:r>
            <w:proofErr w:type="spellStart"/>
            <w:r w:rsidRPr="004E468A">
              <w:t>case</w:t>
            </w:r>
            <w:proofErr w:type="spellEnd"/>
            <w:r w:rsidRPr="004E468A">
              <w:t xml:space="preserve"> of </w:t>
            </w:r>
            <w:proofErr w:type="spellStart"/>
            <w:r w:rsidRPr="004E468A">
              <w:t>any</w:t>
            </w:r>
            <w:proofErr w:type="spellEnd"/>
            <w:r w:rsidRPr="004E468A">
              <w:t xml:space="preserve"> </w:t>
            </w:r>
            <w:proofErr w:type="spellStart"/>
            <w:r w:rsidRPr="004E468A">
              <w:t>change</w:t>
            </w:r>
            <w:proofErr w:type="spellEnd"/>
            <w:r w:rsidRPr="004E468A">
              <w:t xml:space="preserve"> of </w:t>
            </w:r>
            <w:proofErr w:type="spellStart"/>
            <w:r w:rsidRPr="004E468A">
              <w:t>circumstances</w:t>
            </w:r>
            <w:proofErr w:type="spellEnd"/>
            <w:r w:rsidRPr="004E468A">
              <w:t xml:space="preserve"> </w:t>
            </w:r>
            <w:proofErr w:type="spellStart"/>
            <w:r w:rsidRPr="004E468A">
              <w:t>connected</w:t>
            </w:r>
            <w:proofErr w:type="spellEnd"/>
            <w:r w:rsidRPr="004E468A">
              <w:t xml:space="preserve"> </w:t>
            </w:r>
            <w:proofErr w:type="spellStart"/>
            <w:r w:rsidRPr="004E468A">
              <w:t>herewith</w:t>
            </w:r>
            <w:proofErr w:type="spellEnd"/>
            <w:r w:rsidRPr="004E468A">
              <w:t xml:space="preserve">, the Company </w:t>
            </w:r>
            <w:proofErr w:type="spellStart"/>
            <w:r w:rsidRPr="004E468A">
              <w:t>shall</w:t>
            </w:r>
            <w:proofErr w:type="spellEnd"/>
            <w:r w:rsidRPr="004E468A">
              <w:t xml:space="preserve"> </w:t>
            </w:r>
            <w:proofErr w:type="spellStart"/>
            <w:r w:rsidRPr="004E468A">
              <w:t>notify</w:t>
            </w:r>
            <w:proofErr w:type="spellEnd"/>
            <w:r w:rsidRPr="004E468A">
              <w:t xml:space="preserve"> of </w:t>
            </w:r>
            <w:proofErr w:type="spellStart"/>
            <w:r w:rsidRPr="004E468A">
              <w:t>these</w:t>
            </w:r>
            <w:proofErr w:type="spellEnd"/>
            <w:r w:rsidRPr="004E468A">
              <w:t xml:space="preserve"> </w:t>
            </w:r>
            <w:proofErr w:type="spellStart"/>
            <w:r w:rsidRPr="004E468A">
              <w:t>changes</w:t>
            </w:r>
            <w:proofErr w:type="spellEnd"/>
            <w:r w:rsidRPr="004E468A">
              <w:t xml:space="preserve"> by </w:t>
            </w:r>
            <w:proofErr w:type="spellStart"/>
            <w:r w:rsidRPr="004E468A">
              <w:t>issuing</w:t>
            </w:r>
            <w:proofErr w:type="spellEnd"/>
            <w:r w:rsidRPr="004E468A">
              <w:t xml:space="preserve"> </w:t>
            </w:r>
            <w:proofErr w:type="spellStart"/>
            <w:r w:rsidRPr="004E468A">
              <w:t>an</w:t>
            </w:r>
            <w:proofErr w:type="spellEnd"/>
            <w:r w:rsidRPr="004E468A">
              <w:t xml:space="preserve"> </w:t>
            </w:r>
            <w:proofErr w:type="spellStart"/>
            <w:r w:rsidRPr="004E468A">
              <w:t>appropriate</w:t>
            </w:r>
            <w:proofErr w:type="spellEnd"/>
            <w:r w:rsidRPr="004E468A">
              <w:t xml:space="preserve"> </w:t>
            </w:r>
            <w:proofErr w:type="spellStart"/>
            <w:r w:rsidRPr="004E468A">
              <w:t>statement</w:t>
            </w:r>
            <w:proofErr w:type="spellEnd"/>
            <w:r w:rsidRPr="004E468A">
              <w:t xml:space="preserve"> </w:t>
            </w:r>
            <w:proofErr w:type="spellStart"/>
            <w:r w:rsidRPr="004E468A">
              <w:t>without</w:t>
            </w:r>
            <w:proofErr w:type="spellEnd"/>
            <w:r w:rsidRPr="004E468A">
              <w:t xml:space="preserve"> </w:t>
            </w:r>
            <w:proofErr w:type="spellStart"/>
            <w:r w:rsidRPr="004E468A">
              <w:t>delay</w:t>
            </w:r>
            <w:proofErr w:type="spellEnd"/>
            <w:r w:rsidRPr="004E468A">
              <w:t>.</w:t>
            </w:r>
          </w:p>
          <w:p w14:paraId="5365A4D5" w14:textId="77777777" w:rsidR="00683A07" w:rsidRPr="004E468A" w:rsidRDefault="00683A07" w:rsidP="00743C95">
            <w:pPr>
              <w:autoSpaceDE w:val="0"/>
              <w:autoSpaceDN w:val="0"/>
              <w:adjustRightInd w:val="0"/>
              <w:contextualSpacing/>
              <w:jc w:val="both"/>
            </w:pPr>
          </w:p>
        </w:tc>
      </w:tr>
    </w:tbl>
    <w:p w14:paraId="7F44F8DA" w14:textId="77777777" w:rsidR="00683A07" w:rsidRPr="004E468A" w:rsidRDefault="00683A07" w:rsidP="00683A07">
      <w:pPr>
        <w:autoSpaceDE w:val="0"/>
        <w:autoSpaceDN w:val="0"/>
        <w:adjustRightInd w:val="0"/>
        <w:contextualSpacing/>
        <w:rPr>
          <w:i/>
        </w:rPr>
      </w:pPr>
    </w:p>
    <w:p w14:paraId="140BAF9F" w14:textId="77777777" w:rsidR="00683A07" w:rsidRPr="004E468A" w:rsidRDefault="00683A07" w:rsidP="00683A07">
      <w:pPr>
        <w:autoSpaceDE w:val="0"/>
        <w:autoSpaceDN w:val="0"/>
        <w:adjustRightInd w:val="0"/>
        <w:contextualSpacing/>
        <w:jc w:val="center"/>
        <w:rPr>
          <w:i/>
        </w:rPr>
      </w:pPr>
      <w:r w:rsidRPr="004E468A">
        <w:rPr>
          <w:i/>
        </w:rPr>
        <w:t xml:space="preserve">W imieniu … /On </w:t>
      </w:r>
      <w:proofErr w:type="spellStart"/>
      <w:r w:rsidRPr="004E468A">
        <w:rPr>
          <w:i/>
        </w:rPr>
        <w:t>behalf</w:t>
      </w:r>
      <w:proofErr w:type="spellEnd"/>
      <w:r w:rsidRPr="004E468A">
        <w:rPr>
          <w:i/>
        </w:rPr>
        <w:t xml:space="preserve"> of …</w:t>
      </w:r>
    </w:p>
    <w:p w14:paraId="1F5D13F2" w14:textId="77777777" w:rsidR="00683A07" w:rsidRPr="004E468A" w:rsidRDefault="00683A07" w:rsidP="00683A07">
      <w:pPr>
        <w:autoSpaceDE w:val="0"/>
        <w:autoSpaceDN w:val="0"/>
        <w:adjustRightInd w:val="0"/>
        <w:spacing w:line="300" w:lineRule="exact"/>
        <w:rPr>
          <w:i/>
        </w:rPr>
      </w:pPr>
    </w:p>
    <w:p w14:paraId="50D2F2B2" w14:textId="77777777" w:rsidR="00683A07" w:rsidRPr="004E468A" w:rsidRDefault="00683A07" w:rsidP="00683A07">
      <w:pPr>
        <w:tabs>
          <w:tab w:val="left" w:pos="2752"/>
        </w:tabs>
        <w:jc w:val="center"/>
      </w:pPr>
      <w:r w:rsidRPr="004E468A">
        <w:t>______________________                                            ______________________</w:t>
      </w:r>
    </w:p>
    <w:p w14:paraId="47B570F4" w14:textId="77777777" w:rsidR="00683A07" w:rsidRPr="004E468A" w:rsidRDefault="00683A07" w:rsidP="00683A07">
      <w:pPr>
        <w:tabs>
          <w:tab w:val="left" w:pos="2752"/>
        </w:tabs>
        <w:jc w:val="center"/>
      </w:pPr>
    </w:p>
    <w:p w14:paraId="16BB15C3" w14:textId="77777777" w:rsidR="00683A07" w:rsidRPr="004E468A" w:rsidRDefault="00683A07" w:rsidP="00683A07">
      <w:pPr>
        <w:tabs>
          <w:tab w:val="left" w:pos="2752"/>
        </w:tabs>
      </w:pPr>
      <w:r w:rsidRPr="004E468A">
        <w:t>Załączniki:</w:t>
      </w:r>
    </w:p>
    <w:p w14:paraId="223E9A81" w14:textId="77777777" w:rsidR="00683A07" w:rsidRPr="004E468A" w:rsidRDefault="00683A07" w:rsidP="00683A07">
      <w:pPr>
        <w:tabs>
          <w:tab w:val="left" w:pos="2752"/>
        </w:tabs>
        <w:rPr>
          <w:i/>
        </w:rPr>
      </w:pPr>
      <w:proofErr w:type="spellStart"/>
      <w:r w:rsidRPr="004E468A">
        <w:rPr>
          <w:i/>
        </w:rPr>
        <w:t>Attachments</w:t>
      </w:r>
      <w:proofErr w:type="spellEnd"/>
      <w:r w:rsidRPr="004E468A">
        <w:rPr>
          <w:i/>
        </w:rPr>
        <w:t>:</w:t>
      </w:r>
    </w:p>
    <w:p w14:paraId="56BA1756" w14:textId="77777777" w:rsidR="00683A07" w:rsidRPr="004E468A" w:rsidRDefault="00683A07" w:rsidP="00683A07">
      <w:pPr>
        <w:tabs>
          <w:tab w:val="left" w:pos="2752"/>
        </w:tabs>
      </w:pPr>
      <w:proofErr w:type="gramStart"/>
      <w:r w:rsidRPr="004E468A">
        <w:t>1….</w:t>
      </w:r>
      <w:proofErr w:type="gramEnd"/>
      <w:r w:rsidRPr="004E468A">
        <w:t>.</w:t>
      </w:r>
    </w:p>
    <w:p w14:paraId="3C1E1B3B" w14:textId="77777777" w:rsidR="00683A07" w:rsidRPr="004E468A" w:rsidRDefault="00683A07" w:rsidP="00683A07">
      <w:pPr>
        <w:jc w:val="both"/>
        <w:rPr>
          <w:color w:val="FF0000"/>
          <w:sz w:val="22"/>
          <w:szCs w:val="22"/>
        </w:rPr>
      </w:pPr>
    </w:p>
    <w:p w14:paraId="6A0769DE" w14:textId="77777777" w:rsidR="00033EAE" w:rsidRPr="004E468A" w:rsidRDefault="00033EAE" w:rsidP="00683A07">
      <w:pPr>
        <w:jc w:val="both"/>
        <w:rPr>
          <w:color w:val="FF0000"/>
          <w:sz w:val="22"/>
          <w:szCs w:val="22"/>
        </w:rPr>
      </w:pPr>
    </w:p>
    <w:p w14:paraId="397555C5" w14:textId="77777777" w:rsidR="00033EAE" w:rsidRPr="004E468A" w:rsidRDefault="00033EAE" w:rsidP="00683A07">
      <w:pPr>
        <w:jc w:val="both"/>
        <w:rPr>
          <w:color w:val="FF0000"/>
          <w:sz w:val="22"/>
          <w:szCs w:val="22"/>
        </w:rPr>
      </w:pPr>
    </w:p>
    <w:p w14:paraId="65684486" w14:textId="77777777" w:rsidR="00033EAE" w:rsidRPr="004E468A" w:rsidRDefault="00033EAE" w:rsidP="00683A07">
      <w:pPr>
        <w:jc w:val="both"/>
        <w:rPr>
          <w:color w:val="FF0000"/>
          <w:sz w:val="22"/>
          <w:szCs w:val="22"/>
        </w:rPr>
      </w:pPr>
    </w:p>
    <w:p w14:paraId="6C19C056" w14:textId="11E6945C" w:rsidR="00480E15" w:rsidRDefault="00480E15">
      <w:pPr>
        <w:spacing w:after="160" w:line="259" w:lineRule="auto"/>
        <w:rPr>
          <w:color w:val="FF0000"/>
          <w:sz w:val="22"/>
          <w:szCs w:val="22"/>
        </w:rPr>
      </w:pPr>
    </w:p>
    <w:sectPr w:rsidR="00480E15"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B68A" w14:textId="77777777" w:rsidR="00F545AF" w:rsidRDefault="00F545AF" w:rsidP="0079756C">
      <w:r>
        <w:separator/>
      </w:r>
    </w:p>
  </w:endnote>
  <w:endnote w:type="continuationSeparator" w:id="0">
    <w:p w14:paraId="6A2BB4CF" w14:textId="77777777" w:rsidR="00F545AF" w:rsidRDefault="00F545A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C87FB34" w14:textId="77777777" w:rsidR="004A61C6" w:rsidRDefault="004A61C6">
        <w:pPr>
          <w:pStyle w:val="Stopka"/>
          <w:jc w:val="right"/>
        </w:pPr>
        <w:r>
          <w:fldChar w:fldCharType="begin"/>
        </w:r>
        <w:r>
          <w:instrText>PAGE   \* MERGEFORMAT</w:instrText>
        </w:r>
        <w:r>
          <w:fldChar w:fldCharType="separate"/>
        </w:r>
        <w:r w:rsidR="004841B0">
          <w:rPr>
            <w:noProof/>
          </w:rPr>
          <w:t>29</w:t>
        </w:r>
        <w:r>
          <w:rPr>
            <w:noProof/>
          </w:rPr>
          <w:fldChar w:fldCharType="end"/>
        </w:r>
      </w:p>
    </w:sdtContent>
  </w:sdt>
  <w:p w14:paraId="57BCB0D0" w14:textId="77777777" w:rsidR="004A61C6" w:rsidRPr="00E8250A" w:rsidRDefault="004A61C6" w:rsidP="009C024D">
    <w:pPr>
      <w:pStyle w:val="Stopka"/>
      <w:rPr>
        <w:i/>
        <w:sz w:val="18"/>
        <w:szCs w:val="18"/>
      </w:rPr>
    </w:pPr>
    <w:r w:rsidRPr="00E8250A">
      <w:rPr>
        <w:i/>
        <w:sz w:val="18"/>
        <w:szCs w:val="18"/>
      </w:rPr>
      <w:t xml:space="preserve">Nr postępowania </w:t>
    </w:r>
    <w:r w:rsidRPr="00E8250A">
      <w:rPr>
        <w:i/>
        <w:iCs/>
        <w:color w:val="000000" w:themeColor="text1"/>
        <w:sz w:val="18"/>
        <w:szCs w:val="18"/>
      </w:rPr>
      <w:t>412501898</w:t>
    </w:r>
  </w:p>
  <w:p w14:paraId="7CD7FADE" w14:textId="77777777" w:rsidR="004A61C6" w:rsidRDefault="004A61C6" w:rsidP="009C024D">
    <w:pPr>
      <w:pStyle w:val="Stopka"/>
      <w:rPr>
        <w:i/>
        <w:sz w:val="18"/>
        <w:szCs w:val="18"/>
      </w:rPr>
    </w:pPr>
  </w:p>
  <w:p w14:paraId="04C018A7" w14:textId="77777777" w:rsidR="004A61C6" w:rsidRDefault="004246A4" w:rsidP="009C024D">
    <w:pPr>
      <w:pStyle w:val="Stopka"/>
      <w:rPr>
        <w:i/>
        <w:sz w:val="18"/>
        <w:szCs w:val="18"/>
      </w:rPr>
    </w:pPr>
    <w:sdt>
      <w:sdtPr>
        <w:rPr>
          <w:i/>
          <w:sz w:val="16"/>
          <w:szCs w:val="16"/>
        </w:rPr>
        <w:id w:val="-61342352"/>
        <w:lock w:val="sdtContentLocked"/>
        <w:text/>
      </w:sdtPr>
      <w:sdtEndPr/>
      <w:sdtContent>
        <w:r w:rsidR="004A61C6" w:rsidRPr="00DA636A">
          <w:rPr>
            <w:i/>
            <w:sz w:val="16"/>
            <w:szCs w:val="16"/>
          </w:rPr>
          <w:t>Wzór nr ZP/0</w:t>
        </w:r>
        <w:r w:rsidR="004A61C6">
          <w:rPr>
            <w:i/>
            <w:sz w:val="16"/>
            <w:szCs w:val="16"/>
          </w:rPr>
          <w:t>1</w:t>
        </w:r>
        <w:r w:rsidR="004A61C6" w:rsidRPr="00DA636A">
          <w:rPr>
            <w:i/>
            <w:sz w:val="16"/>
            <w:szCs w:val="16"/>
          </w:rPr>
          <w:t>/202</w:t>
        </w:r>
        <w:r w:rsidR="004A61C6">
          <w:rPr>
            <w:i/>
            <w:sz w:val="16"/>
            <w:szCs w:val="16"/>
          </w:rPr>
          <w:t>6</w:t>
        </w:r>
        <w:r w:rsidR="004A61C6" w:rsidRPr="00DA636A">
          <w:rPr>
            <w:i/>
            <w:sz w:val="16"/>
            <w:szCs w:val="16"/>
          </w:rPr>
          <w:t>/v</w:t>
        </w:r>
        <w:r w:rsidR="004A61C6">
          <w:rPr>
            <w:i/>
            <w:sz w:val="16"/>
            <w:szCs w:val="16"/>
          </w:rPr>
          <w:t>1</w:t>
        </w:r>
      </w:sdtContent>
    </w:sdt>
  </w:p>
  <w:p w14:paraId="587E77D6" w14:textId="77777777" w:rsidR="004A61C6" w:rsidRPr="00223A5B" w:rsidRDefault="004A61C6"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1046E" w14:textId="77777777" w:rsidR="00F545AF" w:rsidRDefault="00F545AF" w:rsidP="0079756C">
      <w:r>
        <w:separator/>
      </w:r>
    </w:p>
  </w:footnote>
  <w:footnote w:type="continuationSeparator" w:id="0">
    <w:p w14:paraId="7F9EE0EE" w14:textId="77777777" w:rsidR="00F545AF" w:rsidRDefault="00F545A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BE98" w14:textId="77777777" w:rsidR="004A61C6" w:rsidRPr="006147A0" w:rsidRDefault="004A61C6" w:rsidP="00160015">
    <w:pPr>
      <w:pStyle w:val="Nagwek"/>
      <w:tabs>
        <w:tab w:val="clear" w:pos="4536"/>
        <w:tab w:val="clear" w:pos="9072"/>
        <w:tab w:val="left" w:pos="3456"/>
      </w:tabs>
      <w:jc w:val="center"/>
      <w:rPr>
        <w:i/>
      </w:rPr>
    </w:pPr>
    <w:r w:rsidRPr="006147A0">
      <w:rPr>
        <w:i/>
      </w:rPr>
      <w:t xml:space="preserve">Polska Grupa Górnicza </w:t>
    </w:r>
    <w:r>
      <w:rPr>
        <w:i/>
      </w:rPr>
      <w:t>S.A.</w:t>
    </w:r>
  </w:p>
  <w:p w14:paraId="241BBB11" w14:textId="7B11535B" w:rsidR="004A61C6" w:rsidRDefault="004A61C6" w:rsidP="00160015">
    <w:pPr>
      <w:pStyle w:val="Nagwek"/>
      <w:jc w:val="center"/>
    </w:pPr>
    <w:r>
      <w:rPr>
        <w:i/>
        <w:noProof/>
      </w:rPr>
      <mc:AlternateContent>
        <mc:Choice Requires="wps">
          <w:drawing>
            <wp:anchor distT="0" distB="0" distL="114300" distR="114300" simplePos="0" relativeHeight="251659264" behindDoc="0" locked="0" layoutInCell="1" allowOverlap="1" wp14:anchorId="24F92DBC" wp14:editId="760A0FE9">
              <wp:simplePos x="0" y="0"/>
              <wp:positionH relativeFrom="column">
                <wp:posOffset>27305</wp:posOffset>
              </wp:positionH>
              <wp:positionV relativeFrom="paragraph">
                <wp:posOffset>57785</wp:posOffset>
              </wp:positionV>
              <wp:extent cx="9042400" cy="12700"/>
              <wp:effectExtent l="0" t="0" r="6350" b="6350"/>
              <wp:wrapNone/>
              <wp:docPr id="682620238"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289D5A"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8558D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4A44CA"/>
    <w:multiLevelType w:val="hybridMultilevel"/>
    <w:tmpl w:val="1BA85CE8"/>
    <w:lvl w:ilvl="0" w:tplc="04150011">
      <w:start w:val="1"/>
      <w:numFmt w:val="decimal"/>
      <w:lvlText w:val="%1)"/>
      <w:lvlJc w:val="left"/>
      <w:pPr>
        <w:tabs>
          <w:tab w:val="num" w:pos="5040"/>
        </w:tabs>
        <w:ind w:left="5040" w:hanging="360"/>
      </w:pPr>
    </w:lvl>
    <w:lvl w:ilvl="1" w:tplc="04150019" w:tentative="1">
      <w:start w:val="1"/>
      <w:numFmt w:val="lowerLetter"/>
      <w:lvlText w:val="%2."/>
      <w:lvlJc w:val="left"/>
      <w:pPr>
        <w:tabs>
          <w:tab w:val="num" w:pos="5760"/>
        </w:tabs>
        <w:ind w:left="5760" w:hanging="360"/>
      </w:pPr>
    </w:lvl>
    <w:lvl w:ilvl="2" w:tplc="0415001B" w:tentative="1">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tentative="1">
      <w:start w:val="1"/>
      <w:numFmt w:val="decimal"/>
      <w:lvlText w:val="%7."/>
      <w:lvlJc w:val="left"/>
      <w:pPr>
        <w:tabs>
          <w:tab w:val="num" w:pos="9360"/>
        </w:tabs>
        <w:ind w:left="9360" w:hanging="360"/>
      </w:p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36A1F4C"/>
    <w:multiLevelType w:val="hybridMultilevel"/>
    <w:tmpl w:val="4C502264"/>
    <w:lvl w:ilvl="0" w:tplc="E31C2CBE">
      <w:start w:val="9"/>
      <w:numFmt w:val="upperRoman"/>
      <w:lvlText w:val="%1."/>
      <w:lvlJc w:val="left"/>
      <w:pPr>
        <w:ind w:left="1080" w:hanging="72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443362C"/>
    <w:multiLevelType w:val="multilevel"/>
    <w:tmpl w:val="E6169272"/>
    <w:lvl w:ilvl="0">
      <w:start w:val="1"/>
      <w:numFmt w:val="bullet"/>
      <w:lvlText w:val="-"/>
      <w:lvlJc w:val="left"/>
      <w:pPr>
        <w:tabs>
          <w:tab w:val="num" w:pos="720"/>
        </w:tabs>
        <w:ind w:left="720" w:hanging="360"/>
      </w:pPr>
      <w:rPr>
        <w:rFonts w:ascii="Times New Roman" w:hAnsi="Times New Roman" w:cs="Times New Roman" w:hint="default"/>
        <w:color w:val="auto"/>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090006A5"/>
    <w:multiLevelType w:val="multilevel"/>
    <w:tmpl w:val="A2AABF52"/>
    <w:lvl w:ilvl="0">
      <w:start w:val="1"/>
      <w:numFmt w:val="decimal"/>
      <w:lvlText w:val="%1."/>
      <w:lvlJc w:val="left"/>
      <w:pPr>
        <w:ind w:left="540" w:hanging="360"/>
      </w:pPr>
      <w:rPr>
        <w:rFonts w:hint="default"/>
        <w:b w:val="0"/>
        <w:bCs w:val="0"/>
      </w:rPr>
    </w:lvl>
    <w:lvl w:ilvl="1">
      <w:start w:val="1"/>
      <w:numFmt w:val="bullet"/>
      <w:lvlText w:val="-"/>
      <w:lvlJc w:val="left"/>
      <w:pPr>
        <w:tabs>
          <w:tab w:val="num" w:pos="1260"/>
        </w:tabs>
        <w:ind w:left="1260" w:hanging="360"/>
      </w:pPr>
      <w:rPr>
        <w:rFonts w:ascii="Times New Roman" w:hAnsi="Times New Roman" w:cs="Times New Roman" w:hint="default"/>
      </w:r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8"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9F1085F"/>
    <w:multiLevelType w:val="hybridMultilevel"/>
    <w:tmpl w:val="7B503D12"/>
    <w:lvl w:ilvl="0" w:tplc="04150011">
      <w:start w:val="1"/>
      <w:numFmt w:val="decimal"/>
      <w:lvlText w:val="%1)"/>
      <w:lvlJc w:val="left"/>
      <w:pPr>
        <w:tabs>
          <w:tab w:val="num" w:pos="360"/>
        </w:tabs>
        <w:ind w:left="360" w:hanging="360"/>
      </w:pPr>
      <w:rPr>
        <w:rFonts w:hint="default"/>
      </w:rPr>
    </w:lvl>
    <w:lvl w:ilvl="1" w:tplc="6FCC753A">
      <w:start w:val="1"/>
      <w:numFmt w:val="bullet"/>
      <w:lvlText w:val=""/>
      <w:lvlJc w:val="left"/>
      <w:pPr>
        <w:tabs>
          <w:tab w:val="num" w:pos="360"/>
        </w:tabs>
        <w:ind w:left="360" w:hanging="360"/>
      </w:pPr>
      <w:rPr>
        <w:rFonts w:ascii="Symbol" w:hAnsi="Symbol" w:cs="Times New Roman" w:hint="default"/>
      </w:r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0" w15:restartNumberingAfterBreak="0">
    <w:nsid w:val="0A90901B"/>
    <w:multiLevelType w:val="hybridMultilevel"/>
    <w:tmpl w:val="B538EDE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B8D4E82"/>
    <w:multiLevelType w:val="hybridMultilevel"/>
    <w:tmpl w:val="564ABE12"/>
    <w:lvl w:ilvl="0" w:tplc="04150011">
      <w:start w:val="1"/>
      <w:numFmt w:val="decimal"/>
      <w:lvlText w:val="%1)"/>
      <w:lvlJc w:val="left"/>
      <w:pPr>
        <w:tabs>
          <w:tab w:val="num" w:pos="5040"/>
        </w:tabs>
        <w:ind w:left="5040" w:hanging="360"/>
      </w:pPr>
    </w:lvl>
    <w:lvl w:ilvl="1" w:tplc="04150019" w:tentative="1">
      <w:start w:val="1"/>
      <w:numFmt w:val="lowerLetter"/>
      <w:lvlText w:val="%2."/>
      <w:lvlJc w:val="left"/>
      <w:pPr>
        <w:tabs>
          <w:tab w:val="num" w:pos="5760"/>
        </w:tabs>
        <w:ind w:left="5760" w:hanging="360"/>
      </w:pPr>
    </w:lvl>
    <w:lvl w:ilvl="2" w:tplc="0415001B">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tentative="1">
      <w:start w:val="1"/>
      <w:numFmt w:val="decimal"/>
      <w:lvlText w:val="%7."/>
      <w:lvlJc w:val="left"/>
      <w:pPr>
        <w:tabs>
          <w:tab w:val="num" w:pos="9360"/>
        </w:tabs>
        <w:ind w:left="9360" w:hanging="360"/>
      </w:p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22"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ED52A3B"/>
    <w:multiLevelType w:val="hybridMultilevel"/>
    <w:tmpl w:val="C9D4729C"/>
    <w:lvl w:ilvl="0" w:tplc="04150001">
      <w:start w:val="1"/>
      <w:numFmt w:val="bullet"/>
      <w:lvlText w:val=""/>
      <w:lvlJc w:val="left"/>
      <w:pPr>
        <w:tabs>
          <w:tab w:val="num" w:pos="1068"/>
        </w:tabs>
        <w:ind w:left="1068" w:hanging="360"/>
      </w:pPr>
      <w:rPr>
        <w:rFonts w:ascii="Symbol" w:hAnsi="Symbol" w:hint="default"/>
        <w:b w:val="0"/>
        <w:i w:val="0"/>
        <w:sz w:val="22"/>
        <w:szCs w:val="22"/>
      </w:rPr>
    </w:lvl>
    <w:lvl w:ilvl="1" w:tplc="D3FE74D8">
      <w:start w:val="1"/>
      <w:numFmt w:val="bullet"/>
      <w:lvlText w:val="-"/>
      <w:lvlJc w:val="left"/>
      <w:pPr>
        <w:tabs>
          <w:tab w:val="num" w:pos="-2532"/>
        </w:tabs>
        <w:ind w:left="-2532" w:hanging="360"/>
      </w:pPr>
      <w:rPr>
        <w:rFonts w:ascii="Times New Roman" w:hAnsi="Times New Roman" w:cs="Times New Roman" w:hint="default"/>
        <w:b w:val="0"/>
        <w:i w:val="0"/>
        <w:sz w:val="22"/>
      </w:r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1092"/>
        </w:tabs>
        <w:ind w:left="-1092" w:hanging="360"/>
      </w:pPr>
    </w:lvl>
    <w:lvl w:ilvl="4" w:tplc="04150019" w:tentative="1">
      <w:start w:val="1"/>
      <w:numFmt w:val="lowerLetter"/>
      <w:lvlText w:val="%5."/>
      <w:lvlJc w:val="left"/>
      <w:pPr>
        <w:tabs>
          <w:tab w:val="num" w:pos="-372"/>
        </w:tabs>
        <w:ind w:left="-372" w:hanging="360"/>
      </w:pPr>
    </w:lvl>
    <w:lvl w:ilvl="5" w:tplc="0415001B" w:tentative="1">
      <w:start w:val="1"/>
      <w:numFmt w:val="lowerRoman"/>
      <w:lvlText w:val="%6."/>
      <w:lvlJc w:val="right"/>
      <w:pPr>
        <w:tabs>
          <w:tab w:val="num" w:pos="348"/>
        </w:tabs>
        <w:ind w:left="348" w:hanging="180"/>
      </w:pPr>
    </w:lvl>
    <w:lvl w:ilvl="6" w:tplc="0415000F" w:tentative="1">
      <w:start w:val="1"/>
      <w:numFmt w:val="decimal"/>
      <w:lvlText w:val="%7."/>
      <w:lvlJc w:val="left"/>
      <w:pPr>
        <w:tabs>
          <w:tab w:val="num" w:pos="1068"/>
        </w:tabs>
        <w:ind w:left="1068" w:hanging="360"/>
      </w:pPr>
    </w:lvl>
    <w:lvl w:ilvl="7" w:tplc="04150019" w:tentative="1">
      <w:start w:val="1"/>
      <w:numFmt w:val="lowerLetter"/>
      <w:lvlText w:val="%8."/>
      <w:lvlJc w:val="left"/>
      <w:pPr>
        <w:tabs>
          <w:tab w:val="num" w:pos="1788"/>
        </w:tabs>
        <w:ind w:left="1788" w:hanging="360"/>
      </w:pPr>
    </w:lvl>
    <w:lvl w:ilvl="8" w:tplc="0415001B" w:tentative="1">
      <w:start w:val="1"/>
      <w:numFmt w:val="lowerRoman"/>
      <w:lvlText w:val="%9."/>
      <w:lvlJc w:val="right"/>
      <w:pPr>
        <w:tabs>
          <w:tab w:val="num" w:pos="2508"/>
        </w:tabs>
        <w:ind w:left="2508" w:hanging="180"/>
      </w:pPr>
    </w:lvl>
  </w:abstractNum>
  <w:abstractNum w:abstractNumId="2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13CE0817"/>
    <w:multiLevelType w:val="hybridMultilevel"/>
    <w:tmpl w:val="049A09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14AF41B9"/>
    <w:multiLevelType w:val="hybridMultilevel"/>
    <w:tmpl w:val="328EEA16"/>
    <w:lvl w:ilvl="0" w:tplc="05A613DE">
      <w:start w:val="1"/>
      <w:numFmt w:val="bullet"/>
      <w:lvlText w:val=""/>
      <w:lvlJc w:val="left"/>
      <w:pPr>
        <w:ind w:left="754" w:hanging="360"/>
      </w:pPr>
      <w:rPr>
        <w:rFonts w:ascii="Symbol" w:hAnsi="Symbol" w:hint="default"/>
        <w:b w:val="0"/>
        <w:i w:val="0"/>
        <w:sz w:val="18"/>
        <w:szCs w:val="18"/>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77E6E1A"/>
    <w:multiLevelType w:val="hybridMultilevel"/>
    <w:tmpl w:val="7B503D12"/>
    <w:lvl w:ilvl="0" w:tplc="04150011">
      <w:start w:val="1"/>
      <w:numFmt w:val="decimal"/>
      <w:lvlText w:val="%1)"/>
      <w:lvlJc w:val="left"/>
      <w:pPr>
        <w:tabs>
          <w:tab w:val="num" w:pos="360"/>
        </w:tabs>
        <w:ind w:left="360" w:hanging="360"/>
      </w:pPr>
      <w:rPr>
        <w:rFonts w:hint="default"/>
      </w:rPr>
    </w:lvl>
    <w:lvl w:ilvl="1" w:tplc="6FCC753A">
      <w:start w:val="1"/>
      <w:numFmt w:val="bullet"/>
      <w:lvlText w:val=""/>
      <w:lvlJc w:val="left"/>
      <w:pPr>
        <w:tabs>
          <w:tab w:val="num" w:pos="360"/>
        </w:tabs>
        <w:ind w:left="360" w:hanging="360"/>
      </w:pPr>
      <w:rPr>
        <w:rFonts w:ascii="Symbol" w:hAnsi="Symbol" w:cs="Times New Roman" w:hint="default"/>
      </w:r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0" w15:restartNumberingAfterBreak="0">
    <w:nsid w:val="1973145F"/>
    <w:multiLevelType w:val="hybridMultilevel"/>
    <w:tmpl w:val="CF3CBB46"/>
    <w:lvl w:ilvl="0" w:tplc="01F8D764">
      <w:start w:val="1"/>
      <w:numFmt w:val="decimal"/>
      <w:lvlText w:val="%1."/>
      <w:lvlJc w:val="left"/>
      <w:pPr>
        <w:tabs>
          <w:tab w:val="num" w:pos="540"/>
        </w:tabs>
        <w:ind w:left="540" w:hanging="360"/>
      </w:pPr>
      <w:rPr>
        <w:rFonts w:ascii="Times New Roman" w:hAnsi="Times New Roman" w:cs="Times New Roman" w:hint="default"/>
        <w:b w:val="0"/>
        <w:i w:val="0"/>
        <w:sz w:val="22"/>
        <w:szCs w:val="22"/>
      </w:rPr>
    </w:lvl>
    <w:lvl w:ilvl="1" w:tplc="D3FE74D8">
      <w:start w:val="1"/>
      <w:numFmt w:val="bullet"/>
      <w:lvlText w:val="-"/>
      <w:lvlJc w:val="left"/>
      <w:pPr>
        <w:tabs>
          <w:tab w:val="num" w:pos="-3060"/>
        </w:tabs>
        <w:ind w:left="-3060" w:hanging="360"/>
      </w:pPr>
      <w:rPr>
        <w:rFonts w:ascii="Times New Roman" w:hAnsi="Times New Roman" w:cs="Times New Roman" w:hint="default"/>
        <w:b w:val="0"/>
        <w:i w:val="0"/>
        <w:sz w:val="22"/>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1620"/>
        </w:tabs>
        <w:ind w:left="-1620" w:hanging="360"/>
      </w:pPr>
    </w:lvl>
    <w:lvl w:ilvl="4" w:tplc="04150019" w:tentative="1">
      <w:start w:val="1"/>
      <w:numFmt w:val="lowerLetter"/>
      <w:lvlText w:val="%5."/>
      <w:lvlJc w:val="left"/>
      <w:pPr>
        <w:tabs>
          <w:tab w:val="num" w:pos="-900"/>
        </w:tabs>
        <w:ind w:left="-900" w:hanging="360"/>
      </w:pPr>
    </w:lvl>
    <w:lvl w:ilvl="5" w:tplc="0415001B" w:tentative="1">
      <w:start w:val="1"/>
      <w:numFmt w:val="lowerRoman"/>
      <w:lvlText w:val="%6."/>
      <w:lvlJc w:val="right"/>
      <w:pPr>
        <w:tabs>
          <w:tab w:val="num" w:pos="-180"/>
        </w:tabs>
        <w:ind w:left="-180" w:hanging="180"/>
      </w:pPr>
    </w:lvl>
    <w:lvl w:ilvl="6" w:tplc="0415000F" w:tentative="1">
      <w:start w:val="1"/>
      <w:numFmt w:val="decimal"/>
      <w:lvlText w:val="%7."/>
      <w:lvlJc w:val="left"/>
      <w:pPr>
        <w:tabs>
          <w:tab w:val="num" w:pos="540"/>
        </w:tabs>
        <w:ind w:left="540" w:hanging="360"/>
      </w:pPr>
    </w:lvl>
    <w:lvl w:ilvl="7" w:tplc="04150019" w:tentative="1">
      <w:start w:val="1"/>
      <w:numFmt w:val="lowerLetter"/>
      <w:lvlText w:val="%8."/>
      <w:lvlJc w:val="left"/>
      <w:pPr>
        <w:tabs>
          <w:tab w:val="num" w:pos="1260"/>
        </w:tabs>
        <w:ind w:left="1260" w:hanging="360"/>
      </w:pPr>
    </w:lvl>
    <w:lvl w:ilvl="8" w:tplc="0415001B" w:tentative="1">
      <w:start w:val="1"/>
      <w:numFmt w:val="lowerRoman"/>
      <w:lvlText w:val="%9."/>
      <w:lvlJc w:val="right"/>
      <w:pPr>
        <w:tabs>
          <w:tab w:val="num" w:pos="1980"/>
        </w:tabs>
        <w:ind w:left="1980" w:hanging="180"/>
      </w:pPr>
    </w:lvl>
  </w:abstractNum>
  <w:abstractNum w:abstractNumId="31"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00020A"/>
    <w:multiLevelType w:val="multilevel"/>
    <w:tmpl w:val="4B1E5680"/>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C4417E3"/>
    <w:multiLevelType w:val="hybridMultilevel"/>
    <w:tmpl w:val="E1E00858"/>
    <w:lvl w:ilvl="0" w:tplc="7DCA54D8">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1DC36B4A"/>
    <w:multiLevelType w:val="multilevel"/>
    <w:tmpl w:val="AD2271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22C2926"/>
    <w:multiLevelType w:val="multilevel"/>
    <w:tmpl w:val="89866ADC"/>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8A62983"/>
    <w:multiLevelType w:val="hybridMultilevel"/>
    <w:tmpl w:val="A2AE7EF2"/>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5"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E6940CA"/>
    <w:multiLevelType w:val="hybridMultilevel"/>
    <w:tmpl w:val="8A3C90AE"/>
    <w:lvl w:ilvl="0" w:tplc="51883786">
      <w:start w:val="1"/>
      <w:numFmt w:val="decimal"/>
      <w:lvlText w:val="%1."/>
      <w:lvlJc w:val="left"/>
      <w:pPr>
        <w:tabs>
          <w:tab w:val="num" w:pos="540"/>
        </w:tabs>
        <w:ind w:left="540"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0" w15:restartNumberingAfterBreak="0">
    <w:nsid w:val="322E49BB"/>
    <w:multiLevelType w:val="hybridMultilevel"/>
    <w:tmpl w:val="C1A45D34"/>
    <w:lvl w:ilvl="0" w:tplc="05A613DE">
      <w:start w:val="1"/>
      <w:numFmt w:val="bullet"/>
      <w:lvlText w:val=""/>
      <w:lvlJc w:val="left"/>
      <w:pPr>
        <w:ind w:left="644" w:hanging="360"/>
      </w:pPr>
      <w:rPr>
        <w:rFonts w:ascii="Symbol" w:hAnsi="Symbol" w:hint="default"/>
        <w:b w:val="0"/>
        <w:i w:val="0"/>
        <w:sz w:val="18"/>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2" w15:restartNumberingAfterBreak="0">
    <w:nsid w:val="34816AAC"/>
    <w:multiLevelType w:val="hybridMultilevel"/>
    <w:tmpl w:val="9E1052C8"/>
    <w:lvl w:ilvl="0" w:tplc="78AA6E4A">
      <w:start w:val="4"/>
      <w:numFmt w:val="upperRoman"/>
      <w:lvlText w:val="%1."/>
      <w:lvlJc w:val="right"/>
      <w:pPr>
        <w:tabs>
          <w:tab w:val="num" w:pos="2700"/>
        </w:tabs>
        <w:ind w:left="2700" w:hanging="180"/>
      </w:pPr>
      <w:rPr>
        <w:rFonts w:ascii="Times New Roman" w:hAnsi="Times New Roman" w:hint="default"/>
        <w:b/>
        <w:i w:val="0"/>
        <w:sz w:val="24"/>
      </w:rPr>
    </w:lvl>
    <w:lvl w:ilvl="1" w:tplc="04150011">
      <w:start w:val="1"/>
      <w:numFmt w:val="decimal"/>
      <w:lvlText w:val="%2)"/>
      <w:lvlJc w:val="left"/>
      <w:pPr>
        <w:tabs>
          <w:tab w:val="num" w:pos="1440"/>
        </w:tabs>
        <w:ind w:left="1440" w:hanging="360"/>
      </w:pPr>
      <w:rPr>
        <w:rFonts w:hint="default"/>
        <w:b w:val="0"/>
        <w:i w:val="0"/>
        <w:sz w:val="22"/>
      </w:rPr>
    </w:lvl>
    <w:lvl w:ilvl="2" w:tplc="27ECFA3C">
      <w:start w:val="8"/>
      <w:numFmt w:val="lowerRoman"/>
      <w:lvlText w:val="%3."/>
      <w:lvlJc w:val="left"/>
      <w:pPr>
        <w:ind w:left="2700" w:hanging="720"/>
      </w:pPr>
      <w:rPr>
        <w:rFonts w:ascii="Times New Roman" w:eastAsiaTheme="majorEastAsia" w:hAnsi="Times New Roman" w:cs="Times New Roman" w:hint="default"/>
        <w:color w:val="2F5496" w:themeColor="accent1" w:themeShade="BF"/>
        <w:sz w:val="28"/>
      </w:rPr>
    </w:lvl>
    <w:lvl w:ilvl="3" w:tplc="54582E4E">
      <w:start w:val="1"/>
      <w:numFmt w:val="lowerLetter"/>
      <w:lvlText w:val="%4)"/>
      <w:lvlJc w:val="left"/>
      <w:pPr>
        <w:tabs>
          <w:tab w:val="num" w:pos="2880"/>
        </w:tabs>
        <w:ind w:left="2880" w:hanging="360"/>
      </w:pPr>
      <w:rPr>
        <w:rFonts w:ascii="Times New Roman" w:eastAsia="Times New Roman" w:hAnsi="Times New Roman" w:cs="Times New Roman"/>
      </w:rPr>
    </w:lvl>
    <w:lvl w:ilvl="4" w:tplc="B6627E60">
      <w:start w:val="1"/>
      <w:numFmt w:val="bullet"/>
      <w:lvlText w:val="-"/>
      <w:lvlJc w:val="left"/>
      <w:pPr>
        <w:tabs>
          <w:tab w:val="num" w:pos="3600"/>
        </w:tabs>
        <w:ind w:left="3600" w:hanging="360"/>
      </w:pPr>
      <w:rPr>
        <w:rFonts w:ascii="Times New Roman" w:hAnsi="Times New Roman" w:cs="Times New Roman" w:hint="default"/>
      </w:r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367F5A53"/>
    <w:multiLevelType w:val="hybridMultilevel"/>
    <w:tmpl w:val="ED00D5BC"/>
    <w:lvl w:ilvl="0" w:tplc="D45C4696">
      <w:start w:val="1"/>
      <w:numFmt w:val="decimal"/>
      <w:lvlText w:val="%1)"/>
      <w:lvlJc w:val="left"/>
      <w:pPr>
        <w:tabs>
          <w:tab w:val="num" w:pos="402"/>
        </w:tabs>
        <w:ind w:left="402" w:hanging="360"/>
      </w:pPr>
      <w:rPr>
        <w:rFonts w:hint="default"/>
        <w:b w:val="0"/>
        <w:i w:val="0"/>
        <w:sz w:val="22"/>
      </w:rPr>
    </w:lvl>
    <w:lvl w:ilvl="1" w:tplc="04150019" w:tentative="1">
      <w:start w:val="1"/>
      <w:numFmt w:val="lowerLetter"/>
      <w:lvlText w:val="%2."/>
      <w:lvlJc w:val="left"/>
      <w:pPr>
        <w:ind w:left="402" w:hanging="360"/>
      </w:pPr>
    </w:lvl>
    <w:lvl w:ilvl="2" w:tplc="0415001B" w:tentative="1">
      <w:start w:val="1"/>
      <w:numFmt w:val="lowerRoman"/>
      <w:lvlText w:val="%3."/>
      <w:lvlJc w:val="right"/>
      <w:pPr>
        <w:ind w:left="1122" w:hanging="180"/>
      </w:pPr>
    </w:lvl>
    <w:lvl w:ilvl="3" w:tplc="0415000F" w:tentative="1">
      <w:start w:val="1"/>
      <w:numFmt w:val="decimal"/>
      <w:lvlText w:val="%4."/>
      <w:lvlJc w:val="left"/>
      <w:pPr>
        <w:ind w:left="1842" w:hanging="360"/>
      </w:pPr>
    </w:lvl>
    <w:lvl w:ilvl="4" w:tplc="04150019" w:tentative="1">
      <w:start w:val="1"/>
      <w:numFmt w:val="lowerLetter"/>
      <w:lvlText w:val="%5."/>
      <w:lvlJc w:val="left"/>
      <w:pPr>
        <w:ind w:left="2562" w:hanging="360"/>
      </w:pPr>
    </w:lvl>
    <w:lvl w:ilvl="5" w:tplc="0415001B" w:tentative="1">
      <w:start w:val="1"/>
      <w:numFmt w:val="lowerRoman"/>
      <w:lvlText w:val="%6."/>
      <w:lvlJc w:val="right"/>
      <w:pPr>
        <w:ind w:left="3282" w:hanging="180"/>
      </w:pPr>
    </w:lvl>
    <w:lvl w:ilvl="6" w:tplc="0415000F" w:tentative="1">
      <w:start w:val="1"/>
      <w:numFmt w:val="decimal"/>
      <w:lvlText w:val="%7."/>
      <w:lvlJc w:val="left"/>
      <w:pPr>
        <w:ind w:left="4002" w:hanging="360"/>
      </w:pPr>
    </w:lvl>
    <w:lvl w:ilvl="7" w:tplc="04150019" w:tentative="1">
      <w:start w:val="1"/>
      <w:numFmt w:val="lowerLetter"/>
      <w:lvlText w:val="%8."/>
      <w:lvlJc w:val="left"/>
      <w:pPr>
        <w:ind w:left="4722" w:hanging="360"/>
      </w:pPr>
    </w:lvl>
    <w:lvl w:ilvl="8" w:tplc="0415001B" w:tentative="1">
      <w:start w:val="1"/>
      <w:numFmt w:val="lowerRoman"/>
      <w:lvlText w:val="%9."/>
      <w:lvlJc w:val="right"/>
      <w:pPr>
        <w:ind w:left="5442" w:hanging="180"/>
      </w:pPr>
    </w:lvl>
  </w:abstractNum>
  <w:abstractNum w:abstractNumId="55"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93D1E5B"/>
    <w:multiLevelType w:val="hybridMultilevel"/>
    <w:tmpl w:val="952888CA"/>
    <w:lvl w:ilvl="0" w:tplc="1BF4A142">
      <w:start w:val="8"/>
      <w:numFmt w:val="upperRoman"/>
      <w:lvlText w:val="%1."/>
      <w:lvlJc w:val="left"/>
      <w:pPr>
        <w:ind w:left="1080" w:hanging="720"/>
      </w:pPr>
      <w:rPr>
        <w:rFonts w:ascii="Times New Roman" w:eastAsiaTheme="majorEastAsia" w:hAnsi="Times New Roman" w:cs="Times New Roman" w:hint="default"/>
        <w:b/>
        <w:bCs/>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3"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5" w15:restartNumberingAfterBreak="0">
    <w:nsid w:val="4AC644FB"/>
    <w:multiLevelType w:val="multilevel"/>
    <w:tmpl w:val="A17E0F1E"/>
    <w:lvl w:ilvl="0">
      <w:start w:val="1"/>
      <w:numFmt w:val="bullet"/>
      <w:lvlText w:val="-"/>
      <w:lvlJc w:val="left"/>
      <w:pPr>
        <w:tabs>
          <w:tab w:val="num" w:pos="720"/>
        </w:tabs>
        <w:ind w:left="720" w:hanging="360"/>
      </w:pPr>
      <w:rPr>
        <w:rFonts w:ascii="Times New Roman" w:hAnsi="Times New Roman" w:cs="Times New Roman" w:hint="default"/>
        <w:b w:val="0"/>
        <w:i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BEF5600"/>
    <w:multiLevelType w:val="hybridMultilevel"/>
    <w:tmpl w:val="F47E25D2"/>
    <w:lvl w:ilvl="0" w:tplc="B8EA6ED4">
      <w:start w:val="1"/>
      <w:numFmt w:val="bullet"/>
      <w:lvlText w:val="-"/>
      <w:lvlJc w:val="left"/>
      <w:pPr>
        <w:ind w:left="1287" w:hanging="360"/>
      </w:pPr>
      <w:rPr>
        <w:rFonts w:ascii="Tahoma" w:hAnsi="Tahoma"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BD5D39"/>
    <w:multiLevelType w:val="multilevel"/>
    <w:tmpl w:val="586A36C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440"/>
        </w:tabs>
        <w:ind w:left="1440" w:hanging="360"/>
      </w:pPr>
    </w:lvl>
    <w:lvl w:ilvl="2">
      <w:start w:val="8"/>
      <w:numFmt w:val="upperRoman"/>
      <w:lvlText w:val="%3."/>
      <w:lvlJc w:val="left"/>
      <w:pPr>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4"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3D020E"/>
    <w:multiLevelType w:val="hybridMultilevel"/>
    <w:tmpl w:val="F8FEC080"/>
    <w:lvl w:ilvl="0" w:tplc="B636ACF4">
      <w:start w:val="1"/>
      <w:numFmt w:val="decimal"/>
      <w:lvlText w:val="%1."/>
      <w:lvlJc w:val="left"/>
      <w:pPr>
        <w:tabs>
          <w:tab w:val="num" w:pos="540"/>
        </w:tabs>
        <w:ind w:left="540"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54A3579"/>
    <w:multiLevelType w:val="multilevel"/>
    <w:tmpl w:val="463CED86"/>
    <w:lvl w:ilvl="0">
      <w:start w:val="3"/>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56C634A"/>
    <w:multiLevelType w:val="hybridMultilevel"/>
    <w:tmpl w:val="D584BFEA"/>
    <w:lvl w:ilvl="0" w:tplc="04150011">
      <w:start w:val="1"/>
      <w:numFmt w:val="decimal"/>
      <w:lvlText w:val="%1)"/>
      <w:lvlJc w:val="left"/>
      <w:pPr>
        <w:tabs>
          <w:tab w:val="num" w:pos="5040"/>
        </w:tabs>
        <w:ind w:left="5040" w:hanging="360"/>
      </w:pPr>
    </w:lvl>
    <w:lvl w:ilvl="1" w:tplc="FAEE44B0">
      <w:start w:val="1"/>
      <w:numFmt w:val="decimal"/>
      <w:lvlText w:val="%2)"/>
      <w:lvlJc w:val="left"/>
      <w:pPr>
        <w:tabs>
          <w:tab w:val="num" w:pos="5760"/>
        </w:tabs>
        <w:ind w:left="5760" w:hanging="360"/>
      </w:pPr>
      <w:rPr>
        <w:rFonts w:ascii="Times New Roman" w:eastAsia="Times New Roman" w:hAnsi="Times New Roman" w:cs="Times New Roman"/>
      </w:rPr>
    </w:lvl>
    <w:lvl w:ilvl="2" w:tplc="0415001B" w:tentative="1">
      <w:start w:val="1"/>
      <w:numFmt w:val="lowerRoman"/>
      <w:lvlText w:val="%3."/>
      <w:lvlJc w:val="right"/>
      <w:pPr>
        <w:tabs>
          <w:tab w:val="num" w:pos="6480"/>
        </w:tabs>
        <w:ind w:left="6480" w:hanging="180"/>
      </w:pPr>
    </w:lvl>
    <w:lvl w:ilvl="3" w:tplc="0415000F">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277AD2A4">
      <w:start w:val="1"/>
      <w:numFmt w:val="lowerLetter"/>
      <w:lvlText w:val="%7)"/>
      <w:lvlJc w:val="left"/>
      <w:pPr>
        <w:tabs>
          <w:tab w:val="num" w:pos="9360"/>
        </w:tabs>
        <w:ind w:left="9360" w:hanging="360"/>
      </w:pPr>
      <w:rPr>
        <w:rFonts w:ascii="Times New Roman" w:eastAsia="Times New Roman" w:hAnsi="Times New Roman" w:cs="Times New Roman"/>
      </w:rPr>
    </w:lvl>
    <w:lvl w:ilvl="7" w:tplc="04150019" w:tentative="1">
      <w:start w:val="1"/>
      <w:numFmt w:val="lowerLetter"/>
      <w:lvlText w:val="%8."/>
      <w:lvlJc w:val="left"/>
      <w:pPr>
        <w:tabs>
          <w:tab w:val="num" w:pos="10080"/>
        </w:tabs>
        <w:ind w:left="10080" w:hanging="360"/>
      </w:pPr>
    </w:lvl>
    <w:lvl w:ilvl="8" w:tplc="0415001B">
      <w:start w:val="1"/>
      <w:numFmt w:val="lowerRoman"/>
      <w:lvlText w:val="%9."/>
      <w:lvlJc w:val="right"/>
      <w:pPr>
        <w:tabs>
          <w:tab w:val="num" w:pos="10800"/>
        </w:tabs>
        <w:ind w:left="10800" w:hanging="180"/>
      </w:pPr>
    </w:lvl>
  </w:abstractNum>
  <w:abstractNum w:abstractNumId="83"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4"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85" w15:restartNumberingAfterBreak="0">
    <w:nsid w:val="5AD5677A"/>
    <w:multiLevelType w:val="hybridMultilevel"/>
    <w:tmpl w:val="458EEA34"/>
    <w:lvl w:ilvl="0" w:tplc="5FE44AA4">
      <w:start w:val="1"/>
      <w:numFmt w:val="decimal"/>
      <w:lvlText w:val="%1."/>
      <w:lvlJc w:val="left"/>
      <w:pPr>
        <w:tabs>
          <w:tab w:val="num" w:pos="540"/>
        </w:tabs>
        <w:ind w:left="540" w:hanging="360"/>
      </w:pPr>
      <w:rPr>
        <w:rFonts w:ascii="Times New Roman" w:hAnsi="Times New Roman" w:cs="Times New Roman" w:hint="default"/>
        <w:b w:val="0"/>
        <w:i w:val="0"/>
        <w:sz w:val="22"/>
        <w:szCs w:val="22"/>
      </w:rPr>
    </w:lvl>
    <w:lvl w:ilvl="1" w:tplc="D3FE74D8">
      <w:start w:val="1"/>
      <w:numFmt w:val="bullet"/>
      <w:lvlText w:val="-"/>
      <w:lvlJc w:val="left"/>
      <w:pPr>
        <w:tabs>
          <w:tab w:val="num" w:pos="-3060"/>
        </w:tabs>
        <w:ind w:left="-3060" w:hanging="360"/>
      </w:pPr>
      <w:rPr>
        <w:rFonts w:ascii="Times New Roman" w:hAnsi="Times New Roman" w:cs="Times New Roman" w:hint="default"/>
        <w:b w:val="0"/>
        <w:i w:val="0"/>
        <w:sz w:val="22"/>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1620"/>
        </w:tabs>
        <w:ind w:left="-1620" w:hanging="360"/>
      </w:pPr>
    </w:lvl>
    <w:lvl w:ilvl="4" w:tplc="04150019" w:tentative="1">
      <w:start w:val="1"/>
      <w:numFmt w:val="lowerLetter"/>
      <w:lvlText w:val="%5."/>
      <w:lvlJc w:val="left"/>
      <w:pPr>
        <w:tabs>
          <w:tab w:val="num" w:pos="-900"/>
        </w:tabs>
        <w:ind w:left="-900" w:hanging="360"/>
      </w:pPr>
    </w:lvl>
    <w:lvl w:ilvl="5" w:tplc="0415001B" w:tentative="1">
      <w:start w:val="1"/>
      <w:numFmt w:val="lowerRoman"/>
      <w:lvlText w:val="%6."/>
      <w:lvlJc w:val="right"/>
      <w:pPr>
        <w:tabs>
          <w:tab w:val="num" w:pos="-180"/>
        </w:tabs>
        <w:ind w:left="-180" w:hanging="180"/>
      </w:pPr>
    </w:lvl>
    <w:lvl w:ilvl="6" w:tplc="0415000F" w:tentative="1">
      <w:start w:val="1"/>
      <w:numFmt w:val="decimal"/>
      <w:lvlText w:val="%7."/>
      <w:lvlJc w:val="left"/>
      <w:pPr>
        <w:tabs>
          <w:tab w:val="num" w:pos="540"/>
        </w:tabs>
        <w:ind w:left="540" w:hanging="360"/>
      </w:pPr>
    </w:lvl>
    <w:lvl w:ilvl="7" w:tplc="04150019" w:tentative="1">
      <w:start w:val="1"/>
      <w:numFmt w:val="lowerLetter"/>
      <w:lvlText w:val="%8."/>
      <w:lvlJc w:val="left"/>
      <w:pPr>
        <w:tabs>
          <w:tab w:val="num" w:pos="1260"/>
        </w:tabs>
        <w:ind w:left="1260" w:hanging="360"/>
      </w:pPr>
    </w:lvl>
    <w:lvl w:ilvl="8" w:tplc="0415001B" w:tentative="1">
      <w:start w:val="1"/>
      <w:numFmt w:val="lowerRoman"/>
      <w:lvlText w:val="%9."/>
      <w:lvlJc w:val="right"/>
      <w:pPr>
        <w:tabs>
          <w:tab w:val="num" w:pos="1980"/>
        </w:tabs>
        <w:ind w:left="1980" w:hanging="180"/>
      </w:pPr>
    </w:lvl>
  </w:abstractNum>
  <w:abstractNum w:abstractNumId="86" w15:restartNumberingAfterBreak="0">
    <w:nsid w:val="5C3E0BA7"/>
    <w:multiLevelType w:val="multilevel"/>
    <w:tmpl w:val="2836E7A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8"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640F66DC"/>
    <w:multiLevelType w:val="multilevel"/>
    <w:tmpl w:val="4160669A"/>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i w:val="0"/>
        <w:iCs w:val="0"/>
        <w:strike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5C3460F"/>
    <w:multiLevelType w:val="multilevel"/>
    <w:tmpl w:val="76DA098A"/>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440"/>
        </w:tabs>
        <w:ind w:left="1440" w:hanging="360"/>
      </w:pPr>
    </w:lvl>
    <w:lvl w:ilvl="2">
      <w:start w:val="8"/>
      <w:numFmt w:val="upperRoman"/>
      <w:lvlText w:val="%3."/>
      <w:lvlJc w:val="left"/>
      <w:pPr>
        <w:ind w:left="2700" w:hanging="720"/>
      </w:pPr>
      <w:rPr>
        <w:rFonts w:hint="default"/>
        <w:b/>
        <w:bCs/>
      </w:rPr>
    </w:lvl>
    <w:lvl w:ilvl="3">
      <w:start w:val="25"/>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decimal"/>
      <w:lvlText w:val="%9)"/>
      <w:lvlJc w:val="right"/>
      <w:pPr>
        <w:tabs>
          <w:tab w:val="num" w:pos="6480"/>
        </w:tabs>
        <w:ind w:left="6480" w:hanging="180"/>
      </w:pPr>
      <w:rPr>
        <w:rFonts w:ascii="Times New Roman" w:eastAsia="Times New Roman" w:hAnsi="Times New Roman" w:cs="Times New Roman"/>
      </w:rPr>
    </w:lvl>
  </w:abstractNum>
  <w:abstractNum w:abstractNumId="95"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96B7910"/>
    <w:multiLevelType w:val="hybridMultilevel"/>
    <w:tmpl w:val="53A69276"/>
    <w:lvl w:ilvl="0" w:tplc="80D041FA">
      <w:start w:val="1"/>
      <w:numFmt w:val="bullet"/>
      <w:lvlText w:val="-"/>
      <w:lvlJc w:val="left"/>
      <w:pPr>
        <w:tabs>
          <w:tab w:val="num" w:pos="1068"/>
        </w:tabs>
        <w:ind w:left="1068" w:hanging="360"/>
      </w:pPr>
      <w:rPr>
        <w:rFonts w:ascii="Andalus" w:hAnsi="Andalus" w:hint="default"/>
        <w:b w:val="0"/>
        <w:i w:val="0"/>
        <w:sz w:val="22"/>
        <w:szCs w:val="22"/>
      </w:rPr>
    </w:lvl>
    <w:lvl w:ilvl="1" w:tplc="D3FE74D8">
      <w:start w:val="1"/>
      <w:numFmt w:val="bullet"/>
      <w:lvlText w:val="-"/>
      <w:lvlJc w:val="left"/>
      <w:pPr>
        <w:tabs>
          <w:tab w:val="num" w:pos="-2532"/>
        </w:tabs>
        <w:ind w:left="-2532" w:hanging="360"/>
      </w:pPr>
      <w:rPr>
        <w:rFonts w:ascii="Times New Roman" w:hAnsi="Times New Roman" w:cs="Times New Roman" w:hint="default"/>
        <w:b w:val="0"/>
        <w:i w:val="0"/>
        <w:sz w:val="22"/>
      </w:r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1092"/>
        </w:tabs>
        <w:ind w:left="-1092" w:hanging="360"/>
      </w:pPr>
    </w:lvl>
    <w:lvl w:ilvl="4" w:tplc="04150019" w:tentative="1">
      <w:start w:val="1"/>
      <w:numFmt w:val="lowerLetter"/>
      <w:lvlText w:val="%5."/>
      <w:lvlJc w:val="left"/>
      <w:pPr>
        <w:tabs>
          <w:tab w:val="num" w:pos="-372"/>
        </w:tabs>
        <w:ind w:left="-372" w:hanging="360"/>
      </w:pPr>
    </w:lvl>
    <w:lvl w:ilvl="5" w:tplc="0415001B" w:tentative="1">
      <w:start w:val="1"/>
      <w:numFmt w:val="lowerRoman"/>
      <w:lvlText w:val="%6."/>
      <w:lvlJc w:val="right"/>
      <w:pPr>
        <w:tabs>
          <w:tab w:val="num" w:pos="348"/>
        </w:tabs>
        <w:ind w:left="348" w:hanging="180"/>
      </w:pPr>
    </w:lvl>
    <w:lvl w:ilvl="6" w:tplc="0415000F" w:tentative="1">
      <w:start w:val="1"/>
      <w:numFmt w:val="decimal"/>
      <w:lvlText w:val="%7."/>
      <w:lvlJc w:val="left"/>
      <w:pPr>
        <w:tabs>
          <w:tab w:val="num" w:pos="1068"/>
        </w:tabs>
        <w:ind w:left="1068" w:hanging="360"/>
      </w:pPr>
    </w:lvl>
    <w:lvl w:ilvl="7" w:tplc="04150019" w:tentative="1">
      <w:start w:val="1"/>
      <w:numFmt w:val="lowerLetter"/>
      <w:lvlText w:val="%8."/>
      <w:lvlJc w:val="left"/>
      <w:pPr>
        <w:tabs>
          <w:tab w:val="num" w:pos="1788"/>
        </w:tabs>
        <w:ind w:left="1788" w:hanging="360"/>
      </w:pPr>
    </w:lvl>
    <w:lvl w:ilvl="8" w:tplc="0415001B" w:tentative="1">
      <w:start w:val="1"/>
      <w:numFmt w:val="lowerRoman"/>
      <w:lvlText w:val="%9."/>
      <w:lvlJc w:val="right"/>
      <w:pPr>
        <w:tabs>
          <w:tab w:val="num" w:pos="2508"/>
        </w:tabs>
        <w:ind w:left="2508" w:hanging="180"/>
      </w:pPr>
    </w:lvl>
  </w:abstractNum>
  <w:abstractNum w:abstractNumId="98"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BB3776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2"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3"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5"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7"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357212E"/>
    <w:multiLevelType w:val="hybridMultilevel"/>
    <w:tmpl w:val="1E96DED2"/>
    <w:lvl w:ilvl="0" w:tplc="05A613DE">
      <w:start w:val="1"/>
      <w:numFmt w:val="bullet"/>
      <w:lvlText w:val=""/>
      <w:lvlJc w:val="left"/>
      <w:pPr>
        <w:ind w:left="720" w:hanging="360"/>
      </w:pPr>
      <w:rPr>
        <w:rFonts w:ascii="Symbol" w:hAnsi="Symbol" w:hint="default"/>
        <w:b w:val="0"/>
        <w:i w:val="0"/>
        <w:sz w:val="18"/>
        <w:szCs w:val="1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0"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B40D405"/>
    <w:multiLevelType w:val="hybridMultilevel"/>
    <w:tmpl w:val="714335F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15:restartNumberingAfterBreak="0">
    <w:nsid w:val="7C1E519E"/>
    <w:multiLevelType w:val="hybridMultilevel"/>
    <w:tmpl w:val="1318E778"/>
    <w:lvl w:ilvl="0" w:tplc="78AA6E4A">
      <w:start w:val="4"/>
      <w:numFmt w:val="upperRoman"/>
      <w:lvlText w:val="%1."/>
      <w:lvlJc w:val="right"/>
      <w:pPr>
        <w:tabs>
          <w:tab w:val="num" w:pos="2700"/>
        </w:tabs>
        <w:ind w:left="2700" w:hanging="180"/>
      </w:pPr>
      <w:rPr>
        <w:rFonts w:ascii="Times New Roman" w:hAnsi="Times New Roman" w:hint="default"/>
        <w:b/>
        <w:i w:val="0"/>
        <w:sz w:val="24"/>
      </w:rPr>
    </w:lvl>
    <w:lvl w:ilvl="1" w:tplc="78DC232E">
      <w:start w:val="1"/>
      <w:numFmt w:val="decimal"/>
      <w:lvlText w:val="%2."/>
      <w:lvlJc w:val="left"/>
      <w:pPr>
        <w:tabs>
          <w:tab w:val="num" w:pos="1440"/>
        </w:tabs>
        <w:ind w:left="1440" w:hanging="360"/>
      </w:pPr>
      <w:rPr>
        <w:rFonts w:ascii="Times New Roman" w:hAnsi="Times New Roman" w:hint="default"/>
        <w:b w:val="0"/>
        <w:i w:val="0"/>
        <w:sz w:val="24"/>
        <w:szCs w:val="24"/>
      </w:rPr>
    </w:lvl>
    <w:lvl w:ilvl="2" w:tplc="0415001B">
      <w:start w:val="1"/>
      <w:numFmt w:val="lowerRoman"/>
      <w:lvlText w:val="%3."/>
      <w:lvlJc w:val="right"/>
      <w:pPr>
        <w:tabs>
          <w:tab w:val="num" w:pos="2160"/>
        </w:tabs>
        <w:ind w:left="2160" w:hanging="180"/>
      </w:pPr>
    </w:lvl>
    <w:lvl w:ilvl="3" w:tplc="54582E4E">
      <w:start w:val="1"/>
      <w:numFmt w:val="lowerLetter"/>
      <w:lvlText w:val="%4)"/>
      <w:lvlJc w:val="left"/>
      <w:pPr>
        <w:tabs>
          <w:tab w:val="num" w:pos="2880"/>
        </w:tabs>
        <w:ind w:left="2880" w:hanging="360"/>
      </w:pPr>
      <w:rPr>
        <w:rFonts w:ascii="Times New Roman" w:eastAsia="Times New Roman" w:hAnsi="Times New Roman" w:cs="Times New Roman"/>
      </w:rPr>
    </w:lvl>
    <w:lvl w:ilvl="4" w:tplc="B6627E60">
      <w:start w:val="1"/>
      <w:numFmt w:val="bullet"/>
      <w:lvlText w:val="-"/>
      <w:lvlJc w:val="left"/>
      <w:pPr>
        <w:tabs>
          <w:tab w:val="num" w:pos="3600"/>
        </w:tabs>
        <w:ind w:left="3600" w:hanging="360"/>
      </w:pPr>
      <w:rPr>
        <w:rFonts w:ascii="Times New Roman" w:hAnsi="Times New Roman" w:cs="Times New Roman" w:hint="default"/>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745613240">
    <w:abstractNumId w:val="32"/>
  </w:num>
  <w:num w:numId="2" w16cid:durableId="929124418">
    <w:abstractNumId w:val="103"/>
  </w:num>
  <w:num w:numId="3" w16cid:durableId="494999912">
    <w:abstractNumId w:val="91"/>
  </w:num>
  <w:num w:numId="4" w16cid:durableId="1877035420">
    <w:abstractNumId w:val="96"/>
  </w:num>
  <w:num w:numId="5" w16cid:durableId="805657983">
    <w:abstractNumId w:val="9"/>
  </w:num>
  <w:num w:numId="6" w16cid:durableId="1861778239">
    <w:abstractNumId w:val="28"/>
  </w:num>
  <w:num w:numId="7" w16cid:durableId="376703442">
    <w:abstractNumId w:val="55"/>
  </w:num>
  <w:num w:numId="8" w16cid:durableId="12000037">
    <w:abstractNumId w:val="36"/>
  </w:num>
  <w:num w:numId="9" w16cid:durableId="1249003367">
    <w:abstractNumId w:val="77"/>
  </w:num>
  <w:num w:numId="10" w16cid:durableId="81949399">
    <w:abstractNumId w:val="113"/>
  </w:num>
  <w:num w:numId="11" w16cid:durableId="546571960">
    <w:abstractNumId w:val="78"/>
  </w:num>
  <w:num w:numId="12" w16cid:durableId="997075691">
    <w:abstractNumId w:val="66"/>
  </w:num>
  <w:num w:numId="13" w16cid:durableId="1765687657">
    <w:abstractNumId w:val="86"/>
  </w:num>
  <w:num w:numId="14" w16cid:durableId="1068184838">
    <w:abstractNumId w:val="100"/>
  </w:num>
  <w:num w:numId="15" w16cid:durableId="308638525">
    <w:abstractNumId w:val="63"/>
  </w:num>
  <w:num w:numId="16" w16cid:durableId="736048290">
    <w:abstractNumId w:val="43"/>
  </w:num>
  <w:num w:numId="17" w16cid:durableId="156002935">
    <w:abstractNumId w:val="37"/>
  </w:num>
  <w:num w:numId="18" w16cid:durableId="1543981727">
    <w:abstractNumId w:val="105"/>
  </w:num>
  <w:num w:numId="19" w16cid:durableId="452745608">
    <w:abstractNumId w:val="18"/>
  </w:num>
  <w:num w:numId="20" w16cid:durableId="1114180047">
    <w:abstractNumId w:val="61"/>
  </w:num>
  <w:num w:numId="21" w16cid:durableId="76901570">
    <w:abstractNumId w:val="98"/>
  </w:num>
  <w:num w:numId="22" w16cid:durableId="373428350">
    <w:abstractNumId w:val="101"/>
  </w:num>
  <w:num w:numId="23" w16cid:durableId="1744139021">
    <w:abstractNumId w:val="109"/>
  </w:num>
  <w:num w:numId="24" w16cid:durableId="254676723">
    <w:abstractNumId w:val="15"/>
  </w:num>
  <w:num w:numId="25" w16cid:durableId="795950866">
    <w:abstractNumId w:val="87"/>
    <w:lvlOverride w:ilvl="0">
      <w:startOverride w:val="1"/>
    </w:lvlOverride>
  </w:num>
  <w:num w:numId="26" w16cid:durableId="1887181323">
    <w:abstractNumId w:val="62"/>
    <w:lvlOverride w:ilvl="0">
      <w:startOverride w:val="1"/>
    </w:lvlOverride>
  </w:num>
  <w:num w:numId="27" w16cid:durableId="1397706255">
    <w:abstractNumId w:val="38"/>
  </w:num>
  <w:num w:numId="28" w16cid:durableId="1121798226">
    <w:abstractNumId w:val="5"/>
  </w:num>
  <w:num w:numId="29" w16cid:durableId="1743136453">
    <w:abstractNumId w:val="4"/>
  </w:num>
  <w:num w:numId="30" w16cid:durableId="1598294210">
    <w:abstractNumId w:val="3"/>
  </w:num>
  <w:num w:numId="31" w16cid:durableId="1633632485">
    <w:abstractNumId w:val="2"/>
  </w:num>
  <w:num w:numId="32" w16cid:durableId="1634600576">
    <w:abstractNumId w:val="1"/>
  </w:num>
  <w:num w:numId="33" w16cid:durableId="1757282322">
    <w:abstractNumId w:val="13"/>
  </w:num>
  <w:num w:numId="34" w16cid:durableId="2044746289">
    <w:abstractNumId w:val="104"/>
  </w:num>
  <w:num w:numId="35" w16cid:durableId="467750056">
    <w:abstractNumId w:val="4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8419569">
    <w:abstractNumId w:val="110"/>
  </w:num>
  <w:num w:numId="37" w16cid:durableId="1164736960">
    <w:abstractNumId w:val="88"/>
  </w:num>
  <w:num w:numId="38" w16cid:durableId="146089496">
    <w:abstractNumId w:val="11"/>
  </w:num>
  <w:num w:numId="39" w16cid:durableId="833374810">
    <w:abstractNumId w:val="6"/>
  </w:num>
  <w:num w:numId="40" w16cid:durableId="800224435">
    <w:abstractNumId w:val="93"/>
  </w:num>
  <w:num w:numId="41" w16cid:durableId="1768236387">
    <w:abstractNumId w:val="34"/>
  </w:num>
  <w:num w:numId="42" w16cid:durableId="620914707">
    <w:abstractNumId w:val="53"/>
  </w:num>
  <w:num w:numId="43" w16cid:durableId="1622807734">
    <w:abstractNumId w:val="42"/>
  </w:num>
  <w:num w:numId="44" w16cid:durableId="2013608805">
    <w:abstractNumId w:val="59"/>
  </w:num>
  <w:num w:numId="45" w16cid:durableId="1306741632">
    <w:abstractNumId w:val="51"/>
  </w:num>
  <w:num w:numId="46" w16cid:durableId="660889414">
    <w:abstractNumId w:val="76"/>
  </w:num>
  <w:num w:numId="47" w16cid:durableId="623271127">
    <w:abstractNumId w:val="47"/>
  </w:num>
  <w:num w:numId="48" w16cid:durableId="202140645">
    <w:abstractNumId w:val="60"/>
  </w:num>
  <w:num w:numId="49" w16cid:durableId="2028097009">
    <w:abstractNumId w:val="70"/>
  </w:num>
  <w:num w:numId="50" w16cid:durableId="1903709425">
    <w:abstractNumId w:val="114"/>
  </w:num>
  <w:num w:numId="51" w16cid:durableId="956451427">
    <w:abstractNumId w:val="69"/>
  </w:num>
  <w:num w:numId="52" w16cid:durableId="2116050443">
    <w:abstractNumId w:val="48"/>
  </w:num>
  <w:num w:numId="53" w16cid:durableId="1415282411">
    <w:abstractNumId w:val="57"/>
  </w:num>
  <w:num w:numId="54" w16cid:durableId="556208884">
    <w:abstractNumId w:val="22"/>
  </w:num>
  <w:num w:numId="55" w16cid:durableId="1840341283">
    <w:abstractNumId w:val="31"/>
  </w:num>
  <w:num w:numId="56" w16cid:durableId="729502366">
    <w:abstractNumId w:val="33"/>
  </w:num>
  <w:num w:numId="57" w16cid:durableId="1439059129">
    <w:abstractNumId w:val="71"/>
  </w:num>
  <w:num w:numId="58" w16cid:durableId="485974898">
    <w:abstractNumId w:val="75"/>
  </w:num>
  <w:num w:numId="59" w16cid:durableId="1662923076">
    <w:abstractNumId w:val="92"/>
  </w:num>
  <w:num w:numId="60" w16cid:durableId="296884567">
    <w:abstractNumId w:val="68"/>
  </w:num>
  <w:num w:numId="61" w16cid:durableId="519511203">
    <w:abstractNumId w:val="58"/>
  </w:num>
  <w:num w:numId="62" w16cid:durableId="8912360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8704210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07273646">
    <w:abstractNumId w:val="106"/>
  </w:num>
  <w:num w:numId="65" w16cid:durableId="1576817126">
    <w:abstractNumId w:val="95"/>
  </w:num>
  <w:num w:numId="66" w16cid:durableId="1834682676">
    <w:abstractNumId w:val="10"/>
  </w:num>
  <w:num w:numId="67" w16cid:durableId="8376212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20171727">
    <w:abstractNumId w:val="107"/>
  </w:num>
  <w:num w:numId="69" w16cid:durableId="1540431422">
    <w:abstractNumId w:val="45"/>
  </w:num>
  <w:num w:numId="70" w16cid:durableId="1403140451">
    <w:abstractNumId w:val="39"/>
  </w:num>
  <w:num w:numId="71" w16cid:durableId="134684528">
    <w:abstractNumId w:val="83"/>
  </w:num>
  <w:num w:numId="72" w16cid:durableId="940067454">
    <w:abstractNumId w:val="7"/>
  </w:num>
  <w:num w:numId="73" w16cid:durableId="1585337007">
    <w:abstractNumId w:val="74"/>
  </w:num>
  <w:num w:numId="74" w16cid:durableId="388187479">
    <w:abstractNumId w:val="89"/>
  </w:num>
  <w:num w:numId="75" w16cid:durableId="270283255">
    <w:abstractNumId w:val="25"/>
  </w:num>
  <w:num w:numId="76" w16cid:durableId="1706366533">
    <w:abstractNumId w:val="73"/>
  </w:num>
  <w:num w:numId="77" w16cid:durableId="292172741">
    <w:abstractNumId w:val="16"/>
  </w:num>
  <w:num w:numId="78" w16cid:durableId="583564577">
    <w:abstractNumId w:val="40"/>
  </w:num>
  <w:num w:numId="79" w16cid:durableId="1522743473">
    <w:abstractNumId w:val="81"/>
  </w:num>
  <w:num w:numId="80" w16cid:durableId="1994328049">
    <w:abstractNumId w:val="115"/>
  </w:num>
  <w:num w:numId="81" w16cid:durableId="1760174380">
    <w:abstractNumId w:val="41"/>
  </w:num>
  <w:num w:numId="82" w16cid:durableId="1137406797">
    <w:abstractNumId w:val="102"/>
  </w:num>
  <w:num w:numId="83" w16cid:durableId="1910840310">
    <w:abstractNumId w:val="84"/>
  </w:num>
  <w:num w:numId="84" w16cid:durableId="1289317980">
    <w:abstractNumId w:val="27"/>
  </w:num>
  <w:num w:numId="85" w16cid:durableId="324625160">
    <w:abstractNumId w:val="0"/>
  </w:num>
  <w:num w:numId="86" w16cid:durableId="834881002">
    <w:abstractNumId w:val="50"/>
  </w:num>
  <w:num w:numId="87" w16cid:durableId="1748844743">
    <w:abstractNumId w:val="21"/>
  </w:num>
  <w:num w:numId="88" w16cid:durableId="1365013354">
    <w:abstractNumId w:val="29"/>
  </w:num>
  <w:num w:numId="89" w16cid:durableId="1810242898">
    <w:abstractNumId w:val="52"/>
  </w:num>
  <w:num w:numId="90" w16cid:durableId="2048482473">
    <w:abstractNumId w:val="54"/>
  </w:num>
  <w:num w:numId="91" w16cid:durableId="743453373">
    <w:abstractNumId w:val="112"/>
  </w:num>
  <w:num w:numId="92" w16cid:durableId="786704185">
    <w:abstractNumId w:val="65"/>
  </w:num>
  <w:num w:numId="93" w16cid:durableId="199978283">
    <w:abstractNumId w:val="67"/>
  </w:num>
  <w:num w:numId="94" w16cid:durableId="1571574227">
    <w:abstractNumId w:val="56"/>
  </w:num>
  <w:num w:numId="95" w16cid:durableId="660697532">
    <w:abstractNumId w:val="30"/>
  </w:num>
  <w:num w:numId="96" w16cid:durableId="1399787085">
    <w:abstractNumId w:val="14"/>
  </w:num>
  <w:num w:numId="97" w16cid:durableId="384522348">
    <w:abstractNumId w:val="8"/>
  </w:num>
  <w:num w:numId="98" w16cid:durableId="1139877594">
    <w:abstractNumId w:val="44"/>
  </w:num>
  <w:num w:numId="99" w16cid:durableId="1161432315">
    <w:abstractNumId w:val="108"/>
  </w:num>
  <w:num w:numId="100" w16cid:durableId="277420831">
    <w:abstractNumId w:val="72"/>
  </w:num>
  <w:num w:numId="101" w16cid:durableId="1244950583">
    <w:abstractNumId w:val="82"/>
  </w:num>
  <w:num w:numId="102" w16cid:durableId="1764261490">
    <w:abstractNumId w:val="94"/>
  </w:num>
  <w:num w:numId="103" w16cid:durableId="848104457">
    <w:abstractNumId w:val="19"/>
  </w:num>
  <w:num w:numId="104" w16cid:durableId="1341933133">
    <w:abstractNumId w:val="17"/>
  </w:num>
  <w:num w:numId="105" w16cid:durableId="584144590">
    <w:abstractNumId w:val="85"/>
  </w:num>
  <w:num w:numId="106" w16cid:durableId="152186165">
    <w:abstractNumId w:val="12"/>
  </w:num>
  <w:num w:numId="107" w16cid:durableId="1512064157">
    <w:abstractNumId w:val="99"/>
  </w:num>
  <w:num w:numId="108" w16cid:durableId="62261750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68942379">
    <w:abstractNumId w:val="111"/>
  </w:num>
  <w:num w:numId="110" w16cid:durableId="1737512396">
    <w:abstractNumId w:val="20"/>
  </w:num>
  <w:num w:numId="111" w16cid:durableId="9819307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71370901">
    <w:abstractNumId w:val="23"/>
  </w:num>
  <w:num w:numId="113" w16cid:durableId="735124953">
    <w:abstractNumId w:val="97"/>
  </w:num>
  <w:num w:numId="114" w16cid:durableId="1285310567">
    <w:abstractNumId w:val="46"/>
  </w:num>
  <w:num w:numId="115" w16cid:durableId="534538186">
    <w:abstractNumId w:val="79"/>
  </w:num>
  <w:num w:numId="116" w16cid:durableId="19246050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0736D"/>
    <w:rsid w:val="000113DA"/>
    <w:rsid w:val="000157D8"/>
    <w:rsid w:val="0001694E"/>
    <w:rsid w:val="00022A4B"/>
    <w:rsid w:val="000248BC"/>
    <w:rsid w:val="00024BCC"/>
    <w:rsid w:val="00025E5C"/>
    <w:rsid w:val="000261E9"/>
    <w:rsid w:val="00026802"/>
    <w:rsid w:val="000303DA"/>
    <w:rsid w:val="00031C54"/>
    <w:rsid w:val="0003337D"/>
    <w:rsid w:val="00033EAE"/>
    <w:rsid w:val="00034443"/>
    <w:rsid w:val="00035F49"/>
    <w:rsid w:val="00036E54"/>
    <w:rsid w:val="00040739"/>
    <w:rsid w:val="00041B04"/>
    <w:rsid w:val="00041CAD"/>
    <w:rsid w:val="00041D01"/>
    <w:rsid w:val="000477C2"/>
    <w:rsid w:val="00050D6B"/>
    <w:rsid w:val="000518CF"/>
    <w:rsid w:val="000531E6"/>
    <w:rsid w:val="00056251"/>
    <w:rsid w:val="000566BE"/>
    <w:rsid w:val="00057162"/>
    <w:rsid w:val="0005752F"/>
    <w:rsid w:val="00060F96"/>
    <w:rsid w:val="000620FD"/>
    <w:rsid w:val="00064EEF"/>
    <w:rsid w:val="00065C74"/>
    <w:rsid w:val="00067E41"/>
    <w:rsid w:val="00071D68"/>
    <w:rsid w:val="00076084"/>
    <w:rsid w:val="00076FD1"/>
    <w:rsid w:val="00077FBE"/>
    <w:rsid w:val="000804FD"/>
    <w:rsid w:val="00081D4D"/>
    <w:rsid w:val="000820CC"/>
    <w:rsid w:val="0008454A"/>
    <w:rsid w:val="00084D1C"/>
    <w:rsid w:val="00090466"/>
    <w:rsid w:val="00094493"/>
    <w:rsid w:val="00096A2D"/>
    <w:rsid w:val="000A293D"/>
    <w:rsid w:val="000A2F53"/>
    <w:rsid w:val="000A56A8"/>
    <w:rsid w:val="000A5A82"/>
    <w:rsid w:val="000A6014"/>
    <w:rsid w:val="000B2973"/>
    <w:rsid w:val="000B2E5B"/>
    <w:rsid w:val="000C22F4"/>
    <w:rsid w:val="000C231F"/>
    <w:rsid w:val="000C30B5"/>
    <w:rsid w:val="000C4A2D"/>
    <w:rsid w:val="000D0A3C"/>
    <w:rsid w:val="000D2865"/>
    <w:rsid w:val="000D581B"/>
    <w:rsid w:val="000D63DE"/>
    <w:rsid w:val="000D6AF5"/>
    <w:rsid w:val="000D7929"/>
    <w:rsid w:val="000D7CC4"/>
    <w:rsid w:val="000E07F2"/>
    <w:rsid w:val="000E2451"/>
    <w:rsid w:val="000E2457"/>
    <w:rsid w:val="000E27A3"/>
    <w:rsid w:val="000E3422"/>
    <w:rsid w:val="000E39ED"/>
    <w:rsid w:val="000E716F"/>
    <w:rsid w:val="000F48DA"/>
    <w:rsid w:val="000F4E10"/>
    <w:rsid w:val="000F6329"/>
    <w:rsid w:val="000F6E44"/>
    <w:rsid w:val="000F7B2E"/>
    <w:rsid w:val="00100C6E"/>
    <w:rsid w:val="00102F12"/>
    <w:rsid w:val="001048E4"/>
    <w:rsid w:val="00110A6C"/>
    <w:rsid w:val="00110E6E"/>
    <w:rsid w:val="00112973"/>
    <w:rsid w:val="001137A8"/>
    <w:rsid w:val="00113C7E"/>
    <w:rsid w:val="00113FA0"/>
    <w:rsid w:val="001167CD"/>
    <w:rsid w:val="00120A83"/>
    <w:rsid w:val="00121958"/>
    <w:rsid w:val="00127C46"/>
    <w:rsid w:val="00127D60"/>
    <w:rsid w:val="00132672"/>
    <w:rsid w:val="00136556"/>
    <w:rsid w:val="001406FE"/>
    <w:rsid w:val="0014085E"/>
    <w:rsid w:val="00141246"/>
    <w:rsid w:val="001416A1"/>
    <w:rsid w:val="0014177E"/>
    <w:rsid w:val="00141EB4"/>
    <w:rsid w:val="00146E99"/>
    <w:rsid w:val="00146F0C"/>
    <w:rsid w:val="00150D20"/>
    <w:rsid w:val="00151DE4"/>
    <w:rsid w:val="00152338"/>
    <w:rsid w:val="001524ED"/>
    <w:rsid w:val="00152976"/>
    <w:rsid w:val="00156226"/>
    <w:rsid w:val="00160015"/>
    <w:rsid w:val="00160A4D"/>
    <w:rsid w:val="001622EB"/>
    <w:rsid w:val="00166BF5"/>
    <w:rsid w:val="00170673"/>
    <w:rsid w:val="001731DB"/>
    <w:rsid w:val="001757A8"/>
    <w:rsid w:val="00175E26"/>
    <w:rsid w:val="00177A4E"/>
    <w:rsid w:val="00182B15"/>
    <w:rsid w:val="001835CD"/>
    <w:rsid w:val="00183E94"/>
    <w:rsid w:val="00190341"/>
    <w:rsid w:val="00190C72"/>
    <w:rsid w:val="00191D13"/>
    <w:rsid w:val="001921E3"/>
    <w:rsid w:val="001950D4"/>
    <w:rsid w:val="00196DFC"/>
    <w:rsid w:val="001A3D5B"/>
    <w:rsid w:val="001A3F4B"/>
    <w:rsid w:val="001A4760"/>
    <w:rsid w:val="001A485D"/>
    <w:rsid w:val="001A5885"/>
    <w:rsid w:val="001A599A"/>
    <w:rsid w:val="001B3919"/>
    <w:rsid w:val="001B6EBE"/>
    <w:rsid w:val="001B71DF"/>
    <w:rsid w:val="001B7FBA"/>
    <w:rsid w:val="001C4436"/>
    <w:rsid w:val="001C5C27"/>
    <w:rsid w:val="001D40C7"/>
    <w:rsid w:val="001D420C"/>
    <w:rsid w:val="001D7005"/>
    <w:rsid w:val="001E1EBA"/>
    <w:rsid w:val="001E3D53"/>
    <w:rsid w:val="001E514A"/>
    <w:rsid w:val="001E7E0F"/>
    <w:rsid w:val="001F1D80"/>
    <w:rsid w:val="001F5D84"/>
    <w:rsid w:val="001F655F"/>
    <w:rsid w:val="002028EA"/>
    <w:rsid w:val="00210345"/>
    <w:rsid w:val="00210E5E"/>
    <w:rsid w:val="00215451"/>
    <w:rsid w:val="00217FCC"/>
    <w:rsid w:val="0022078B"/>
    <w:rsid w:val="002216B8"/>
    <w:rsid w:val="002220EF"/>
    <w:rsid w:val="00223E07"/>
    <w:rsid w:val="00226497"/>
    <w:rsid w:val="002272FE"/>
    <w:rsid w:val="0022773A"/>
    <w:rsid w:val="0023347E"/>
    <w:rsid w:val="00235814"/>
    <w:rsid w:val="002403CB"/>
    <w:rsid w:val="0024395F"/>
    <w:rsid w:val="00243B2D"/>
    <w:rsid w:val="002442FA"/>
    <w:rsid w:val="002447B2"/>
    <w:rsid w:val="00244A9E"/>
    <w:rsid w:val="002578F8"/>
    <w:rsid w:val="00260371"/>
    <w:rsid w:val="00264D3D"/>
    <w:rsid w:val="002652AD"/>
    <w:rsid w:val="0027458B"/>
    <w:rsid w:val="00276088"/>
    <w:rsid w:val="00280E2B"/>
    <w:rsid w:val="00281AC2"/>
    <w:rsid w:val="00281E7F"/>
    <w:rsid w:val="00283A20"/>
    <w:rsid w:val="002849D2"/>
    <w:rsid w:val="00285BD4"/>
    <w:rsid w:val="00286EED"/>
    <w:rsid w:val="002907CD"/>
    <w:rsid w:val="002944DB"/>
    <w:rsid w:val="00295E0C"/>
    <w:rsid w:val="002970CB"/>
    <w:rsid w:val="002A49AC"/>
    <w:rsid w:val="002A734C"/>
    <w:rsid w:val="002A7563"/>
    <w:rsid w:val="002B05A2"/>
    <w:rsid w:val="002B0E33"/>
    <w:rsid w:val="002B6619"/>
    <w:rsid w:val="002C110E"/>
    <w:rsid w:val="002C1DF9"/>
    <w:rsid w:val="002C6087"/>
    <w:rsid w:val="002C6B09"/>
    <w:rsid w:val="002D2414"/>
    <w:rsid w:val="002D3D68"/>
    <w:rsid w:val="002D475B"/>
    <w:rsid w:val="002D4E18"/>
    <w:rsid w:val="002D510C"/>
    <w:rsid w:val="002D58D0"/>
    <w:rsid w:val="002D7EAB"/>
    <w:rsid w:val="002E0AA3"/>
    <w:rsid w:val="002E181C"/>
    <w:rsid w:val="002E209E"/>
    <w:rsid w:val="002E457F"/>
    <w:rsid w:val="002E61A7"/>
    <w:rsid w:val="002E7238"/>
    <w:rsid w:val="002E764C"/>
    <w:rsid w:val="002F1647"/>
    <w:rsid w:val="002F1DD4"/>
    <w:rsid w:val="002F48AE"/>
    <w:rsid w:val="002F5E77"/>
    <w:rsid w:val="002F79B2"/>
    <w:rsid w:val="00302AFC"/>
    <w:rsid w:val="00303421"/>
    <w:rsid w:val="0030370B"/>
    <w:rsid w:val="00303A21"/>
    <w:rsid w:val="00307C5E"/>
    <w:rsid w:val="00312620"/>
    <w:rsid w:val="003130F3"/>
    <w:rsid w:val="003176F6"/>
    <w:rsid w:val="003178E0"/>
    <w:rsid w:val="003225CC"/>
    <w:rsid w:val="00322E6E"/>
    <w:rsid w:val="0032722C"/>
    <w:rsid w:val="00327812"/>
    <w:rsid w:val="00330420"/>
    <w:rsid w:val="00331FD4"/>
    <w:rsid w:val="00334520"/>
    <w:rsid w:val="003370CC"/>
    <w:rsid w:val="003379EB"/>
    <w:rsid w:val="003402F0"/>
    <w:rsid w:val="00340D47"/>
    <w:rsid w:val="003433A3"/>
    <w:rsid w:val="00343758"/>
    <w:rsid w:val="00347F5F"/>
    <w:rsid w:val="0035089B"/>
    <w:rsid w:val="00352119"/>
    <w:rsid w:val="003526E0"/>
    <w:rsid w:val="0035601A"/>
    <w:rsid w:val="00360DA8"/>
    <w:rsid w:val="0036236A"/>
    <w:rsid w:val="00364D02"/>
    <w:rsid w:val="00367195"/>
    <w:rsid w:val="00367BB3"/>
    <w:rsid w:val="00367ED3"/>
    <w:rsid w:val="00370FFD"/>
    <w:rsid w:val="003736E4"/>
    <w:rsid w:val="00376577"/>
    <w:rsid w:val="003810DD"/>
    <w:rsid w:val="003835B6"/>
    <w:rsid w:val="00384A65"/>
    <w:rsid w:val="003857E4"/>
    <w:rsid w:val="0038651C"/>
    <w:rsid w:val="00387B63"/>
    <w:rsid w:val="00393334"/>
    <w:rsid w:val="00393586"/>
    <w:rsid w:val="00394ECD"/>
    <w:rsid w:val="00396655"/>
    <w:rsid w:val="003A012D"/>
    <w:rsid w:val="003A138A"/>
    <w:rsid w:val="003B03D9"/>
    <w:rsid w:val="003B0D63"/>
    <w:rsid w:val="003B20D9"/>
    <w:rsid w:val="003B6201"/>
    <w:rsid w:val="003B6DA7"/>
    <w:rsid w:val="003D04FA"/>
    <w:rsid w:val="003D306C"/>
    <w:rsid w:val="003D3E25"/>
    <w:rsid w:val="003D51CB"/>
    <w:rsid w:val="003D6E22"/>
    <w:rsid w:val="003D6ED9"/>
    <w:rsid w:val="003E6B75"/>
    <w:rsid w:val="003F2A31"/>
    <w:rsid w:val="004029CF"/>
    <w:rsid w:val="004052DC"/>
    <w:rsid w:val="004065CD"/>
    <w:rsid w:val="004068EB"/>
    <w:rsid w:val="004130DD"/>
    <w:rsid w:val="004147A9"/>
    <w:rsid w:val="00415395"/>
    <w:rsid w:val="004166E3"/>
    <w:rsid w:val="00422416"/>
    <w:rsid w:val="0042265E"/>
    <w:rsid w:val="004246A4"/>
    <w:rsid w:val="00425664"/>
    <w:rsid w:val="00427709"/>
    <w:rsid w:val="00427BC2"/>
    <w:rsid w:val="00432CC9"/>
    <w:rsid w:val="00436C20"/>
    <w:rsid w:val="00437A4C"/>
    <w:rsid w:val="00437F70"/>
    <w:rsid w:val="00450BD1"/>
    <w:rsid w:val="00451126"/>
    <w:rsid w:val="00454E04"/>
    <w:rsid w:val="00455A30"/>
    <w:rsid w:val="00457FD1"/>
    <w:rsid w:val="00460DB1"/>
    <w:rsid w:val="0046220E"/>
    <w:rsid w:val="0046246A"/>
    <w:rsid w:val="00463EF4"/>
    <w:rsid w:val="004674A4"/>
    <w:rsid w:val="00467B42"/>
    <w:rsid w:val="00470ADF"/>
    <w:rsid w:val="004730EE"/>
    <w:rsid w:val="004734C6"/>
    <w:rsid w:val="00473C39"/>
    <w:rsid w:val="0047464F"/>
    <w:rsid w:val="00477D7E"/>
    <w:rsid w:val="004804C4"/>
    <w:rsid w:val="00480E15"/>
    <w:rsid w:val="00482F49"/>
    <w:rsid w:val="00483016"/>
    <w:rsid w:val="00483516"/>
    <w:rsid w:val="004841B0"/>
    <w:rsid w:val="004846F8"/>
    <w:rsid w:val="00487819"/>
    <w:rsid w:val="00487B76"/>
    <w:rsid w:val="00487D4F"/>
    <w:rsid w:val="00490288"/>
    <w:rsid w:val="00491F2B"/>
    <w:rsid w:val="0049580C"/>
    <w:rsid w:val="00497D13"/>
    <w:rsid w:val="004A04E7"/>
    <w:rsid w:val="004A2711"/>
    <w:rsid w:val="004A61C6"/>
    <w:rsid w:val="004B004E"/>
    <w:rsid w:val="004B1398"/>
    <w:rsid w:val="004B6AD4"/>
    <w:rsid w:val="004B72F3"/>
    <w:rsid w:val="004B74E3"/>
    <w:rsid w:val="004C032C"/>
    <w:rsid w:val="004C5218"/>
    <w:rsid w:val="004D29C1"/>
    <w:rsid w:val="004D5482"/>
    <w:rsid w:val="004E0C67"/>
    <w:rsid w:val="004E3A28"/>
    <w:rsid w:val="004E468A"/>
    <w:rsid w:val="004E5BB4"/>
    <w:rsid w:val="004F16B3"/>
    <w:rsid w:val="004F545B"/>
    <w:rsid w:val="004F5ECD"/>
    <w:rsid w:val="004F6CF7"/>
    <w:rsid w:val="00501126"/>
    <w:rsid w:val="00501BE1"/>
    <w:rsid w:val="00503C5A"/>
    <w:rsid w:val="00504835"/>
    <w:rsid w:val="00506209"/>
    <w:rsid w:val="00510949"/>
    <w:rsid w:val="00510E2E"/>
    <w:rsid w:val="0051287D"/>
    <w:rsid w:val="005148C9"/>
    <w:rsid w:val="005166D8"/>
    <w:rsid w:val="00522F2D"/>
    <w:rsid w:val="00524BCF"/>
    <w:rsid w:val="005251E0"/>
    <w:rsid w:val="00527B06"/>
    <w:rsid w:val="005370F2"/>
    <w:rsid w:val="00540C55"/>
    <w:rsid w:val="00541CA7"/>
    <w:rsid w:val="00542812"/>
    <w:rsid w:val="00545338"/>
    <w:rsid w:val="00546F4D"/>
    <w:rsid w:val="005479C7"/>
    <w:rsid w:val="005510B3"/>
    <w:rsid w:val="00551BF1"/>
    <w:rsid w:val="005526CB"/>
    <w:rsid w:val="00554352"/>
    <w:rsid w:val="00554EA7"/>
    <w:rsid w:val="00555CDF"/>
    <w:rsid w:val="0056144A"/>
    <w:rsid w:val="005627BD"/>
    <w:rsid w:val="0056503F"/>
    <w:rsid w:val="005659AE"/>
    <w:rsid w:val="005717CF"/>
    <w:rsid w:val="005718FB"/>
    <w:rsid w:val="00572495"/>
    <w:rsid w:val="00572875"/>
    <w:rsid w:val="00572B5F"/>
    <w:rsid w:val="00575080"/>
    <w:rsid w:val="00576A8C"/>
    <w:rsid w:val="0057758F"/>
    <w:rsid w:val="005778C5"/>
    <w:rsid w:val="005814AA"/>
    <w:rsid w:val="00582624"/>
    <w:rsid w:val="00583787"/>
    <w:rsid w:val="0058495C"/>
    <w:rsid w:val="00594602"/>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D153F"/>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37A4"/>
    <w:rsid w:val="00614D1C"/>
    <w:rsid w:val="00616BF4"/>
    <w:rsid w:val="00617C1C"/>
    <w:rsid w:val="00625364"/>
    <w:rsid w:val="0062616B"/>
    <w:rsid w:val="00626273"/>
    <w:rsid w:val="006264E5"/>
    <w:rsid w:val="00630C35"/>
    <w:rsid w:val="006317BD"/>
    <w:rsid w:val="00631E65"/>
    <w:rsid w:val="00634045"/>
    <w:rsid w:val="006343DE"/>
    <w:rsid w:val="00636804"/>
    <w:rsid w:val="0064648D"/>
    <w:rsid w:val="00646AF4"/>
    <w:rsid w:val="006476F0"/>
    <w:rsid w:val="00660B32"/>
    <w:rsid w:val="00660D3D"/>
    <w:rsid w:val="006640AD"/>
    <w:rsid w:val="00664115"/>
    <w:rsid w:val="00664C77"/>
    <w:rsid w:val="00666CD7"/>
    <w:rsid w:val="00667179"/>
    <w:rsid w:val="00670D9C"/>
    <w:rsid w:val="00670E46"/>
    <w:rsid w:val="006745E8"/>
    <w:rsid w:val="00680FD0"/>
    <w:rsid w:val="00681415"/>
    <w:rsid w:val="00683A07"/>
    <w:rsid w:val="006845B3"/>
    <w:rsid w:val="00687547"/>
    <w:rsid w:val="0069309C"/>
    <w:rsid w:val="00694060"/>
    <w:rsid w:val="0069554C"/>
    <w:rsid w:val="006A1B74"/>
    <w:rsid w:val="006A252B"/>
    <w:rsid w:val="006A380F"/>
    <w:rsid w:val="006A4FB6"/>
    <w:rsid w:val="006A68A3"/>
    <w:rsid w:val="006A6EE7"/>
    <w:rsid w:val="006A7608"/>
    <w:rsid w:val="006B0815"/>
    <w:rsid w:val="006B0A22"/>
    <w:rsid w:val="006B1B3A"/>
    <w:rsid w:val="006B1E0C"/>
    <w:rsid w:val="006B1E1B"/>
    <w:rsid w:val="006B380A"/>
    <w:rsid w:val="006B4AE1"/>
    <w:rsid w:val="006C0B3E"/>
    <w:rsid w:val="006C3853"/>
    <w:rsid w:val="006C3A0A"/>
    <w:rsid w:val="006C5EE4"/>
    <w:rsid w:val="006C6554"/>
    <w:rsid w:val="006C79CB"/>
    <w:rsid w:val="006D24A0"/>
    <w:rsid w:val="006D4B81"/>
    <w:rsid w:val="006D5894"/>
    <w:rsid w:val="006D6BED"/>
    <w:rsid w:val="006E18DB"/>
    <w:rsid w:val="006E3AC2"/>
    <w:rsid w:val="006E43F9"/>
    <w:rsid w:val="006F044F"/>
    <w:rsid w:val="006F061F"/>
    <w:rsid w:val="006F1F87"/>
    <w:rsid w:val="006F2173"/>
    <w:rsid w:val="006F21FE"/>
    <w:rsid w:val="006F28BD"/>
    <w:rsid w:val="006F290A"/>
    <w:rsid w:val="006F383F"/>
    <w:rsid w:val="006F3CCA"/>
    <w:rsid w:val="006F41A7"/>
    <w:rsid w:val="00701CC9"/>
    <w:rsid w:val="00701E41"/>
    <w:rsid w:val="00703169"/>
    <w:rsid w:val="0070694E"/>
    <w:rsid w:val="007119E4"/>
    <w:rsid w:val="00711A5B"/>
    <w:rsid w:val="0071281E"/>
    <w:rsid w:val="00712A2B"/>
    <w:rsid w:val="00716B57"/>
    <w:rsid w:val="0072173C"/>
    <w:rsid w:val="00721FBD"/>
    <w:rsid w:val="00722419"/>
    <w:rsid w:val="007230BB"/>
    <w:rsid w:val="00724AA2"/>
    <w:rsid w:val="007300DD"/>
    <w:rsid w:val="00735028"/>
    <w:rsid w:val="00741CF2"/>
    <w:rsid w:val="00743C95"/>
    <w:rsid w:val="00744A3B"/>
    <w:rsid w:val="00744F44"/>
    <w:rsid w:val="0074565E"/>
    <w:rsid w:val="007456BE"/>
    <w:rsid w:val="00745C8B"/>
    <w:rsid w:val="007506C3"/>
    <w:rsid w:val="00753B91"/>
    <w:rsid w:val="00757EE6"/>
    <w:rsid w:val="00761D24"/>
    <w:rsid w:val="007705F3"/>
    <w:rsid w:val="007714D8"/>
    <w:rsid w:val="00771A87"/>
    <w:rsid w:val="00772981"/>
    <w:rsid w:val="00772F10"/>
    <w:rsid w:val="00774A30"/>
    <w:rsid w:val="00775CC3"/>
    <w:rsid w:val="00775E5A"/>
    <w:rsid w:val="007820B4"/>
    <w:rsid w:val="007836E6"/>
    <w:rsid w:val="0078720F"/>
    <w:rsid w:val="00790D7F"/>
    <w:rsid w:val="00791804"/>
    <w:rsid w:val="00795469"/>
    <w:rsid w:val="007954FC"/>
    <w:rsid w:val="007965BB"/>
    <w:rsid w:val="00796ABA"/>
    <w:rsid w:val="0079756C"/>
    <w:rsid w:val="007976EB"/>
    <w:rsid w:val="007A0398"/>
    <w:rsid w:val="007A0431"/>
    <w:rsid w:val="007A0989"/>
    <w:rsid w:val="007A0B28"/>
    <w:rsid w:val="007A0F82"/>
    <w:rsid w:val="007A4EE6"/>
    <w:rsid w:val="007B303A"/>
    <w:rsid w:val="007B56B9"/>
    <w:rsid w:val="007B7A10"/>
    <w:rsid w:val="007C0E52"/>
    <w:rsid w:val="007C1231"/>
    <w:rsid w:val="007C1E34"/>
    <w:rsid w:val="007C34C7"/>
    <w:rsid w:val="007C4BF3"/>
    <w:rsid w:val="007C6AD9"/>
    <w:rsid w:val="007C6B00"/>
    <w:rsid w:val="007D01B3"/>
    <w:rsid w:val="007D1739"/>
    <w:rsid w:val="007D2C14"/>
    <w:rsid w:val="007D2EDD"/>
    <w:rsid w:val="007D6C99"/>
    <w:rsid w:val="007E16EA"/>
    <w:rsid w:val="007E33AB"/>
    <w:rsid w:val="007E39FC"/>
    <w:rsid w:val="007E4964"/>
    <w:rsid w:val="007E4F52"/>
    <w:rsid w:val="007E50A2"/>
    <w:rsid w:val="007E5F0F"/>
    <w:rsid w:val="007F0815"/>
    <w:rsid w:val="007F0D6C"/>
    <w:rsid w:val="007F10EA"/>
    <w:rsid w:val="007F1DF4"/>
    <w:rsid w:val="007F454C"/>
    <w:rsid w:val="007F4F1F"/>
    <w:rsid w:val="007F63D9"/>
    <w:rsid w:val="007F7532"/>
    <w:rsid w:val="00801D60"/>
    <w:rsid w:val="00804500"/>
    <w:rsid w:val="00804983"/>
    <w:rsid w:val="008077B5"/>
    <w:rsid w:val="00810AD8"/>
    <w:rsid w:val="00810C9E"/>
    <w:rsid w:val="00812A19"/>
    <w:rsid w:val="00817766"/>
    <w:rsid w:val="00825412"/>
    <w:rsid w:val="00826239"/>
    <w:rsid w:val="008266A6"/>
    <w:rsid w:val="00826C9F"/>
    <w:rsid w:val="0083275A"/>
    <w:rsid w:val="0083458D"/>
    <w:rsid w:val="008353C9"/>
    <w:rsid w:val="00837595"/>
    <w:rsid w:val="00840CC2"/>
    <w:rsid w:val="008410CF"/>
    <w:rsid w:val="0084190B"/>
    <w:rsid w:val="00843571"/>
    <w:rsid w:val="008461B4"/>
    <w:rsid w:val="008468AB"/>
    <w:rsid w:val="008470E8"/>
    <w:rsid w:val="008474F9"/>
    <w:rsid w:val="00850D8B"/>
    <w:rsid w:val="008520CB"/>
    <w:rsid w:val="008520E1"/>
    <w:rsid w:val="00852A9B"/>
    <w:rsid w:val="00852D92"/>
    <w:rsid w:val="00856E98"/>
    <w:rsid w:val="0086280D"/>
    <w:rsid w:val="0086502F"/>
    <w:rsid w:val="008653AB"/>
    <w:rsid w:val="0087398A"/>
    <w:rsid w:val="00873A0D"/>
    <w:rsid w:val="00873BE1"/>
    <w:rsid w:val="00873F36"/>
    <w:rsid w:val="00875C64"/>
    <w:rsid w:val="0087605A"/>
    <w:rsid w:val="00877BF0"/>
    <w:rsid w:val="00880181"/>
    <w:rsid w:val="0088276D"/>
    <w:rsid w:val="00882FEE"/>
    <w:rsid w:val="008832C7"/>
    <w:rsid w:val="00892DEC"/>
    <w:rsid w:val="008A1865"/>
    <w:rsid w:val="008A32B5"/>
    <w:rsid w:val="008A3F08"/>
    <w:rsid w:val="008A3FF7"/>
    <w:rsid w:val="008A5E11"/>
    <w:rsid w:val="008A6806"/>
    <w:rsid w:val="008A781F"/>
    <w:rsid w:val="008A785B"/>
    <w:rsid w:val="008C0106"/>
    <w:rsid w:val="008C08DB"/>
    <w:rsid w:val="008C0BE3"/>
    <w:rsid w:val="008C2A61"/>
    <w:rsid w:val="008C37EB"/>
    <w:rsid w:val="008C4046"/>
    <w:rsid w:val="008C72A7"/>
    <w:rsid w:val="008D0FCB"/>
    <w:rsid w:val="008D2D96"/>
    <w:rsid w:val="008D3E74"/>
    <w:rsid w:val="008D67DE"/>
    <w:rsid w:val="008E67A3"/>
    <w:rsid w:val="008E7510"/>
    <w:rsid w:val="008F02F4"/>
    <w:rsid w:val="008F1D44"/>
    <w:rsid w:val="008F2FBD"/>
    <w:rsid w:val="008F53DC"/>
    <w:rsid w:val="008F687D"/>
    <w:rsid w:val="00903A14"/>
    <w:rsid w:val="0090442F"/>
    <w:rsid w:val="00905139"/>
    <w:rsid w:val="00911FCE"/>
    <w:rsid w:val="00914E9E"/>
    <w:rsid w:val="00915361"/>
    <w:rsid w:val="00923042"/>
    <w:rsid w:val="00923AD4"/>
    <w:rsid w:val="00924727"/>
    <w:rsid w:val="009272DC"/>
    <w:rsid w:val="00933285"/>
    <w:rsid w:val="009332E1"/>
    <w:rsid w:val="009348AE"/>
    <w:rsid w:val="009357F6"/>
    <w:rsid w:val="00941271"/>
    <w:rsid w:val="00944CD1"/>
    <w:rsid w:val="00945534"/>
    <w:rsid w:val="009469D7"/>
    <w:rsid w:val="00947001"/>
    <w:rsid w:val="009529A2"/>
    <w:rsid w:val="0095301B"/>
    <w:rsid w:val="00955ADB"/>
    <w:rsid w:val="009568C7"/>
    <w:rsid w:val="00964F89"/>
    <w:rsid w:val="00965D01"/>
    <w:rsid w:val="009708ED"/>
    <w:rsid w:val="0097289F"/>
    <w:rsid w:val="00972A69"/>
    <w:rsid w:val="00974AEF"/>
    <w:rsid w:val="00974AF5"/>
    <w:rsid w:val="00977C90"/>
    <w:rsid w:val="00985A9C"/>
    <w:rsid w:val="009900B8"/>
    <w:rsid w:val="00994FA7"/>
    <w:rsid w:val="0099627D"/>
    <w:rsid w:val="0099701A"/>
    <w:rsid w:val="00997159"/>
    <w:rsid w:val="009A286F"/>
    <w:rsid w:val="009A2C62"/>
    <w:rsid w:val="009A4222"/>
    <w:rsid w:val="009A4BB5"/>
    <w:rsid w:val="009A535E"/>
    <w:rsid w:val="009A74A0"/>
    <w:rsid w:val="009A7652"/>
    <w:rsid w:val="009A7738"/>
    <w:rsid w:val="009A7984"/>
    <w:rsid w:val="009B2237"/>
    <w:rsid w:val="009B3D12"/>
    <w:rsid w:val="009B5447"/>
    <w:rsid w:val="009B6C0D"/>
    <w:rsid w:val="009B6D74"/>
    <w:rsid w:val="009B75C3"/>
    <w:rsid w:val="009C024D"/>
    <w:rsid w:val="009C25CB"/>
    <w:rsid w:val="009C3808"/>
    <w:rsid w:val="009C3A6A"/>
    <w:rsid w:val="009C593C"/>
    <w:rsid w:val="009D17BF"/>
    <w:rsid w:val="009D451A"/>
    <w:rsid w:val="009D4A47"/>
    <w:rsid w:val="009D5F5F"/>
    <w:rsid w:val="009D64A2"/>
    <w:rsid w:val="009D753A"/>
    <w:rsid w:val="009E2F84"/>
    <w:rsid w:val="009E6A8C"/>
    <w:rsid w:val="009E6FDA"/>
    <w:rsid w:val="009E7310"/>
    <w:rsid w:val="009F5627"/>
    <w:rsid w:val="009F6DF8"/>
    <w:rsid w:val="009F7139"/>
    <w:rsid w:val="00A002AB"/>
    <w:rsid w:val="00A00A90"/>
    <w:rsid w:val="00A02094"/>
    <w:rsid w:val="00A021EF"/>
    <w:rsid w:val="00A027CD"/>
    <w:rsid w:val="00A0375C"/>
    <w:rsid w:val="00A054DE"/>
    <w:rsid w:val="00A055CA"/>
    <w:rsid w:val="00A057C7"/>
    <w:rsid w:val="00A06C5D"/>
    <w:rsid w:val="00A07BD8"/>
    <w:rsid w:val="00A07CB0"/>
    <w:rsid w:val="00A10844"/>
    <w:rsid w:val="00A11A57"/>
    <w:rsid w:val="00A122A2"/>
    <w:rsid w:val="00A12D3C"/>
    <w:rsid w:val="00A13A6B"/>
    <w:rsid w:val="00A14AC1"/>
    <w:rsid w:val="00A26218"/>
    <w:rsid w:val="00A267EA"/>
    <w:rsid w:val="00A31345"/>
    <w:rsid w:val="00A33BF6"/>
    <w:rsid w:val="00A3684D"/>
    <w:rsid w:val="00A37963"/>
    <w:rsid w:val="00A37A89"/>
    <w:rsid w:val="00A4514D"/>
    <w:rsid w:val="00A46311"/>
    <w:rsid w:val="00A52231"/>
    <w:rsid w:val="00A55DF9"/>
    <w:rsid w:val="00A57487"/>
    <w:rsid w:val="00A60313"/>
    <w:rsid w:val="00A615B0"/>
    <w:rsid w:val="00A641BD"/>
    <w:rsid w:val="00A65F9B"/>
    <w:rsid w:val="00A66914"/>
    <w:rsid w:val="00A72568"/>
    <w:rsid w:val="00A728D0"/>
    <w:rsid w:val="00A76036"/>
    <w:rsid w:val="00A76477"/>
    <w:rsid w:val="00A83CAC"/>
    <w:rsid w:val="00A84009"/>
    <w:rsid w:val="00A862AB"/>
    <w:rsid w:val="00A90A0C"/>
    <w:rsid w:val="00A9465F"/>
    <w:rsid w:val="00A94913"/>
    <w:rsid w:val="00A96B0E"/>
    <w:rsid w:val="00A97CF6"/>
    <w:rsid w:val="00AA02D6"/>
    <w:rsid w:val="00AA0B17"/>
    <w:rsid w:val="00AA170F"/>
    <w:rsid w:val="00AA302D"/>
    <w:rsid w:val="00AA5DFD"/>
    <w:rsid w:val="00AA7FEB"/>
    <w:rsid w:val="00AB18C4"/>
    <w:rsid w:val="00AB4AD7"/>
    <w:rsid w:val="00AB6DF3"/>
    <w:rsid w:val="00AC0913"/>
    <w:rsid w:val="00AC50D2"/>
    <w:rsid w:val="00AD1135"/>
    <w:rsid w:val="00AD4F90"/>
    <w:rsid w:val="00AD72F1"/>
    <w:rsid w:val="00AE0BF5"/>
    <w:rsid w:val="00AE1B60"/>
    <w:rsid w:val="00AE7792"/>
    <w:rsid w:val="00AF0E5C"/>
    <w:rsid w:val="00AF734B"/>
    <w:rsid w:val="00B00968"/>
    <w:rsid w:val="00B04B29"/>
    <w:rsid w:val="00B12004"/>
    <w:rsid w:val="00B15CAF"/>
    <w:rsid w:val="00B15E55"/>
    <w:rsid w:val="00B17C0B"/>
    <w:rsid w:val="00B238D8"/>
    <w:rsid w:val="00B25A89"/>
    <w:rsid w:val="00B31A22"/>
    <w:rsid w:val="00B3250F"/>
    <w:rsid w:val="00B369AC"/>
    <w:rsid w:val="00B40277"/>
    <w:rsid w:val="00B40469"/>
    <w:rsid w:val="00B4069F"/>
    <w:rsid w:val="00B41938"/>
    <w:rsid w:val="00B41A58"/>
    <w:rsid w:val="00B41DC7"/>
    <w:rsid w:val="00B42061"/>
    <w:rsid w:val="00B439FE"/>
    <w:rsid w:val="00B4410E"/>
    <w:rsid w:val="00B44841"/>
    <w:rsid w:val="00B44B5E"/>
    <w:rsid w:val="00B47AAB"/>
    <w:rsid w:val="00B5034E"/>
    <w:rsid w:val="00B527CE"/>
    <w:rsid w:val="00B5614B"/>
    <w:rsid w:val="00B5752F"/>
    <w:rsid w:val="00B57533"/>
    <w:rsid w:val="00B625D3"/>
    <w:rsid w:val="00B62A33"/>
    <w:rsid w:val="00B6372C"/>
    <w:rsid w:val="00B637B6"/>
    <w:rsid w:val="00B669F2"/>
    <w:rsid w:val="00B72377"/>
    <w:rsid w:val="00B72507"/>
    <w:rsid w:val="00B728EE"/>
    <w:rsid w:val="00B74EEF"/>
    <w:rsid w:val="00B773FE"/>
    <w:rsid w:val="00B80361"/>
    <w:rsid w:val="00B8250D"/>
    <w:rsid w:val="00B843C3"/>
    <w:rsid w:val="00B86211"/>
    <w:rsid w:val="00B86F9A"/>
    <w:rsid w:val="00B901F3"/>
    <w:rsid w:val="00B9061A"/>
    <w:rsid w:val="00B9184D"/>
    <w:rsid w:val="00B93751"/>
    <w:rsid w:val="00BA4A11"/>
    <w:rsid w:val="00BA6869"/>
    <w:rsid w:val="00BA6AE6"/>
    <w:rsid w:val="00BA7CC4"/>
    <w:rsid w:val="00BB3ADA"/>
    <w:rsid w:val="00BB4709"/>
    <w:rsid w:val="00BB64DC"/>
    <w:rsid w:val="00BB7DB1"/>
    <w:rsid w:val="00BC1951"/>
    <w:rsid w:val="00BC3F91"/>
    <w:rsid w:val="00BC5A32"/>
    <w:rsid w:val="00BD109A"/>
    <w:rsid w:val="00BD1DEE"/>
    <w:rsid w:val="00BD26C7"/>
    <w:rsid w:val="00BD3273"/>
    <w:rsid w:val="00BD5740"/>
    <w:rsid w:val="00BD67F4"/>
    <w:rsid w:val="00BE01F0"/>
    <w:rsid w:val="00BE2645"/>
    <w:rsid w:val="00BE4017"/>
    <w:rsid w:val="00BE5664"/>
    <w:rsid w:val="00BE7330"/>
    <w:rsid w:val="00BE799D"/>
    <w:rsid w:val="00BF1392"/>
    <w:rsid w:val="00BF2FAB"/>
    <w:rsid w:val="00BF3103"/>
    <w:rsid w:val="00C00B7E"/>
    <w:rsid w:val="00C013F8"/>
    <w:rsid w:val="00C015FC"/>
    <w:rsid w:val="00C024B9"/>
    <w:rsid w:val="00C0347C"/>
    <w:rsid w:val="00C03956"/>
    <w:rsid w:val="00C04BEC"/>
    <w:rsid w:val="00C075D0"/>
    <w:rsid w:val="00C07B71"/>
    <w:rsid w:val="00C12CA6"/>
    <w:rsid w:val="00C14014"/>
    <w:rsid w:val="00C167F2"/>
    <w:rsid w:val="00C20DF6"/>
    <w:rsid w:val="00C226D7"/>
    <w:rsid w:val="00C2425D"/>
    <w:rsid w:val="00C25F27"/>
    <w:rsid w:val="00C27952"/>
    <w:rsid w:val="00C27BB2"/>
    <w:rsid w:val="00C30F34"/>
    <w:rsid w:val="00C36DA1"/>
    <w:rsid w:val="00C4056A"/>
    <w:rsid w:val="00C412A7"/>
    <w:rsid w:val="00C413F4"/>
    <w:rsid w:val="00C41495"/>
    <w:rsid w:val="00C41D20"/>
    <w:rsid w:val="00C42BAA"/>
    <w:rsid w:val="00C42C77"/>
    <w:rsid w:val="00C46F7B"/>
    <w:rsid w:val="00C475DD"/>
    <w:rsid w:val="00C536FB"/>
    <w:rsid w:val="00C555E5"/>
    <w:rsid w:val="00C6041E"/>
    <w:rsid w:val="00C60E28"/>
    <w:rsid w:val="00C627FD"/>
    <w:rsid w:val="00C64814"/>
    <w:rsid w:val="00C66561"/>
    <w:rsid w:val="00C66FAC"/>
    <w:rsid w:val="00C67D50"/>
    <w:rsid w:val="00C7012D"/>
    <w:rsid w:val="00C71921"/>
    <w:rsid w:val="00C77BEA"/>
    <w:rsid w:val="00C8091A"/>
    <w:rsid w:val="00C84FEF"/>
    <w:rsid w:val="00C8540B"/>
    <w:rsid w:val="00C86F1A"/>
    <w:rsid w:val="00C917D4"/>
    <w:rsid w:val="00C93929"/>
    <w:rsid w:val="00C94830"/>
    <w:rsid w:val="00C95778"/>
    <w:rsid w:val="00C9787F"/>
    <w:rsid w:val="00CA0422"/>
    <w:rsid w:val="00CA275D"/>
    <w:rsid w:val="00CA3717"/>
    <w:rsid w:val="00CA3AA4"/>
    <w:rsid w:val="00CA3C63"/>
    <w:rsid w:val="00CA5302"/>
    <w:rsid w:val="00CA77F9"/>
    <w:rsid w:val="00CB1E53"/>
    <w:rsid w:val="00CB2F75"/>
    <w:rsid w:val="00CB5EEE"/>
    <w:rsid w:val="00CB699A"/>
    <w:rsid w:val="00CB6C88"/>
    <w:rsid w:val="00CC1C75"/>
    <w:rsid w:val="00CC1F71"/>
    <w:rsid w:val="00CC243E"/>
    <w:rsid w:val="00CC44A1"/>
    <w:rsid w:val="00CC72AF"/>
    <w:rsid w:val="00CD1998"/>
    <w:rsid w:val="00CD2358"/>
    <w:rsid w:val="00CD312D"/>
    <w:rsid w:val="00CD4F8F"/>
    <w:rsid w:val="00CE1A50"/>
    <w:rsid w:val="00CE1D62"/>
    <w:rsid w:val="00CE6A89"/>
    <w:rsid w:val="00CF2512"/>
    <w:rsid w:val="00CF2E44"/>
    <w:rsid w:val="00CF6E5D"/>
    <w:rsid w:val="00D009F4"/>
    <w:rsid w:val="00D0442C"/>
    <w:rsid w:val="00D0458D"/>
    <w:rsid w:val="00D046C8"/>
    <w:rsid w:val="00D05B33"/>
    <w:rsid w:val="00D05E9F"/>
    <w:rsid w:val="00D0656E"/>
    <w:rsid w:val="00D06DF8"/>
    <w:rsid w:val="00D0729E"/>
    <w:rsid w:val="00D1225D"/>
    <w:rsid w:val="00D14785"/>
    <w:rsid w:val="00D167C7"/>
    <w:rsid w:val="00D16E0C"/>
    <w:rsid w:val="00D175BB"/>
    <w:rsid w:val="00D20D20"/>
    <w:rsid w:val="00D239DD"/>
    <w:rsid w:val="00D25C5F"/>
    <w:rsid w:val="00D30716"/>
    <w:rsid w:val="00D31070"/>
    <w:rsid w:val="00D346D8"/>
    <w:rsid w:val="00D37BB9"/>
    <w:rsid w:val="00D40A80"/>
    <w:rsid w:val="00D41F12"/>
    <w:rsid w:val="00D42106"/>
    <w:rsid w:val="00D42FFB"/>
    <w:rsid w:val="00D43D8A"/>
    <w:rsid w:val="00D509AF"/>
    <w:rsid w:val="00D50A10"/>
    <w:rsid w:val="00D5138E"/>
    <w:rsid w:val="00D5292E"/>
    <w:rsid w:val="00D564CB"/>
    <w:rsid w:val="00D61B2B"/>
    <w:rsid w:val="00D622A1"/>
    <w:rsid w:val="00D62525"/>
    <w:rsid w:val="00D630F5"/>
    <w:rsid w:val="00D64A93"/>
    <w:rsid w:val="00D65597"/>
    <w:rsid w:val="00D66CB0"/>
    <w:rsid w:val="00D725C1"/>
    <w:rsid w:val="00D72BB8"/>
    <w:rsid w:val="00D732E5"/>
    <w:rsid w:val="00D743FE"/>
    <w:rsid w:val="00D7450B"/>
    <w:rsid w:val="00D85356"/>
    <w:rsid w:val="00D91D29"/>
    <w:rsid w:val="00D92667"/>
    <w:rsid w:val="00D962FB"/>
    <w:rsid w:val="00DA1B1E"/>
    <w:rsid w:val="00DA1F7F"/>
    <w:rsid w:val="00DA4F25"/>
    <w:rsid w:val="00DA636A"/>
    <w:rsid w:val="00DA6616"/>
    <w:rsid w:val="00DA6890"/>
    <w:rsid w:val="00DA6CB1"/>
    <w:rsid w:val="00DA7967"/>
    <w:rsid w:val="00DB08A8"/>
    <w:rsid w:val="00DB2A04"/>
    <w:rsid w:val="00DC01F5"/>
    <w:rsid w:val="00DD752F"/>
    <w:rsid w:val="00DE125B"/>
    <w:rsid w:val="00DE4205"/>
    <w:rsid w:val="00DE4A4D"/>
    <w:rsid w:val="00DF1013"/>
    <w:rsid w:val="00DF15AC"/>
    <w:rsid w:val="00DF1A00"/>
    <w:rsid w:val="00DF3E98"/>
    <w:rsid w:val="00DF471A"/>
    <w:rsid w:val="00DF72E3"/>
    <w:rsid w:val="00E018E8"/>
    <w:rsid w:val="00E033BF"/>
    <w:rsid w:val="00E04607"/>
    <w:rsid w:val="00E04674"/>
    <w:rsid w:val="00E04B63"/>
    <w:rsid w:val="00E05DD1"/>
    <w:rsid w:val="00E07175"/>
    <w:rsid w:val="00E07458"/>
    <w:rsid w:val="00E11516"/>
    <w:rsid w:val="00E142E5"/>
    <w:rsid w:val="00E15A84"/>
    <w:rsid w:val="00E16B29"/>
    <w:rsid w:val="00E237B1"/>
    <w:rsid w:val="00E2787F"/>
    <w:rsid w:val="00E321A4"/>
    <w:rsid w:val="00E35244"/>
    <w:rsid w:val="00E40151"/>
    <w:rsid w:val="00E4332B"/>
    <w:rsid w:val="00E4344A"/>
    <w:rsid w:val="00E43F4D"/>
    <w:rsid w:val="00E44F01"/>
    <w:rsid w:val="00E46833"/>
    <w:rsid w:val="00E46AE4"/>
    <w:rsid w:val="00E471A7"/>
    <w:rsid w:val="00E515E1"/>
    <w:rsid w:val="00E524CF"/>
    <w:rsid w:val="00E56DA2"/>
    <w:rsid w:val="00E61AE3"/>
    <w:rsid w:val="00E63108"/>
    <w:rsid w:val="00E64B15"/>
    <w:rsid w:val="00E71D4C"/>
    <w:rsid w:val="00E72666"/>
    <w:rsid w:val="00E728C7"/>
    <w:rsid w:val="00E74D88"/>
    <w:rsid w:val="00E7606A"/>
    <w:rsid w:val="00E76338"/>
    <w:rsid w:val="00E81AED"/>
    <w:rsid w:val="00E8216C"/>
    <w:rsid w:val="00E8250A"/>
    <w:rsid w:val="00E845B8"/>
    <w:rsid w:val="00E86322"/>
    <w:rsid w:val="00E87F5E"/>
    <w:rsid w:val="00E90E7B"/>
    <w:rsid w:val="00E92440"/>
    <w:rsid w:val="00E92D51"/>
    <w:rsid w:val="00E9310D"/>
    <w:rsid w:val="00E94978"/>
    <w:rsid w:val="00E95CD8"/>
    <w:rsid w:val="00E96D06"/>
    <w:rsid w:val="00E9753A"/>
    <w:rsid w:val="00EA06B2"/>
    <w:rsid w:val="00EA0D23"/>
    <w:rsid w:val="00EA4288"/>
    <w:rsid w:val="00EA49AF"/>
    <w:rsid w:val="00EB18D6"/>
    <w:rsid w:val="00EB3858"/>
    <w:rsid w:val="00EB425B"/>
    <w:rsid w:val="00EC08CA"/>
    <w:rsid w:val="00EC6A69"/>
    <w:rsid w:val="00ED02B5"/>
    <w:rsid w:val="00ED1049"/>
    <w:rsid w:val="00ED28D9"/>
    <w:rsid w:val="00ED4522"/>
    <w:rsid w:val="00ED5537"/>
    <w:rsid w:val="00ED7102"/>
    <w:rsid w:val="00EE041F"/>
    <w:rsid w:val="00EE234D"/>
    <w:rsid w:val="00EE31B0"/>
    <w:rsid w:val="00EE45F1"/>
    <w:rsid w:val="00EF20B7"/>
    <w:rsid w:val="00EF6966"/>
    <w:rsid w:val="00F0003D"/>
    <w:rsid w:val="00F044C2"/>
    <w:rsid w:val="00F1137F"/>
    <w:rsid w:val="00F126B8"/>
    <w:rsid w:val="00F12B86"/>
    <w:rsid w:val="00F12BD3"/>
    <w:rsid w:val="00F13DFD"/>
    <w:rsid w:val="00F16644"/>
    <w:rsid w:val="00F22056"/>
    <w:rsid w:val="00F2446D"/>
    <w:rsid w:val="00F24547"/>
    <w:rsid w:val="00F35B29"/>
    <w:rsid w:val="00F4034E"/>
    <w:rsid w:val="00F417CD"/>
    <w:rsid w:val="00F436E2"/>
    <w:rsid w:val="00F43FCA"/>
    <w:rsid w:val="00F44261"/>
    <w:rsid w:val="00F45433"/>
    <w:rsid w:val="00F45A3A"/>
    <w:rsid w:val="00F46878"/>
    <w:rsid w:val="00F500D7"/>
    <w:rsid w:val="00F50562"/>
    <w:rsid w:val="00F52878"/>
    <w:rsid w:val="00F52C47"/>
    <w:rsid w:val="00F52F0D"/>
    <w:rsid w:val="00F530D8"/>
    <w:rsid w:val="00F544D4"/>
    <w:rsid w:val="00F545AF"/>
    <w:rsid w:val="00F54D34"/>
    <w:rsid w:val="00F55A79"/>
    <w:rsid w:val="00F625E4"/>
    <w:rsid w:val="00F627DA"/>
    <w:rsid w:val="00F62CF0"/>
    <w:rsid w:val="00F76785"/>
    <w:rsid w:val="00F80459"/>
    <w:rsid w:val="00F84706"/>
    <w:rsid w:val="00F91368"/>
    <w:rsid w:val="00F9365E"/>
    <w:rsid w:val="00F9392B"/>
    <w:rsid w:val="00F941E0"/>
    <w:rsid w:val="00F94856"/>
    <w:rsid w:val="00F95143"/>
    <w:rsid w:val="00F95275"/>
    <w:rsid w:val="00F973D8"/>
    <w:rsid w:val="00FA30FF"/>
    <w:rsid w:val="00FA36E2"/>
    <w:rsid w:val="00FA380D"/>
    <w:rsid w:val="00FA4828"/>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556C"/>
    <w:rsid w:val="00FD56C3"/>
    <w:rsid w:val="00FE0EC6"/>
    <w:rsid w:val="00FE4E50"/>
    <w:rsid w:val="00FE5311"/>
    <w:rsid w:val="00FE69B3"/>
    <w:rsid w:val="00FF0EA4"/>
    <w:rsid w:val="00FF4157"/>
    <w:rsid w:val="00FF55C8"/>
    <w:rsid w:val="00FF6F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C0AA26"/>
  <w15:docId w15:val="{D75C0C3A-1867-4952-8A8C-9BA4F68C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6CB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4"/>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5"/>
      </w:numPr>
      <w:spacing w:before="120" w:after="120"/>
      <w:jc w:val="both"/>
    </w:pPr>
    <w:rPr>
      <w:rFonts w:eastAsia="Calibri"/>
      <w:sz w:val="24"/>
      <w:szCs w:val="22"/>
      <w:lang w:eastAsia="en-GB"/>
    </w:rPr>
  </w:style>
  <w:style w:type="paragraph" w:customStyle="1" w:styleId="Tiret1">
    <w:name w:val="Tiret 1"/>
    <w:basedOn w:val="Normalny"/>
    <w:rsid w:val="00602FA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8"/>
      </w:numPr>
      <w:contextualSpacing/>
    </w:pPr>
  </w:style>
  <w:style w:type="paragraph" w:styleId="Listapunktowana2">
    <w:name w:val="List Bullet 2"/>
    <w:basedOn w:val="Normalny"/>
    <w:uiPriority w:val="99"/>
    <w:unhideWhenUsed/>
    <w:rsid w:val="00602FAA"/>
    <w:pPr>
      <w:numPr>
        <w:numId w:val="29"/>
      </w:numPr>
      <w:contextualSpacing/>
    </w:pPr>
  </w:style>
  <w:style w:type="paragraph" w:styleId="Listapunktowana3">
    <w:name w:val="List Bullet 3"/>
    <w:basedOn w:val="Normalny"/>
    <w:uiPriority w:val="99"/>
    <w:unhideWhenUsed/>
    <w:rsid w:val="00602FAA"/>
    <w:pPr>
      <w:numPr>
        <w:numId w:val="30"/>
      </w:numPr>
      <w:contextualSpacing/>
    </w:pPr>
  </w:style>
  <w:style w:type="paragraph" w:styleId="Listapunktowana4">
    <w:name w:val="List Bullet 4"/>
    <w:basedOn w:val="Normalny"/>
    <w:uiPriority w:val="99"/>
    <w:unhideWhenUsed/>
    <w:rsid w:val="00602FAA"/>
    <w:pPr>
      <w:numPr>
        <w:numId w:val="31"/>
      </w:numPr>
      <w:contextualSpacing/>
    </w:pPr>
  </w:style>
  <w:style w:type="paragraph" w:styleId="Listapunktowana5">
    <w:name w:val="List Bullet 5"/>
    <w:basedOn w:val="Normalny"/>
    <w:uiPriority w:val="99"/>
    <w:unhideWhenUsed/>
    <w:rsid w:val="00602FAA"/>
    <w:pPr>
      <w:numPr>
        <w:numId w:val="32"/>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5"/>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7196">
      <w:bodyDiv w:val="1"/>
      <w:marLeft w:val="0"/>
      <w:marRight w:val="0"/>
      <w:marTop w:val="0"/>
      <w:marBottom w:val="0"/>
      <w:divBdr>
        <w:top w:val="none" w:sz="0" w:space="0" w:color="auto"/>
        <w:left w:val="none" w:sz="0" w:space="0" w:color="auto"/>
        <w:bottom w:val="none" w:sz="0" w:space="0" w:color="auto"/>
        <w:right w:val="none" w:sz="0" w:space="0" w:color="auto"/>
      </w:divBdr>
    </w:div>
    <w:div w:id="112789383">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64926630">
      <w:bodyDiv w:val="1"/>
      <w:marLeft w:val="0"/>
      <w:marRight w:val="0"/>
      <w:marTop w:val="0"/>
      <w:marBottom w:val="0"/>
      <w:divBdr>
        <w:top w:val="none" w:sz="0" w:space="0" w:color="auto"/>
        <w:left w:val="none" w:sz="0" w:space="0" w:color="auto"/>
        <w:bottom w:val="none" w:sz="0" w:space="0" w:color="auto"/>
        <w:right w:val="none" w:sz="0" w:space="0" w:color="auto"/>
      </w:divBdr>
    </w:div>
    <w:div w:id="806123922">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043870619">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gg.pl/dostawcy/cennik-uslug-pgg" TargetMode="External"/><Relationship Id="rId18" Type="http://schemas.openxmlformats.org/officeDocument/2006/relationships/hyperlink" Target="https://pgg.pl/dostawcy/cennik-uslug-pgg" TargetMode="External"/><Relationship Id="rId26" Type="http://schemas.openxmlformats.org/officeDocument/2006/relationships/hyperlink" Target="https://www.pgg.pl/strefa-korporacyjna/dostawcy/profil-nabywcy/cennik-uslug-pgg" TargetMode="External"/><Relationship Id="rId21" Type="http://schemas.openxmlformats.org/officeDocument/2006/relationships/hyperlink" Target="https://www.pgg.pl/strefa-korporacyjna/dostawcy/profil-nabywcy/cennik-uslug-pgg" TargetMode="External"/><Relationship Id="rId34"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yperlink" Target="https://www.pgg.pl/strefa-korporacyjna/dostawcy/profil-nabywcy/cennik-uslug-pgg" TargetMode="External"/><Relationship Id="rId33" Type="http://schemas.openxmlformats.org/officeDocument/2006/relationships/hyperlink" Target="https://stat.gov.pl/wskazniki-makroekonomiczn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dostawcy/profil-nabywcy/cennik-uslug-pg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pgg.pl/dostawcy/cennik-uslug-pgg" TargetMode="External"/><Relationship Id="rId32" Type="http://schemas.openxmlformats.org/officeDocument/2006/relationships/hyperlink" Target="mailto:ksef.zal@pgg.p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pgg.pl/dostawcy/cennik-uslug-pgg" TargetMode="External"/><Relationship Id="rId28" Type="http://schemas.openxmlformats.org/officeDocument/2006/relationships/hyperlink" Target="https://www.pgg.pl/strefa-korporacyjna/dostawcy/profil-nabywcy/cennik-uslug-pgg" TargetMode="External"/><Relationship Id="rId36"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hyperlink" Target="https://pgg.pl/dostawcy/cennik-uslug-pgg" TargetMode="External"/><Relationship Id="rId31" Type="http://schemas.openxmlformats.org/officeDocument/2006/relationships/hyperlink" Target="http://espd.uzp.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gg.pl/dostawcy/cennik-uslug-pgg" TargetMode="External"/><Relationship Id="rId22" Type="http://schemas.openxmlformats.org/officeDocument/2006/relationships/hyperlink" Target="https://www.pgg.pl/strefa-korporacyjna/dostawcy/profil-nabywcy/cennik-uslug-pgg" TargetMode="External"/><Relationship Id="rId27" Type="http://schemas.openxmlformats.org/officeDocument/2006/relationships/hyperlink" Target="https://www.pgg.pl/strefa-korporacyjna/dostawcy/profil-nabywcy/cennik-uslug-pgg" TargetMode="External"/><Relationship Id="rId30" Type="http://schemas.openxmlformats.org/officeDocument/2006/relationships/footer" Target="footer1.xml"/><Relationship Id="rId35" Type="http://schemas.openxmlformats.org/officeDocument/2006/relationships/hyperlink" Target="https://www.pgg.pl/strefa-korporacyjna/firma/inne/kodeks-dla-partnerow-biznesowych"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publiczny (zaznaczone na niebiesko)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3.	Zmiany Umowy niewymagające formy aneksu:
-	zmiana zasad dokonywania odbiorów świadczonych usług, o której mowa w §15 ust. 2 pkt 2) lit. f),
-	zmiana treści dokumentów przedstawianych wzajemnie przez Strony w trakcie realizacji Umowy lub sposobu informowania o realizacji Umowy, o której mowa w §15 ust. 2 pkt 2) lit. g),
-	utworzenie, zmiana lub likwidacja Oddziału/Ruchu, w ramach struktur PGG S.A., w związku ze zmianami organizacyjnymi w Spółce, o której mowa §15 ust. 2 pkt 2) lit. h) tiret 2,
-	zmiana lub wprowadzenie nowego Podwykonawcy (§10 ust. 13),
-	zmiana osób odpowiedzialnych za nadzór (§11 ust. 3),
-	zmiana terminu realizacji w związku z wystąpieniem siły wyższej, wg zasad określonych w §21 ust.4,
-	zmniejszenie wynagrodzenia wykonawcy w związku z wypowiedzeniem umowy w części, o którym mowa w §14 ust.8 pkt 2. Wynagrodzenie zostanie obniżone proporcjonalnie (zgodnie z matematycznymi zasadami zaokrąglania, do pełnych groszy)</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2BF88BD-1CB4-485C-B9A5-0A50EA0B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103</Pages>
  <Words>35314</Words>
  <Characters>211884</Characters>
  <Application>Microsoft Office Word</Application>
  <DocSecurity>0</DocSecurity>
  <Lines>1765</Lines>
  <Paragraphs>493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Seweryn Harnasz</cp:lastModifiedBy>
  <cp:revision>3</cp:revision>
  <cp:lastPrinted>2026-04-30T07:15:00Z</cp:lastPrinted>
  <dcterms:created xsi:type="dcterms:W3CDTF">2026-04-30T07:15:00Z</dcterms:created>
  <dcterms:modified xsi:type="dcterms:W3CDTF">2026-04-30T07:17:00Z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